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CEFDD" w14:textId="77777777" w:rsidR="007514C0" w:rsidRPr="003A26F0" w:rsidRDefault="000C4F83" w:rsidP="00380BD8">
      <w:pPr>
        <w:spacing w:after="0" w:line="240" w:lineRule="auto"/>
        <w:jc w:val="center"/>
        <w:rPr>
          <w:rFonts w:ascii="Times New Roman" w:hAnsi="Times New Roman" w:cs="Times New Roman"/>
          <w:b/>
          <w:sz w:val="24"/>
          <w:szCs w:val="24"/>
        </w:rPr>
      </w:pPr>
      <w:r w:rsidRPr="003A26F0">
        <w:rPr>
          <w:rFonts w:ascii="Times New Roman" w:hAnsi="Times New Roman" w:cs="Times New Roman"/>
          <w:b/>
          <w:sz w:val="24"/>
          <w:szCs w:val="24"/>
        </w:rPr>
        <w:t>COMPROBACIÓN DEL NDVI EN IMÁGENES RAPIDEYE PARA DETERMINAR COBERTURA VEGETAL Y USOS DE LA TIERRA EN LA PROVINCIA DE MANABÍ, ECUADOR</w:t>
      </w:r>
    </w:p>
    <w:p w14:paraId="653AEB1E" w14:textId="77777777" w:rsidR="007514C0" w:rsidRPr="003A26F0" w:rsidRDefault="007514C0" w:rsidP="00380BD8">
      <w:pPr>
        <w:spacing w:after="0" w:line="240" w:lineRule="auto"/>
        <w:jc w:val="center"/>
        <w:rPr>
          <w:rFonts w:ascii="Times New Roman" w:hAnsi="Times New Roman" w:cs="Times New Roman"/>
          <w:sz w:val="24"/>
          <w:szCs w:val="24"/>
        </w:rPr>
      </w:pPr>
    </w:p>
    <w:p w14:paraId="205AC514" w14:textId="553907D4" w:rsidR="007514C0" w:rsidRPr="003A26F0" w:rsidRDefault="007514C0" w:rsidP="00380BD8">
      <w:pPr>
        <w:spacing w:after="0" w:line="240" w:lineRule="auto"/>
        <w:jc w:val="center"/>
        <w:rPr>
          <w:rFonts w:ascii="Times New Roman" w:hAnsi="Times New Roman" w:cs="Times New Roman"/>
          <w:sz w:val="24"/>
          <w:szCs w:val="24"/>
        </w:rPr>
      </w:pPr>
      <w:proofErr w:type="spellStart"/>
      <w:r w:rsidRPr="003A26F0">
        <w:rPr>
          <w:rFonts w:ascii="Times New Roman" w:hAnsi="Times New Roman" w:cs="Times New Roman"/>
          <w:sz w:val="24"/>
          <w:szCs w:val="24"/>
        </w:rPr>
        <w:t>Scarlet</w:t>
      </w:r>
      <w:proofErr w:type="spellEnd"/>
      <w:r w:rsidRPr="003A26F0">
        <w:rPr>
          <w:rFonts w:ascii="Times New Roman" w:hAnsi="Times New Roman" w:cs="Times New Roman"/>
          <w:sz w:val="24"/>
          <w:szCs w:val="24"/>
        </w:rPr>
        <w:t xml:space="preserve"> </w:t>
      </w:r>
      <w:proofErr w:type="spellStart"/>
      <w:r w:rsidRPr="003A26F0">
        <w:rPr>
          <w:rFonts w:ascii="Times New Roman" w:hAnsi="Times New Roman" w:cs="Times New Roman"/>
          <w:sz w:val="24"/>
          <w:szCs w:val="24"/>
        </w:rPr>
        <w:t>Cartay</w:t>
      </w:r>
      <w:r w:rsidR="005303B1" w:rsidRPr="003A26F0">
        <w:rPr>
          <w:rFonts w:ascii="Times New Roman" w:hAnsi="Times New Roman" w:cs="Times New Roman"/>
          <w:sz w:val="24"/>
          <w:szCs w:val="24"/>
        </w:rPr>
        <w:t>a</w:t>
      </w:r>
      <w:proofErr w:type="spellEnd"/>
      <w:r w:rsidR="005303B1" w:rsidRPr="003A26F0">
        <w:rPr>
          <w:rFonts w:ascii="Times New Roman" w:hAnsi="Times New Roman" w:cs="Times New Roman"/>
          <w:sz w:val="24"/>
          <w:szCs w:val="24"/>
        </w:rPr>
        <w:t xml:space="preserve"> Ríos</w:t>
      </w:r>
      <w:r w:rsidR="004F1F81" w:rsidRPr="003A26F0">
        <w:rPr>
          <w:rFonts w:ascii="Times New Roman" w:hAnsi="Times New Roman" w:cs="Times New Roman"/>
          <w:sz w:val="24"/>
          <w:szCs w:val="24"/>
        </w:rPr>
        <w:t xml:space="preserve"> (1</w:t>
      </w:r>
      <w:r w:rsidR="009043C3" w:rsidRPr="003A26F0">
        <w:rPr>
          <w:rFonts w:ascii="Times New Roman" w:hAnsi="Times New Roman" w:cs="Times New Roman"/>
          <w:sz w:val="24"/>
          <w:szCs w:val="24"/>
        </w:rPr>
        <w:t>, 2, 3</w:t>
      </w:r>
      <w:r w:rsidR="004F1F81" w:rsidRPr="003A26F0">
        <w:rPr>
          <w:rFonts w:ascii="Times New Roman" w:hAnsi="Times New Roman" w:cs="Times New Roman"/>
          <w:sz w:val="24"/>
          <w:szCs w:val="24"/>
        </w:rPr>
        <w:t>)</w:t>
      </w:r>
      <w:r w:rsidR="005303B1" w:rsidRPr="003A26F0">
        <w:rPr>
          <w:rFonts w:ascii="Times New Roman" w:hAnsi="Times New Roman" w:cs="Times New Roman"/>
          <w:sz w:val="24"/>
          <w:szCs w:val="24"/>
        </w:rPr>
        <w:t>, Shirley Zurita Alfaro</w:t>
      </w:r>
      <w:r w:rsidR="00E75515" w:rsidRPr="003A26F0">
        <w:rPr>
          <w:rFonts w:ascii="Times New Roman" w:hAnsi="Times New Roman" w:cs="Times New Roman"/>
          <w:sz w:val="24"/>
          <w:szCs w:val="24"/>
        </w:rPr>
        <w:t xml:space="preserve"> (1)</w:t>
      </w:r>
      <w:r w:rsidRPr="003A26F0">
        <w:rPr>
          <w:rFonts w:ascii="Times New Roman" w:hAnsi="Times New Roman" w:cs="Times New Roman"/>
          <w:sz w:val="24"/>
          <w:szCs w:val="24"/>
        </w:rPr>
        <w:t>, El</w:t>
      </w:r>
      <w:r w:rsidR="005303B1" w:rsidRPr="003A26F0">
        <w:rPr>
          <w:rFonts w:ascii="Times New Roman" w:hAnsi="Times New Roman" w:cs="Times New Roman"/>
          <w:sz w:val="24"/>
          <w:szCs w:val="24"/>
        </w:rPr>
        <w:t>vira Rodríguez Ríos</w:t>
      </w:r>
      <w:r w:rsidR="00E75515" w:rsidRPr="003A26F0">
        <w:rPr>
          <w:rFonts w:ascii="Times New Roman" w:hAnsi="Times New Roman" w:cs="Times New Roman"/>
          <w:sz w:val="24"/>
          <w:szCs w:val="24"/>
        </w:rPr>
        <w:t xml:space="preserve"> (1)</w:t>
      </w:r>
      <w:r w:rsidR="00F41C5E">
        <w:rPr>
          <w:rFonts w:ascii="Times New Roman" w:hAnsi="Times New Roman" w:cs="Times New Roman"/>
          <w:sz w:val="24"/>
          <w:szCs w:val="24"/>
        </w:rPr>
        <w:t xml:space="preserve"> y</w:t>
      </w:r>
      <w:r w:rsidRPr="003A26F0">
        <w:rPr>
          <w:rFonts w:ascii="Times New Roman" w:hAnsi="Times New Roman" w:cs="Times New Roman"/>
          <w:sz w:val="24"/>
          <w:szCs w:val="24"/>
        </w:rPr>
        <w:t xml:space="preserve"> </w:t>
      </w:r>
    </w:p>
    <w:p w14:paraId="55474850" w14:textId="7CE686BD" w:rsidR="007514C0" w:rsidRPr="003A26F0" w:rsidRDefault="005303B1" w:rsidP="00380BD8">
      <w:pPr>
        <w:spacing w:after="0" w:line="240" w:lineRule="auto"/>
        <w:jc w:val="center"/>
        <w:rPr>
          <w:rFonts w:ascii="Times New Roman" w:hAnsi="Times New Roman" w:cs="Times New Roman"/>
          <w:sz w:val="24"/>
          <w:szCs w:val="24"/>
        </w:rPr>
      </w:pPr>
      <w:r w:rsidRPr="003A26F0">
        <w:rPr>
          <w:rFonts w:ascii="Times New Roman" w:hAnsi="Times New Roman" w:cs="Times New Roman"/>
          <w:sz w:val="24"/>
          <w:szCs w:val="24"/>
        </w:rPr>
        <w:t xml:space="preserve">Víctor Montalvo </w:t>
      </w:r>
      <w:proofErr w:type="spellStart"/>
      <w:r w:rsidRPr="003A26F0">
        <w:rPr>
          <w:rFonts w:ascii="Times New Roman" w:hAnsi="Times New Roman" w:cs="Times New Roman"/>
          <w:sz w:val="24"/>
          <w:szCs w:val="24"/>
        </w:rPr>
        <w:t>Párraga</w:t>
      </w:r>
      <w:proofErr w:type="spellEnd"/>
      <w:r w:rsidR="00F41C5E">
        <w:rPr>
          <w:rFonts w:ascii="Times New Roman" w:hAnsi="Times New Roman" w:cs="Times New Roman"/>
          <w:sz w:val="24"/>
          <w:szCs w:val="24"/>
        </w:rPr>
        <w:t xml:space="preserve"> (1)</w:t>
      </w:r>
    </w:p>
    <w:p w14:paraId="2AADF9CF" w14:textId="77777777" w:rsidR="007514C0" w:rsidRPr="003A26F0" w:rsidRDefault="007514C0" w:rsidP="00380BD8">
      <w:pPr>
        <w:pStyle w:val="Prrafodelista"/>
        <w:numPr>
          <w:ilvl w:val="0"/>
          <w:numId w:val="7"/>
        </w:numPr>
        <w:spacing w:after="0" w:line="240" w:lineRule="auto"/>
        <w:jc w:val="center"/>
        <w:rPr>
          <w:rFonts w:ascii="Times New Roman" w:hAnsi="Times New Roman" w:cs="Times New Roman"/>
          <w:sz w:val="24"/>
          <w:szCs w:val="24"/>
        </w:rPr>
      </w:pPr>
      <w:r w:rsidRPr="003A26F0">
        <w:rPr>
          <w:rFonts w:ascii="Times New Roman" w:hAnsi="Times New Roman" w:cs="Times New Roman"/>
          <w:sz w:val="24"/>
          <w:szCs w:val="24"/>
        </w:rPr>
        <w:t xml:space="preserve">Departamento Central de Investigación, </w:t>
      </w:r>
    </w:p>
    <w:p w14:paraId="6F553E62" w14:textId="77777777" w:rsidR="005303B1" w:rsidRPr="003A26F0" w:rsidRDefault="007514C0" w:rsidP="00380BD8">
      <w:pPr>
        <w:spacing w:after="0" w:line="240" w:lineRule="auto"/>
        <w:jc w:val="center"/>
        <w:rPr>
          <w:rFonts w:ascii="Times New Roman" w:hAnsi="Times New Roman" w:cs="Times New Roman"/>
          <w:sz w:val="24"/>
          <w:szCs w:val="24"/>
        </w:rPr>
      </w:pPr>
      <w:r w:rsidRPr="003A26F0">
        <w:rPr>
          <w:rFonts w:ascii="Times New Roman" w:hAnsi="Times New Roman" w:cs="Times New Roman"/>
          <w:sz w:val="24"/>
          <w:szCs w:val="24"/>
        </w:rPr>
        <w:t>Universidad Laica “</w:t>
      </w:r>
      <w:r w:rsidR="00E75515" w:rsidRPr="003A26F0">
        <w:rPr>
          <w:rFonts w:ascii="Times New Roman" w:hAnsi="Times New Roman" w:cs="Times New Roman"/>
          <w:sz w:val="24"/>
          <w:szCs w:val="24"/>
        </w:rPr>
        <w:t>Eloy Alfaro” de Manabí</w:t>
      </w:r>
      <w:r w:rsidRPr="003A26F0">
        <w:rPr>
          <w:rFonts w:ascii="Times New Roman" w:hAnsi="Times New Roman" w:cs="Times New Roman"/>
          <w:sz w:val="24"/>
          <w:szCs w:val="24"/>
        </w:rPr>
        <w:t xml:space="preserve">, </w:t>
      </w:r>
    </w:p>
    <w:p w14:paraId="34471AAE" w14:textId="77777777" w:rsidR="004F1F81" w:rsidRPr="003A26F0" w:rsidRDefault="005303B1" w:rsidP="00380BD8">
      <w:pPr>
        <w:pStyle w:val="Prrafodelista"/>
        <w:numPr>
          <w:ilvl w:val="0"/>
          <w:numId w:val="7"/>
        </w:numPr>
        <w:spacing w:after="0" w:line="240" w:lineRule="auto"/>
        <w:jc w:val="center"/>
        <w:rPr>
          <w:rFonts w:ascii="Times New Roman" w:hAnsi="Times New Roman" w:cs="Times New Roman"/>
          <w:sz w:val="24"/>
          <w:szCs w:val="24"/>
        </w:rPr>
      </w:pPr>
      <w:r w:rsidRPr="003A26F0">
        <w:rPr>
          <w:rFonts w:ascii="Times New Roman" w:hAnsi="Times New Roman" w:cs="Times New Roman"/>
          <w:sz w:val="24"/>
          <w:szCs w:val="24"/>
        </w:rPr>
        <w:t>Investigador</w:t>
      </w:r>
      <w:r w:rsidR="004F1F81" w:rsidRPr="003A26F0">
        <w:rPr>
          <w:rFonts w:ascii="Times New Roman" w:hAnsi="Times New Roman" w:cs="Times New Roman"/>
          <w:sz w:val="24"/>
          <w:szCs w:val="24"/>
        </w:rPr>
        <w:t>a</w:t>
      </w:r>
      <w:r w:rsidRPr="003A26F0">
        <w:rPr>
          <w:rFonts w:ascii="Times New Roman" w:hAnsi="Times New Roman" w:cs="Times New Roman"/>
          <w:sz w:val="24"/>
          <w:szCs w:val="24"/>
        </w:rPr>
        <w:t xml:space="preserve"> </w:t>
      </w:r>
      <w:r w:rsidR="007514C0" w:rsidRPr="003A26F0">
        <w:rPr>
          <w:rFonts w:ascii="Times New Roman" w:hAnsi="Times New Roman" w:cs="Times New Roman"/>
          <w:sz w:val="24"/>
          <w:szCs w:val="24"/>
        </w:rPr>
        <w:t>Prometeo-</w:t>
      </w:r>
      <w:r w:rsidR="00E75515" w:rsidRPr="003A26F0">
        <w:rPr>
          <w:rFonts w:ascii="Times New Roman" w:hAnsi="Times New Roman" w:cs="Times New Roman"/>
          <w:sz w:val="24"/>
          <w:szCs w:val="24"/>
        </w:rPr>
        <w:t>SENESCYT</w:t>
      </w:r>
    </w:p>
    <w:p w14:paraId="26D76067" w14:textId="77777777" w:rsidR="004F1F81" w:rsidRPr="003A26F0" w:rsidRDefault="004F1F81" w:rsidP="00380BD8">
      <w:pPr>
        <w:pStyle w:val="Prrafodelista"/>
        <w:numPr>
          <w:ilvl w:val="0"/>
          <w:numId w:val="7"/>
        </w:numPr>
        <w:spacing w:after="0" w:line="240" w:lineRule="auto"/>
        <w:jc w:val="center"/>
        <w:rPr>
          <w:rFonts w:ascii="Times New Roman" w:hAnsi="Times New Roman" w:cs="Times New Roman"/>
          <w:sz w:val="24"/>
          <w:szCs w:val="24"/>
        </w:rPr>
      </w:pPr>
      <w:r w:rsidRPr="003A26F0">
        <w:rPr>
          <w:rFonts w:ascii="Times New Roman" w:hAnsi="Times New Roman" w:cs="Times New Roman"/>
          <w:sz w:val="24"/>
          <w:szCs w:val="24"/>
        </w:rPr>
        <w:t>U</w:t>
      </w:r>
      <w:r w:rsidR="00E75515" w:rsidRPr="003A26F0">
        <w:rPr>
          <w:rFonts w:ascii="Times New Roman" w:hAnsi="Times New Roman" w:cs="Times New Roman"/>
          <w:sz w:val="24"/>
          <w:szCs w:val="24"/>
        </w:rPr>
        <w:t xml:space="preserve">niversidad </w:t>
      </w:r>
      <w:r w:rsidRPr="003A26F0">
        <w:rPr>
          <w:rFonts w:ascii="Times New Roman" w:hAnsi="Times New Roman" w:cs="Times New Roman"/>
          <w:sz w:val="24"/>
          <w:szCs w:val="24"/>
        </w:rPr>
        <w:t>P</w:t>
      </w:r>
      <w:r w:rsidR="00E75515" w:rsidRPr="003A26F0">
        <w:rPr>
          <w:rFonts w:ascii="Times New Roman" w:hAnsi="Times New Roman" w:cs="Times New Roman"/>
          <w:sz w:val="24"/>
          <w:szCs w:val="24"/>
        </w:rPr>
        <w:t xml:space="preserve">edagógica </w:t>
      </w:r>
      <w:r w:rsidRPr="003A26F0">
        <w:rPr>
          <w:rFonts w:ascii="Times New Roman" w:hAnsi="Times New Roman" w:cs="Times New Roman"/>
          <w:sz w:val="24"/>
          <w:szCs w:val="24"/>
        </w:rPr>
        <w:t>E</w:t>
      </w:r>
      <w:r w:rsidR="00E75515" w:rsidRPr="003A26F0">
        <w:rPr>
          <w:rFonts w:ascii="Times New Roman" w:hAnsi="Times New Roman" w:cs="Times New Roman"/>
          <w:sz w:val="24"/>
          <w:szCs w:val="24"/>
        </w:rPr>
        <w:t xml:space="preserve">xperimental </w:t>
      </w:r>
      <w:r w:rsidRPr="003A26F0">
        <w:rPr>
          <w:rFonts w:ascii="Times New Roman" w:hAnsi="Times New Roman" w:cs="Times New Roman"/>
          <w:sz w:val="24"/>
          <w:szCs w:val="24"/>
        </w:rPr>
        <w:t>L</w:t>
      </w:r>
      <w:r w:rsidR="00E75515" w:rsidRPr="003A26F0">
        <w:rPr>
          <w:rFonts w:ascii="Times New Roman" w:hAnsi="Times New Roman" w:cs="Times New Roman"/>
          <w:sz w:val="24"/>
          <w:szCs w:val="24"/>
        </w:rPr>
        <w:t xml:space="preserve">ibertador – </w:t>
      </w:r>
      <w:r w:rsidRPr="003A26F0">
        <w:rPr>
          <w:rFonts w:ascii="Times New Roman" w:hAnsi="Times New Roman" w:cs="Times New Roman"/>
          <w:sz w:val="24"/>
          <w:szCs w:val="24"/>
        </w:rPr>
        <w:t>I</w:t>
      </w:r>
      <w:r w:rsidR="00E75515" w:rsidRPr="003A26F0">
        <w:rPr>
          <w:rFonts w:ascii="Times New Roman" w:hAnsi="Times New Roman" w:cs="Times New Roman"/>
          <w:sz w:val="24"/>
          <w:szCs w:val="24"/>
        </w:rPr>
        <w:t xml:space="preserve">nstituto </w:t>
      </w:r>
      <w:r w:rsidRPr="003A26F0">
        <w:rPr>
          <w:rFonts w:ascii="Times New Roman" w:hAnsi="Times New Roman" w:cs="Times New Roman"/>
          <w:sz w:val="24"/>
          <w:szCs w:val="24"/>
        </w:rPr>
        <w:t>P</w:t>
      </w:r>
      <w:r w:rsidR="00E75515" w:rsidRPr="003A26F0">
        <w:rPr>
          <w:rFonts w:ascii="Times New Roman" w:hAnsi="Times New Roman" w:cs="Times New Roman"/>
          <w:sz w:val="24"/>
          <w:szCs w:val="24"/>
        </w:rPr>
        <w:t xml:space="preserve">edagógico de </w:t>
      </w:r>
      <w:r w:rsidRPr="003A26F0">
        <w:rPr>
          <w:rFonts w:ascii="Times New Roman" w:hAnsi="Times New Roman" w:cs="Times New Roman"/>
          <w:sz w:val="24"/>
          <w:szCs w:val="24"/>
        </w:rPr>
        <w:t>C</w:t>
      </w:r>
      <w:r w:rsidR="00E75515" w:rsidRPr="003A26F0">
        <w:rPr>
          <w:rFonts w:ascii="Times New Roman" w:hAnsi="Times New Roman" w:cs="Times New Roman"/>
          <w:sz w:val="24"/>
          <w:szCs w:val="24"/>
        </w:rPr>
        <w:t xml:space="preserve">aracas – </w:t>
      </w:r>
      <w:r w:rsidRPr="003A26F0">
        <w:rPr>
          <w:rFonts w:ascii="Times New Roman" w:hAnsi="Times New Roman" w:cs="Times New Roman"/>
          <w:sz w:val="24"/>
          <w:szCs w:val="24"/>
        </w:rPr>
        <w:t>C</w:t>
      </w:r>
      <w:r w:rsidR="00E75515" w:rsidRPr="003A26F0">
        <w:rPr>
          <w:rFonts w:ascii="Times New Roman" w:hAnsi="Times New Roman" w:cs="Times New Roman"/>
          <w:sz w:val="24"/>
          <w:szCs w:val="24"/>
        </w:rPr>
        <w:t xml:space="preserve">entro de </w:t>
      </w:r>
      <w:r w:rsidRPr="003A26F0">
        <w:rPr>
          <w:rFonts w:ascii="Times New Roman" w:hAnsi="Times New Roman" w:cs="Times New Roman"/>
          <w:sz w:val="24"/>
          <w:szCs w:val="24"/>
        </w:rPr>
        <w:t>I</w:t>
      </w:r>
      <w:r w:rsidR="00E75515" w:rsidRPr="003A26F0">
        <w:rPr>
          <w:rFonts w:ascii="Times New Roman" w:hAnsi="Times New Roman" w:cs="Times New Roman"/>
          <w:sz w:val="24"/>
          <w:szCs w:val="24"/>
        </w:rPr>
        <w:t xml:space="preserve">nvestigaciones </w:t>
      </w:r>
      <w:r w:rsidRPr="003A26F0">
        <w:rPr>
          <w:rFonts w:ascii="Times New Roman" w:hAnsi="Times New Roman" w:cs="Times New Roman"/>
          <w:sz w:val="24"/>
          <w:szCs w:val="24"/>
        </w:rPr>
        <w:t>E</w:t>
      </w:r>
      <w:r w:rsidR="00E75515" w:rsidRPr="003A26F0">
        <w:rPr>
          <w:rFonts w:ascii="Times New Roman" w:hAnsi="Times New Roman" w:cs="Times New Roman"/>
          <w:sz w:val="24"/>
          <w:szCs w:val="24"/>
        </w:rPr>
        <w:t xml:space="preserve">studios del </w:t>
      </w:r>
      <w:r w:rsidRPr="003A26F0">
        <w:rPr>
          <w:rFonts w:ascii="Times New Roman" w:hAnsi="Times New Roman" w:cs="Times New Roman"/>
          <w:sz w:val="24"/>
          <w:szCs w:val="24"/>
        </w:rPr>
        <w:t>M</w:t>
      </w:r>
      <w:r w:rsidR="00E75515" w:rsidRPr="003A26F0">
        <w:rPr>
          <w:rFonts w:ascii="Times New Roman" w:hAnsi="Times New Roman" w:cs="Times New Roman"/>
          <w:sz w:val="24"/>
          <w:szCs w:val="24"/>
        </w:rPr>
        <w:t>edio Físico Venezolano</w:t>
      </w:r>
    </w:p>
    <w:p w14:paraId="2F9A0511" w14:textId="08F22650" w:rsidR="007514C0" w:rsidRPr="003A26F0" w:rsidRDefault="009563B4" w:rsidP="00380BD8">
      <w:pPr>
        <w:spacing w:after="0" w:line="240" w:lineRule="auto"/>
        <w:ind w:left="360"/>
        <w:jc w:val="center"/>
        <w:rPr>
          <w:rFonts w:ascii="Times New Roman" w:hAnsi="Times New Roman" w:cs="Times New Roman"/>
          <w:sz w:val="24"/>
          <w:szCs w:val="24"/>
        </w:rPr>
      </w:pPr>
      <w:hyperlink r:id="rId8" w:history="1">
        <w:r w:rsidR="007514C0" w:rsidRPr="003A26F0">
          <w:rPr>
            <w:rStyle w:val="Hipervnculo"/>
            <w:rFonts w:ascii="Times New Roman" w:hAnsi="Times New Roman" w:cs="Times New Roman"/>
            <w:color w:val="auto"/>
            <w:sz w:val="24"/>
            <w:szCs w:val="24"/>
            <w:u w:val="none"/>
          </w:rPr>
          <w:t>scarletcartaya@gmail.com</w:t>
        </w:r>
      </w:hyperlink>
      <w:r w:rsidR="007514C0" w:rsidRPr="003A26F0">
        <w:rPr>
          <w:rFonts w:ascii="Times New Roman" w:hAnsi="Times New Roman" w:cs="Times New Roman"/>
          <w:sz w:val="24"/>
          <w:szCs w:val="24"/>
        </w:rPr>
        <w:t xml:space="preserve">  </w:t>
      </w:r>
      <w:hyperlink r:id="rId9" w:history="1">
        <w:r w:rsidR="007514C0" w:rsidRPr="003A26F0">
          <w:rPr>
            <w:rStyle w:val="Hipervnculo"/>
            <w:rFonts w:ascii="Times New Roman" w:hAnsi="Times New Roman" w:cs="Times New Roman"/>
            <w:color w:val="auto"/>
            <w:sz w:val="24"/>
            <w:szCs w:val="24"/>
            <w:u w:val="none"/>
          </w:rPr>
          <w:t>isza1984@gmail.com</w:t>
        </w:r>
      </w:hyperlink>
      <w:r w:rsidR="007514C0" w:rsidRPr="003A26F0">
        <w:rPr>
          <w:rStyle w:val="Hipervnculo"/>
          <w:rFonts w:ascii="Times New Roman" w:hAnsi="Times New Roman" w:cs="Times New Roman"/>
          <w:color w:val="auto"/>
          <w:sz w:val="24"/>
          <w:szCs w:val="24"/>
          <w:u w:val="none"/>
        </w:rPr>
        <w:t xml:space="preserve">  </w:t>
      </w:r>
      <w:r w:rsidR="008C0EE3" w:rsidRPr="008C0EE3">
        <w:rPr>
          <w:rFonts w:ascii="Times New Roman" w:hAnsi="Times New Roman" w:cs="Times New Roman"/>
          <w:sz w:val="24"/>
          <w:szCs w:val="24"/>
        </w:rPr>
        <w:t>erodriguezrios.2011</w:t>
      </w:r>
      <w:r w:rsidR="008C0EE3">
        <w:rPr>
          <w:rFonts w:ascii="Times New Roman" w:hAnsi="Times New Roman" w:cs="Times New Roman"/>
          <w:sz w:val="24"/>
          <w:szCs w:val="24"/>
        </w:rPr>
        <w:t>@gmail.com</w:t>
      </w:r>
      <w:r w:rsidR="007514C0" w:rsidRPr="003A26F0">
        <w:rPr>
          <w:rStyle w:val="Hipervnculo"/>
          <w:rFonts w:ascii="Times New Roman" w:hAnsi="Times New Roman" w:cs="Times New Roman"/>
          <w:color w:val="auto"/>
          <w:sz w:val="24"/>
          <w:szCs w:val="24"/>
          <w:u w:val="none"/>
        </w:rPr>
        <w:t xml:space="preserve"> </w:t>
      </w:r>
      <w:r w:rsidR="005303B1" w:rsidRPr="003A26F0">
        <w:rPr>
          <w:rStyle w:val="Hipervnculo"/>
          <w:rFonts w:ascii="Times New Roman" w:hAnsi="Times New Roman" w:cs="Times New Roman"/>
          <w:color w:val="auto"/>
          <w:sz w:val="24"/>
          <w:szCs w:val="24"/>
          <w:u w:val="none"/>
        </w:rPr>
        <w:t xml:space="preserve"> </w:t>
      </w:r>
      <w:hyperlink r:id="rId10" w:history="1">
        <w:r w:rsidR="004F1F81" w:rsidRPr="003A26F0">
          <w:rPr>
            <w:rStyle w:val="Hipervnculo"/>
            <w:rFonts w:ascii="Times New Roman" w:hAnsi="Times New Roman" w:cs="Times New Roman"/>
            <w:color w:val="auto"/>
            <w:sz w:val="24"/>
            <w:szCs w:val="24"/>
            <w:u w:val="none"/>
          </w:rPr>
          <w:t>delko556@gmail.com</w:t>
        </w:r>
      </w:hyperlink>
    </w:p>
    <w:p w14:paraId="42C1391D" w14:textId="77777777" w:rsidR="007514C0" w:rsidRPr="003A26F0" w:rsidRDefault="007514C0" w:rsidP="00380BD8">
      <w:pPr>
        <w:spacing w:after="0" w:line="240" w:lineRule="auto"/>
        <w:jc w:val="center"/>
        <w:rPr>
          <w:rFonts w:ascii="Times New Roman" w:hAnsi="Times New Roman" w:cs="Times New Roman"/>
          <w:sz w:val="24"/>
          <w:szCs w:val="24"/>
        </w:rPr>
      </w:pPr>
    </w:p>
    <w:p w14:paraId="09B8E282" w14:textId="77777777" w:rsidR="007514C0" w:rsidRPr="000C4F83" w:rsidRDefault="000C4F83" w:rsidP="00380BD8">
      <w:pPr>
        <w:spacing w:after="0" w:line="240" w:lineRule="auto"/>
        <w:jc w:val="center"/>
        <w:rPr>
          <w:rFonts w:ascii="Times New Roman" w:hAnsi="Times New Roman" w:cs="Times New Roman"/>
          <w:b/>
          <w:sz w:val="24"/>
          <w:szCs w:val="24"/>
        </w:rPr>
      </w:pPr>
      <w:r w:rsidRPr="000C4F83">
        <w:rPr>
          <w:rFonts w:ascii="Times New Roman" w:hAnsi="Times New Roman" w:cs="Times New Roman"/>
          <w:b/>
          <w:sz w:val="24"/>
          <w:szCs w:val="24"/>
        </w:rPr>
        <w:t>Resumen</w:t>
      </w:r>
    </w:p>
    <w:p w14:paraId="14D647F5" w14:textId="77777777" w:rsidR="000F7BA5" w:rsidRPr="003A26F0" w:rsidRDefault="000F7BA5" w:rsidP="00380BD8">
      <w:pPr>
        <w:spacing w:after="0" w:line="240" w:lineRule="auto"/>
        <w:jc w:val="center"/>
        <w:rPr>
          <w:rFonts w:ascii="Times New Roman" w:hAnsi="Times New Roman" w:cs="Times New Roman"/>
          <w:b/>
          <w:sz w:val="24"/>
          <w:szCs w:val="24"/>
        </w:rPr>
      </w:pPr>
    </w:p>
    <w:p w14:paraId="7B93345A" w14:textId="668939A9" w:rsidR="007514C0" w:rsidRPr="003A26F0" w:rsidRDefault="007514C0" w:rsidP="00380BD8">
      <w:pPr>
        <w:spacing w:line="24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El objetivo </w:t>
      </w:r>
      <w:r w:rsidR="00436DD5" w:rsidRPr="003A26F0">
        <w:rPr>
          <w:rFonts w:ascii="Times New Roman" w:hAnsi="Times New Roman" w:cs="Times New Roman"/>
          <w:sz w:val="24"/>
          <w:szCs w:val="24"/>
          <w:lang w:val="es-ES"/>
        </w:rPr>
        <w:t>es co</w:t>
      </w:r>
      <w:r w:rsidRPr="003A26F0">
        <w:rPr>
          <w:rFonts w:ascii="Times New Roman" w:hAnsi="Times New Roman" w:cs="Times New Roman"/>
          <w:sz w:val="24"/>
          <w:szCs w:val="24"/>
          <w:lang w:val="es-ES"/>
        </w:rPr>
        <w:t xml:space="preserve">mprobar sí el Índice de </w:t>
      </w:r>
      <w:r w:rsidR="00525F85" w:rsidRPr="003A26F0">
        <w:rPr>
          <w:rFonts w:ascii="Times New Roman" w:hAnsi="Times New Roman" w:cs="Times New Roman"/>
          <w:sz w:val="24"/>
          <w:szCs w:val="24"/>
          <w:lang w:val="es-ES"/>
        </w:rPr>
        <w:t xml:space="preserve">Vegetación de </w:t>
      </w:r>
      <w:r w:rsidRPr="003A26F0">
        <w:rPr>
          <w:rFonts w:ascii="Times New Roman" w:hAnsi="Times New Roman" w:cs="Times New Roman"/>
          <w:sz w:val="24"/>
          <w:szCs w:val="24"/>
          <w:lang w:val="es-ES"/>
        </w:rPr>
        <w:t>Diferenc</w:t>
      </w:r>
      <w:r w:rsidR="00525F85" w:rsidRPr="003A26F0">
        <w:rPr>
          <w:rFonts w:ascii="Times New Roman" w:hAnsi="Times New Roman" w:cs="Times New Roman"/>
          <w:sz w:val="24"/>
          <w:szCs w:val="24"/>
          <w:lang w:val="es-ES"/>
        </w:rPr>
        <w:t xml:space="preserve">iación Normalizado </w:t>
      </w:r>
      <w:r w:rsidRPr="003A26F0">
        <w:rPr>
          <w:rFonts w:ascii="Times New Roman" w:hAnsi="Times New Roman" w:cs="Times New Roman"/>
          <w:sz w:val="24"/>
          <w:szCs w:val="24"/>
          <w:lang w:val="es-ES"/>
        </w:rPr>
        <w:t xml:space="preserve">(NDVI) extraído de las imágenes </w:t>
      </w:r>
      <w:proofErr w:type="spellStart"/>
      <w:r w:rsidRPr="003A26F0">
        <w:rPr>
          <w:rFonts w:ascii="Times New Roman" w:hAnsi="Times New Roman" w:cs="Times New Roman"/>
          <w:sz w:val="24"/>
          <w:szCs w:val="24"/>
          <w:lang w:val="es-ES"/>
        </w:rPr>
        <w:t>RapidEye</w:t>
      </w:r>
      <w:proofErr w:type="spellEnd"/>
      <w:r w:rsidRPr="003A26F0">
        <w:rPr>
          <w:rFonts w:ascii="Times New Roman" w:hAnsi="Times New Roman" w:cs="Times New Roman"/>
          <w:sz w:val="24"/>
          <w:szCs w:val="24"/>
          <w:lang w:val="es-ES"/>
        </w:rPr>
        <w:t xml:space="preserve">, puede dar información confiable para determinar tipos de </w:t>
      </w:r>
      <w:r w:rsidRPr="003A26F0">
        <w:rPr>
          <w:rFonts w:ascii="Times New Roman" w:hAnsi="Times New Roman" w:cs="Times New Roman"/>
          <w:sz w:val="24"/>
          <w:szCs w:val="24"/>
        </w:rPr>
        <w:t xml:space="preserve">cobertura vegetal y usos </w:t>
      </w:r>
      <w:r w:rsidRPr="003A26F0">
        <w:rPr>
          <w:rFonts w:ascii="Times New Roman" w:hAnsi="Times New Roman" w:cs="Times New Roman"/>
          <w:sz w:val="24"/>
          <w:szCs w:val="24"/>
          <w:lang w:val="es-ES"/>
        </w:rPr>
        <w:t>de la tierra en el R</w:t>
      </w:r>
      <w:r w:rsidR="005B4EF3" w:rsidRPr="003A26F0">
        <w:rPr>
          <w:rFonts w:ascii="Times New Roman" w:hAnsi="Times New Roman" w:cs="Times New Roman"/>
          <w:sz w:val="24"/>
          <w:szCs w:val="24"/>
          <w:lang w:val="es-ES"/>
        </w:rPr>
        <w:t xml:space="preserve">efugio de </w:t>
      </w:r>
      <w:r w:rsidRPr="003A26F0">
        <w:rPr>
          <w:rFonts w:ascii="Times New Roman" w:hAnsi="Times New Roman" w:cs="Times New Roman"/>
          <w:sz w:val="24"/>
          <w:szCs w:val="24"/>
          <w:lang w:val="es-ES"/>
        </w:rPr>
        <w:t>V</w:t>
      </w:r>
      <w:r w:rsidR="005B4EF3" w:rsidRPr="003A26F0">
        <w:rPr>
          <w:rFonts w:ascii="Times New Roman" w:hAnsi="Times New Roman" w:cs="Times New Roman"/>
          <w:sz w:val="24"/>
          <w:szCs w:val="24"/>
          <w:lang w:val="es-ES"/>
        </w:rPr>
        <w:t xml:space="preserve">ida </w:t>
      </w:r>
      <w:r w:rsidRPr="003A26F0">
        <w:rPr>
          <w:rFonts w:ascii="Times New Roman" w:hAnsi="Times New Roman" w:cs="Times New Roman"/>
          <w:sz w:val="24"/>
          <w:szCs w:val="24"/>
          <w:lang w:val="es-ES"/>
        </w:rPr>
        <w:t>S</w:t>
      </w:r>
      <w:r w:rsidR="005B4EF3" w:rsidRPr="003A26F0">
        <w:rPr>
          <w:rFonts w:ascii="Times New Roman" w:hAnsi="Times New Roman" w:cs="Times New Roman"/>
          <w:sz w:val="24"/>
          <w:szCs w:val="24"/>
          <w:lang w:val="es-ES"/>
        </w:rPr>
        <w:t xml:space="preserve">ilvestre </w:t>
      </w:r>
      <w:r w:rsidRPr="003A26F0">
        <w:rPr>
          <w:rFonts w:ascii="Times New Roman" w:hAnsi="Times New Roman" w:cs="Times New Roman"/>
          <w:sz w:val="24"/>
          <w:szCs w:val="24"/>
          <w:lang w:val="es-ES"/>
        </w:rPr>
        <w:t>M</w:t>
      </w:r>
      <w:r w:rsidR="005B4EF3" w:rsidRPr="003A26F0">
        <w:rPr>
          <w:rFonts w:ascii="Times New Roman" w:hAnsi="Times New Roman" w:cs="Times New Roman"/>
          <w:sz w:val="24"/>
          <w:szCs w:val="24"/>
          <w:lang w:val="es-ES"/>
        </w:rPr>
        <w:t xml:space="preserve">arino </w:t>
      </w:r>
      <w:r w:rsidR="00436DD5" w:rsidRPr="003A26F0">
        <w:rPr>
          <w:rFonts w:ascii="Times New Roman" w:hAnsi="Times New Roman" w:cs="Times New Roman"/>
          <w:sz w:val="24"/>
          <w:szCs w:val="24"/>
          <w:lang w:val="es-ES"/>
        </w:rPr>
        <w:t>C</w:t>
      </w:r>
      <w:r w:rsidR="004C6A83">
        <w:rPr>
          <w:rFonts w:ascii="Times New Roman" w:hAnsi="Times New Roman" w:cs="Times New Roman"/>
          <w:sz w:val="24"/>
          <w:szCs w:val="24"/>
          <w:lang w:val="es-ES"/>
        </w:rPr>
        <w:t xml:space="preserve">ostero </w:t>
      </w:r>
      <w:proofErr w:type="spellStart"/>
      <w:r w:rsidR="00436DD5" w:rsidRPr="003A26F0">
        <w:rPr>
          <w:rFonts w:ascii="Times New Roman" w:hAnsi="Times New Roman" w:cs="Times New Roman"/>
          <w:sz w:val="24"/>
          <w:szCs w:val="24"/>
          <w:lang w:val="es-ES"/>
        </w:rPr>
        <w:t>Pacoche</w:t>
      </w:r>
      <w:proofErr w:type="spellEnd"/>
      <w:r w:rsidR="004C6A83">
        <w:rPr>
          <w:rFonts w:ascii="Times New Roman" w:hAnsi="Times New Roman" w:cs="Times New Roman"/>
          <w:sz w:val="24"/>
          <w:szCs w:val="24"/>
          <w:lang w:val="es-ES"/>
        </w:rPr>
        <w:t>,</w:t>
      </w:r>
      <w:r w:rsidR="00436DD5" w:rsidRPr="003A26F0">
        <w:rPr>
          <w:rFonts w:ascii="Times New Roman" w:hAnsi="Times New Roman" w:cs="Times New Roman"/>
          <w:sz w:val="24"/>
          <w:szCs w:val="24"/>
          <w:lang w:val="es-ES"/>
        </w:rPr>
        <w:t xml:space="preserve"> </w:t>
      </w:r>
      <w:r w:rsidR="00E71847" w:rsidRPr="003A26F0">
        <w:rPr>
          <w:rFonts w:ascii="Times New Roman" w:hAnsi="Times New Roman" w:cs="Times New Roman"/>
          <w:sz w:val="24"/>
          <w:szCs w:val="24"/>
          <w:lang w:val="es-ES"/>
        </w:rPr>
        <w:t>y en</w:t>
      </w:r>
      <w:r w:rsidR="00436DD5" w:rsidRPr="003A26F0">
        <w:rPr>
          <w:rFonts w:ascii="Times New Roman" w:hAnsi="Times New Roman" w:cs="Times New Roman"/>
          <w:sz w:val="24"/>
          <w:szCs w:val="24"/>
          <w:lang w:val="es-ES"/>
        </w:rPr>
        <w:t xml:space="preserve"> un</w:t>
      </w:r>
      <w:r w:rsidRPr="003A26F0">
        <w:rPr>
          <w:rFonts w:ascii="Times New Roman" w:hAnsi="Times New Roman" w:cs="Times New Roman"/>
          <w:sz w:val="24"/>
          <w:szCs w:val="24"/>
          <w:lang w:val="es-ES"/>
        </w:rPr>
        <w:t xml:space="preserve"> área de interés ecológico en el cantón Flavio Alfaro en la provincia de Manabí, Ecuador. </w:t>
      </w:r>
      <w:r w:rsidR="00436DD5" w:rsidRPr="003A26F0">
        <w:rPr>
          <w:rFonts w:ascii="Times New Roman" w:eastAsia="Times New Roman" w:hAnsi="Times New Roman" w:cs="Times New Roman"/>
          <w:sz w:val="24"/>
          <w:szCs w:val="24"/>
          <w:lang w:eastAsia="es-ES"/>
        </w:rPr>
        <w:t xml:space="preserve">Se validó con datos </w:t>
      </w:r>
      <w:r w:rsidRPr="003A26F0">
        <w:rPr>
          <w:rFonts w:ascii="Times New Roman" w:eastAsia="Times New Roman" w:hAnsi="Times New Roman" w:cs="Times New Roman"/>
          <w:sz w:val="24"/>
          <w:szCs w:val="24"/>
          <w:lang w:eastAsia="es-ES"/>
        </w:rPr>
        <w:t>de campo y cartografía temática</w:t>
      </w:r>
      <w:r w:rsidR="00436DD5" w:rsidRPr="003A26F0">
        <w:rPr>
          <w:rFonts w:ascii="Times New Roman" w:eastAsia="Times New Roman" w:hAnsi="Times New Roman" w:cs="Times New Roman"/>
          <w:sz w:val="24"/>
          <w:szCs w:val="24"/>
          <w:lang w:eastAsia="es-ES"/>
        </w:rPr>
        <w:t xml:space="preserve"> oficial</w:t>
      </w:r>
      <w:r w:rsidRPr="003A26F0">
        <w:rPr>
          <w:rFonts w:ascii="Times New Roman" w:eastAsia="Times New Roman" w:hAnsi="Times New Roman" w:cs="Times New Roman"/>
          <w:sz w:val="24"/>
          <w:szCs w:val="24"/>
          <w:lang w:eastAsia="es-ES"/>
        </w:rPr>
        <w:t xml:space="preserve"> del Instituto Espacial Ecuatoriano y Ministerio del Ambiente. </w:t>
      </w:r>
      <w:r w:rsidR="007C57B4" w:rsidRPr="003A26F0">
        <w:rPr>
          <w:rFonts w:ascii="Times New Roman" w:eastAsia="Times New Roman" w:hAnsi="Times New Roman" w:cs="Times New Roman"/>
          <w:sz w:val="24"/>
          <w:szCs w:val="24"/>
          <w:lang w:eastAsia="es-ES"/>
        </w:rPr>
        <w:t xml:space="preserve">Se modelaron rangos de valores de NDVI, basados en los propuestos por </w:t>
      </w:r>
      <w:proofErr w:type="spellStart"/>
      <w:r w:rsidR="007C57B4" w:rsidRPr="003A26F0">
        <w:rPr>
          <w:rFonts w:ascii="Times New Roman" w:eastAsia="Times New Roman" w:hAnsi="Times New Roman" w:cs="Times New Roman"/>
          <w:sz w:val="24"/>
          <w:szCs w:val="24"/>
          <w:lang w:eastAsia="es-ES"/>
        </w:rPr>
        <w:t>Ofosu</w:t>
      </w:r>
      <w:proofErr w:type="spellEnd"/>
      <w:r w:rsidR="007C57B4" w:rsidRPr="003A26F0">
        <w:rPr>
          <w:rFonts w:ascii="Times New Roman" w:eastAsia="Times New Roman" w:hAnsi="Times New Roman" w:cs="Times New Roman"/>
          <w:sz w:val="24"/>
          <w:szCs w:val="24"/>
          <w:lang w:eastAsia="es-ES"/>
        </w:rPr>
        <w:t xml:space="preserve">, </w:t>
      </w:r>
      <w:proofErr w:type="spellStart"/>
      <w:r w:rsidR="007C57B4" w:rsidRPr="003A26F0">
        <w:rPr>
          <w:rFonts w:ascii="Times New Roman" w:eastAsia="Times New Roman" w:hAnsi="Times New Roman" w:cs="Times New Roman"/>
          <w:sz w:val="24"/>
          <w:szCs w:val="24"/>
          <w:lang w:eastAsia="es-ES"/>
        </w:rPr>
        <w:t>Tiereyangn</w:t>
      </w:r>
      <w:proofErr w:type="spellEnd"/>
      <w:r w:rsidR="007C57B4" w:rsidRPr="003A26F0">
        <w:rPr>
          <w:rFonts w:ascii="Times New Roman" w:eastAsia="Times New Roman" w:hAnsi="Times New Roman" w:cs="Times New Roman"/>
          <w:sz w:val="24"/>
          <w:szCs w:val="24"/>
          <w:lang w:eastAsia="es-ES"/>
        </w:rPr>
        <w:t xml:space="preserve">, </w:t>
      </w:r>
      <w:proofErr w:type="spellStart"/>
      <w:r w:rsidR="007C57B4" w:rsidRPr="003A26F0">
        <w:rPr>
          <w:rFonts w:ascii="Times New Roman" w:eastAsia="Times New Roman" w:hAnsi="Times New Roman" w:cs="Times New Roman"/>
          <w:sz w:val="24"/>
          <w:szCs w:val="24"/>
          <w:lang w:eastAsia="es-ES"/>
        </w:rPr>
        <w:t>Nkrumah</w:t>
      </w:r>
      <w:proofErr w:type="spellEnd"/>
      <w:r w:rsidR="007C57B4" w:rsidRPr="003A26F0">
        <w:rPr>
          <w:rFonts w:ascii="Times New Roman" w:eastAsia="Times New Roman" w:hAnsi="Times New Roman" w:cs="Times New Roman"/>
          <w:sz w:val="24"/>
          <w:szCs w:val="24"/>
          <w:lang w:eastAsia="es-ES"/>
        </w:rPr>
        <w:t xml:space="preserve"> y </w:t>
      </w:r>
      <w:proofErr w:type="spellStart"/>
      <w:r w:rsidR="007C57B4" w:rsidRPr="003A26F0">
        <w:rPr>
          <w:rFonts w:ascii="Times New Roman" w:eastAsia="Times New Roman" w:hAnsi="Times New Roman" w:cs="Times New Roman"/>
          <w:sz w:val="24"/>
          <w:szCs w:val="24"/>
          <w:lang w:eastAsia="es-ES"/>
        </w:rPr>
        <w:t>Tackmore</w:t>
      </w:r>
      <w:proofErr w:type="spellEnd"/>
      <w:r w:rsidR="007C57B4" w:rsidRPr="003A26F0">
        <w:rPr>
          <w:rFonts w:ascii="Times New Roman" w:eastAsia="Times New Roman" w:hAnsi="Times New Roman" w:cs="Times New Roman"/>
          <w:sz w:val="24"/>
          <w:szCs w:val="24"/>
          <w:lang w:eastAsia="es-ES"/>
        </w:rPr>
        <w:t xml:space="preserve"> (2013). </w:t>
      </w:r>
      <w:r w:rsidRPr="003A26F0">
        <w:rPr>
          <w:rFonts w:ascii="Times New Roman" w:eastAsia="Times New Roman" w:hAnsi="Times New Roman" w:cs="Times New Roman"/>
          <w:sz w:val="24"/>
          <w:szCs w:val="24"/>
          <w:lang w:eastAsia="es-ES"/>
        </w:rPr>
        <w:t xml:space="preserve">El NDVI permitió diferenciar </w:t>
      </w:r>
      <w:r w:rsidR="00DF0F57" w:rsidRPr="003A26F0">
        <w:rPr>
          <w:rFonts w:ascii="Times New Roman" w:eastAsia="Times New Roman" w:hAnsi="Times New Roman" w:cs="Times New Roman"/>
          <w:sz w:val="24"/>
          <w:szCs w:val="24"/>
          <w:lang w:eastAsia="es-ES"/>
        </w:rPr>
        <w:t xml:space="preserve">hasta </w:t>
      </w:r>
      <w:r w:rsidRPr="003A26F0">
        <w:rPr>
          <w:rFonts w:ascii="Times New Roman" w:eastAsia="Times New Roman" w:hAnsi="Times New Roman" w:cs="Times New Roman"/>
          <w:sz w:val="24"/>
          <w:szCs w:val="24"/>
          <w:lang w:eastAsia="es-ES"/>
        </w:rPr>
        <w:t>cinco (5)</w:t>
      </w:r>
      <w:r w:rsidR="00436DD5" w:rsidRPr="003A26F0">
        <w:rPr>
          <w:rFonts w:ascii="Times New Roman" w:eastAsia="Times New Roman" w:hAnsi="Times New Roman" w:cs="Times New Roman"/>
          <w:sz w:val="24"/>
          <w:szCs w:val="24"/>
          <w:lang w:eastAsia="es-ES"/>
        </w:rPr>
        <w:t xml:space="preserve"> clases</w:t>
      </w:r>
      <w:r w:rsidRPr="003A26F0">
        <w:rPr>
          <w:rFonts w:ascii="Times New Roman" w:eastAsia="Times New Roman" w:hAnsi="Times New Roman" w:cs="Times New Roman"/>
          <w:sz w:val="24"/>
          <w:szCs w:val="24"/>
          <w:lang w:eastAsia="es-ES"/>
        </w:rPr>
        <w:t xml:space="preserve"> </w:t>
      </w:r>
      <w:r w:rsidR="00DF0F57" w:rsidRPr="003A26F0">
        <w:rPr>
          <w:rFonts w:ascii="Times New Roman" w:eastAsia="Times New Roman" w:hAnsi="Times New Roman" w:cs="Times New Roman"/>
          <w:sz w:val="24"/>
          <w:szCs w:val="24"/>
          <w:lang w:eastAsia="es-ES"/>
        </w:rPr>
        <w:t xml:space="preserve">entre cobertura y </w:t>
      </w:r>
      <w:r w:rsidRPr="003A26F0">
        <w:rPr>
          <w:rFonts w:ascii="Times New Roman" w:eastAsia="Times New Roman" w:hAnsi="Times New Roman" w:cs="Times New Roman"/>
          <w:sz w:val="24"/>
          <w:szCs w:val="24"/>
          <w:lang w:eastAsia="es-ES"/>
        </w:rPr>
        <w:t>usos de la tierra,</w:t>
      </w:r>
      <w:r w:rsidR="00DF0F57" w:rsidRPr="003A26F0">
        <w:rPr>
          <w:rFonts w:ascii="Times New Roman" w:eastAsia="Times New Roman" w:hAnsi="Times New Roman" w:cs="Times New Roman"/>
          <w:sz w:val="24"/>
          <w:szCs w:val="24"/>
          <w:lang w:eastAsia="es-ES"/>
        </w:rPr>
        <w:t xml:space="preserve"> para un sector y ocho (8) </w:t>
      </w:r>
      <w:r w:rsidR="00436DD5" w:rsidRPr="003A26F0">
        <w:rPr>
          <w:rFonts w:ascii="Times New Roman" w:eastAsia="Times New Roman" w:hAnsi="Times New Roman" w:cs="Times New Roman"/>
          <w:sz w:val="24"/>
          <w:szCs w:val="24"/>
          <w:lang w:eastAsia="es-ES"/>
        </w:rPr>
        <w:t xml:space="preserve">clases </w:t>
      </w:r>
      <w:r w:rsidR="00DF0F57" w:rsidRPr="003A26F0">
        <w:rPr>
          <w:rFonts w:ascii="Times New Roman" w:eastAsia="Times New Roman" w:hAnsi="Times New Roman" w:cs="Times New Roman"/>
          <w:sz w:val="24"/>
          <w:szCs w:val="24"/>
          <w:lang w:eastAsia="es-ES"/>
        </w:rPr>
        <w:t xml:space="preserve">para </w:t>
      </w:r>
      <w:r w:rsidR="00525F85" w:rsidRPr="003A26F0">
        <w:rPr>
          <w:rFonts w:ascii="Times New Roman" w:eastAsia="Times New Roman" w:hAnsi="Times New Roman" w:cs="Times New Roman"/>
          <w:sz w:val="24"/>
          <w:szCs w:val="24"/>
          <w:lang w:eastAsia="es-ES"/>
        </w:rPr>
        <w:t xml:space="preserve">el </w:t>
      </w:r>
      <w:r w:rsidR="00DF0F57" w:rsidRPr="003A26F0">
        <w:rPr>
          <w:rFonts w:ascii="Times New Roman" w:eastAsia="Times New Roman" w:hAnsi="Times New Roman" w:cs="Times New Roman"/>
          <w:sz w:val="24"/>
          <w:szCs w:val="24"/>
          <w:lang w:eastAsia="es-ES"/>
        </w:rPr>
        <w:t>otro, este último es sólo una discriminación de l</w:t>
      </w:r>
      <w:r w:rsidR="007261DF" w:rsidRPr="003A26F0">
        <w:rPr>
          <w:rFonts w:ascii="Times New Roman" w:eastAsia="Times New Roman" w:hAnsi="Times New Roman" w:cs="Times New Roman"/>
          <w:sz w:val="24"/>
          <w:szCs w:val="24"/>
          <w:lang w:eastAsia="es-ES"/>
        </w:rPr>
        <w:t>as cinco clases anteriores, toda</w:t>
      </w:r>
      <w:r w:rsidR="00DF0F57" w:rsidRPr="003A26F0">
        <w:rPr>
          <w:rFonts w:ascii="Times New Roman" w:eastAsia="Times New Roman" w:hAnsi="Times New Roman" w:cs="Times New Roman"/>
          <w:sz w:val="24"/>
          <w:szCs w:val="24"/>
          <w:lang w:eastAsia="es-ES"/>
        </w:rPr>
        <w:t xml:space="preserve">s </w:t>
      </w:r>
      <w:r w:rsidR="00525F85" w:rsidRPr="003A26F0">
        <w:rPr>
          <w:rFonts w:ascii="Times New Roman" w:eastAsia="Times New Roman" w:hAnsi="Times New Roman" w:cs="Times New Roman"/>
          <w:sz w:val="24"/>
          <w:szCs w:val="24"/>
          <w:lang w:eastAsia="es-ES"/>
        </w:rPr>
        <w:t>determinada</w:t>
      </w:r>
      <w:r w:rsidRPr="003A26F0">
        <w:rPr>
          <w:rFonts w:ascii="Times New Roman" w:eastAsia="Times New Roman" w:hAnsi="Times New Roman" w:cs="Times New Roman"/>
          <w:sz w:val="24"/>
          <w:szCs w:val="24"/>
          <w:lang w:eastAsia="es-ES"/>
        </w:rPr>
        <w:t xml:space="preserve">s mediante estadística descriptiva de </w:t>
      </w:r>
      <w:r w:rsidR="007261DF" w:rsidRPr="003A26F0">
        <w:rPr>
          <w:rFonts w:ascii="Times New Roman" w:eastAsia="Times New Roman" w:hAnsi="Times New Roman" w:cs="Times New Roman"/>
          <w:sz w:val="24"/>
          <w:szCs w:val="24"/>
          <w:lang w:eastAsia="es-ES"/>
        </w:rPr>
        <w:t>los valores de NDVI</w:t>
      </w:r>
      <w:r w:rsidR="00A453A5">
        <w:rPr>
          <w:rFonts w:ascii="Times New Roman" w:eastAsia="Times New Roman" w:hAnsi="Times New Roman" w:cs="Times New Roman"/>
          <w:sz w:val="24"/>
          <w:szCs w:val="24"/>
          <w:lang w:eastAsia="es-ES"/>
        </w:rPr>
        <w:t xml:space="preserve">, con </w:t>
      </w:r>
      <w:r w:rsidR="00F41C5E">
        <w:rPr>
          <w:rFonts w:ascii="Times New Roman" w:eastAsia="Times New Roman" w:hAnsi="Times New Roman" w:cs="Times New Roman"/>
          <w:sz w:val="24"/>
          <w:szCs w:val="24"/>
          <w:lang w:eastAsia="es-ES"/>
        </w:rPr>
        <w:t>índice</w:t>
      </w:r>
      <w:r w:rsidR="00872734">
        <w:rPr>
          <w:rFonts w:ascii="Times New Roman" w:eastAsia="Times New Roman" w:hAnsi="Times New Roman" w:cs="Times New Roman"/>
          <w:sz w:val="24"/>
          <w:szCs w:val="24"/>
          <w:lang w:eastAsia="es-ES"/>
        </w:rPr>
        <w:t xml:space="preserve"> de Kappa de 0.84. </w:t>
      </w:r>
      <w:r w:rsidR="005B4EF3" w:rsidRPr="003A26F0">
        <w:rPr>
          <w:rFonts w:ascii="Times New Roman" w:eastAsia="Times New Roman" w:hAnsi="Times New Roman" w:cs="Times New Roman"/>
          <w:sz w:val="24"/>
          <w:szCs w:val="24"/>
          <w:lang w:eastAsia="es-ES"/>
        </w:rPr>
        <w:t>Se concluye que la</w:t>
      </w:r>
      <w:r w:rsidRPr="003A26F0">
        <w:rPr>
          <w:rFonts w:ascii="Times New Roman" w:hAnsi="Times New Roman" w:cs="Times New Roman"/>
          <w:sz w:val="24"/>
          <w:szCs w:val="24"/>
        </w:rPr>
        <w:t xml:space="preserve"> clasificación de los valores de NDVI coincide con los principales tipos de cobertura vegetal </w:t>
      </w:r>
      <w:r w:rsidR="005B4EF3" w:rsidRPr="003A26F0">
        <w:rPr>
          <w:rFonts w:ascii="Times New Roman" w:hAnsi="Times New Roman" w:cs="Times New Roman"/>
          <w:sz w:val="24"/>
          <w:szCs w:val="24"/>
        </w:rPr>
        <w:t xml:space="preserve">y usos de la tierra </w:t>
      </w:r>
      <w:r w:rsidRPr="003A26F0">
        <w:rPr>
          <w:rFonts w:ascii="Times New Roman" w:hAnsi="Times New Roman" w:cs="Times New Roman"/>
          <w:sz w:val="24"/>
          <w:szCs w:val="24"/>
        </w:rPr>
        <w:t xml:space="preserve">presentes en </w:t>
      </w:r>
      <w:r w:rsidR="005B4EF3" w:rsidRPr="003A26F0">
        <w:rPr>
          <w:rFonts w:ascii="Times New Roman" w:hAnsi="Times New Roman" w:cs="Times New Roman"/>
          <w:sz w:val="24"/>
          <w:szCs w:val="24"/>
        </w:rPr>
        <w:t>las</w:t>
      </w:r>
      <w:r w:rsidRPr="003A26F0">
        <w:rPr>
          <w:rFonts w:ascii="Times New Roman" w:hAnsi="Times New Roman" w:cs="Times New Roman"/>
          <w:sz w:val="24"/>
          <w:szCs w:val="24"/>
        </w:rPr>
        <w:t xml:space="preserve"> área</w:t>
      </w:r>
      <w:r w:rsidR="005B4EF3" w:rsidRPr="003A26F0">
        <w:rPr>
          <w:rFonts w:ascii="Times New Roman" w:hAnsi="Times New Roman" w:cs="Times New Roman"/>
          <w:sz w:val="24"/>
          <w:szCs w:val="24"/>
        </w:rPr>
        <w:t>s</w:t>
      </w:r>
      <w:r w:rsidRPr="003A26F0">
        <w:rPr>
          <w:rFonts w:ascii="Times New Roman" w:hAnsi="Times New Roman" w:cs="Times New Roman"/>
          <w:sz w:val="24"/>
          <w:szCs w:val="24"/>
        </w:rPr>
        <w:t xml:space="preserve"> de estudio. </w:t>
      </w:r>
      <w:r w:rsidR="00351886" w:rsidRPr="003A26F0">
        <w:rPr>
          <w:rFonts w:ascii="Times New Roman" w:hAnsi="Times New Roman" w:cs="Times New Roman"/>
          <w:sz w:val="24"/>
          <w:szCs w:val="24"/>
          <w:lang w:val="es-ES"/>
        </w:rPr>
        <w:t>L</w:t>
      </w:r>
      <w:r w:rsidR="007268A0" w:rsidRPr="003A26F0">
        <w:rPr>
          <w:rFonts w:ascii="Times New Roman" w:hAnsi="Times New Roman" w:cs="Times New Roman"/>
          <w:sz w:val="24"/>
          <w:szCs w:val="24"/>
          <w:lang w:val="es-ES"/>
        </w:rPr>
        <w:t xml:space="preserve">a </w:t>
      </w:r>
      <w:r w:rsidR="00E71847" w:rsidRPr="003A26F0">
        <w:rPr>
          <w:rFonts w:ascii="Times New Roman" w:hAnsi="Times New Roman" w:cs="Times New Roman"/>
          <w:sz w:val="24"/>
          <w:szCs w:val="24"/>
          <w:lang w:val="es-ES"/>
        </w:rPr>
        <w:t>validación se</w:t>
      </w:r>
      <w:r w:rsidR="007268A0" w:rsidRPr="003A26F0">
        <w:rPr>
          <w:rFonts w:ascii="Times New Roman" w:hAnsi="Times New Roman" w:cs="Times New Roman"/>
          <w:sz w:val="24"/>
          <w:szCs w:val="24"/>
          <w:lang w:val="es-ES"/>
        </w:rPr>
        <w:t xml:space="preserve"> ajustó entre 80 y </w:t>
      </w:r>
      <w:r w:rsidR="00D57A51" w:rsidRPr="003A26F0">
        <w:rPr>
          <w:rFonts w:ascii="Times New Roman" w:hAnsi="Times New Roman" w:cs="Times New Roman"/>
          <w:sz w:val="24"/>
          <w:szCs w:val="24"/>
          <w:lang w:val="es-ES"/>
        </w:rPr>
        <w:t>90%, se considera una técnica confiable.</w:t>
      </w:r>
    </w:p>
    <w:p w14:paraId="594C634B" w14:textId="77777777" w:rsidR="00436DD5" w:rsidRPr="003A26F0" w:rsidRDefault="007514C0" w:rsidP="00380BD8">
      <w:pPr>
        <w:spacing w:after="0" w:line="240" w:lineRule="auto"/>
        <w:jc w:val="both"/>
        <w:rPr>
          <w:rFonts w:ascii="Times New Roman" w:hAnsi="Times New Roman" w:cs="Times New Roman"/>
          <w:sz w:val="24"/>
          <w:szCs w:val="24"/>
        </w:rPr>
      </w:pPr>
      <w:r w:rsidRPr="003A26F0">
        <w:rPr>
          <w:rFonts w:ascii="Times New Roman" w:hAnsi="Times New Roman" w:cs="Times New Roman"/>
          <w:sz w:val="24"/>
          <w:szCs w:val="24"/>
        </w:rPr>
        <w:t>Palabra</w:t>
      </w:r>
      <w:r w:rsidR="00DD310B" w:rsidRPr="003A26F0">
        <w:rPr>
          <w:rFonts w:ascii="Times New Roman" w:hAnsi="Times New Roman" w:cs="Times New Roman"/>
          <w:sz w:val="24"/>
          <w:szCs w:val="24"/>
        </w:rPr>
        <w:t>s</w:t>
      </w:r>
      <w:r w:rsidRPr="003A26F0">
        <w:rPr>
          <w:rFonts w:ascii="Times New Roman" w:hAnsi="Times New Roman" w:cs="Times New Roman"/>
          <w:sz w:val="24"/>
          <w:szCs w:val="24"/>
        </w:rPr>
        <w:t xml:space="preserve"> clave: </w:t>
      </w:r>
      <w:r w:rsidR="00436DD5" w:rsidRPr="003A26F0">
        <w:rPr>
          <w:rFonts w:ascii="Times New Roman" w:hAnsi="Times New Roman" w:cs="Times New Roman"/>
          <w:sz w:val="24"/>
          <w:szCs w:val="24"/>
        </w:rPr>
        <w:t>imágenes de satélite, índice de vegetación, Ecología terrestre</w:t>
      </w:r>
      <w:r w:rsidR="000C4F83">
        <w:rPr>
          <w:rFonts w:ascii="Times New Roman" w:hAnsi="Times New Roman" w:cs="Times New Roman"/>
          <w:sz w:val="24"/>
          <w:szCs w:val="24"/>
        </w:rPr>
        <w:t>.</w:t>
      </w:r>
    </w:p>
    <w:p w14:paraId="628A2529" w14:textId="77777777" w:rsidR="009656B2" w:rsidRPr="003A26F0" w:rsidRDefault="009656B2" w:rsidP="00380BD8">
      <w:pPr>
        <w:suppressLineNumbers/>
        <w:spacing w:after="0" w:line="240" w:lineRule="auto"/>
        <w:jc w:val="center"/>
        <w:rPr>
          <w:rFonts w:ascii="Times New Roman" w:hAnsi="Times New Roman" w:cs="Times New Roman"/>
          <w:b/>
          <w:sz w:val="24"/>
          <w:szCs w:val="24"/>
          <w:lang w:val="es-EC"/>
        </w:rPr>
      </w:pPr>
    </w:p>
    <w:p w14:paraId="68C08BD4" w14:textId="77777777" w:rsidR="003A26F0" w:rsidRPr="000C4F83" w:rsidRDefault="003A26F0" w:rsidP="00380BD8">
      <w:pPr>
        <w:suppressLineNumbers/>
        <w:spacing w:after="0" w:line="240" w:lineRule="auto"/>
        <w:jc w:val="center"/>
        <w:rPr>
          <w:rFonts w:ascii="Times New Roman" w:hAnsi="Times New Roman" w:cs="Times New Roman"/>
          <w:sz w:val="24"/>
          <w:szCs w:val="24"/>
          <w:lang w:val="es-EC"/>
        </w:rPr>
      </w:pPr>
    </w:p>
    <w:p w14:paraId="39D3307C" w14:textId="77777777" w:rsidR="009656B2" w:rsidRPr="000C4F83" w:rsidRDefault="000C4F83" w:rsidP="00380BD8">
      <w:pPr>
        <w:suppressLineNumbers/>
        <w:spacing w:after="0" w:line="240" w:lineRule="auto"/>
        <w:jc w:val="center"/>
        <w:rPr>
          <w:rFonts w:ascii="Times New Roman" w:hAnsi="Times New Roman" w:cs="Times New Roman"/>
          <w:b/>
          <w:sz w:val="24"/>
          <w:szCs w:val="24"/>
          <w:lang w:val="en-US"/>
        </w:rPr>
      </w:pPr>
      <w:r w:rsidRPr="000C4F83">
        <w:rPr>
          <w:rFonts w:ascii="Times New Roman" w:hAnsi="Times New Roman" w:cs="Times New Roman"/>
          <w:b/>
          <w:sz w:val="24"/>
          <w:szCs w:val="24"/>
          <w:lang w:val="en-US"/>
        </w:rPr>
        <w:t>Abstract</w:t>
      </w:r>
    </w:p>
    <w:p w14:paraId="75F7C64E" w14:textId="77777777" w:rsidR="009656B2" w:rsidRPr="003A26F0" w:rsidRDefault="009656B2" w:rsidP="00380BD8">
      <w:pPr>
        <w:spacing w:after="0" w:line="240" w:lineRule="auto"/>
        <w:jc w:val="center"/>
        <w:rPr>
          <w:rFonts w:ascii="Times New Roman" w:hAnsi="Times New Roman" w:cs="Times New Roman"/>
          <w:b/>
          <w:sz w:val="24"/>
          <w:szCs w:val="24"/>
          <w:lang w:val="en-US"/>
        </w:rPr>
      </w:pPr>
    </w:p>
    <w:p w14:paraId="3D7FA68E" w14:textId="2704C0C0" w:rsidR="009656B2" w:rsidRPr="003A26F0" w:rsidRDefault="009656B2" w:rsidP="00380BD8">
      <w:pPr>
        <w:spacing w:after="0" w:line="240" w:lineRule="auto"/>
        <w:jc w:val="both"/>
        <w:rPr>
          <w:rFonts w:ascii="Times New Roman" w:eastAsia="Times New Roman" w:hAnsi="Times New Roman" w:cs="Times New Roman"/>
          <w:sz w:val="24"/>
          <w:szCs w:val="24"/>
          <w:lang w:val="en-US" w:eastAsia="es-VE"/>
        </w:rPr>
      </w:pPr>
      <w:r w:rsidRPr="003A26F0">
        <w:rPr>
          <w:rStyle w:val="hps"/>
          <w:rFonts w:ascii="Times New Roman" w:hAnsi="Times New Roman" w:cs="Times New Roman"/>
          <w:sz w:val="24"/>
          <w:szCs w:val="24"/>
          <w:lang w:val="en-US"/>
        </w:rPr>
        <w:t>The purpose is to</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verify if</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the</w:t>
      </w:r>
      <w:r w:rsidRPr="003A26F0">
        <w:rPr>
          <w:rFonts w:ascii="Times New Roman" w:hAnsi="Times New Roman" w:cs="Times New Roman"/>
          <w:sz w:val="24"/>
          <w:szCs w:val="24"/>
          <w:lang w:val="en-US"/>
        </w:rPr>
        <w:t xml:space="preserve"> Normalized Differentiation Vegetation Index </w:t>
      </w:r>
      <w:r w:rsidRPr="003A26F0">
        <w:rPr>
          <w:rStyle w:val="hps"/>
          <w:rFonts w:ascii="Times New Roman" w:hAnsi="Times New Roman" w:cs="Times New Roman"/>
          <w:sz w:val="24"/>
          <w:szCs w:val="24"/>
          <w:lang w:val="en-US"/>
        </w:rPr>
        <w:t>(NDVI</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extracted from</w:t>
      </w:r>
      <w:r w:rsidRPr="003A26F0">
        <w:rPr>
          <w:rFonts w:ascii="Times New Roman" w:hAnsi="Times New Roman" w:cs="Times New Roman"/>
          <w:sz w:val="24"/>
          <w:szCs w:val="24"/>
          <w:lang w:val="en-US"/>
        </w:rPr>
        <w:t xml:space="preserve"> </w:t>
      </w:r>
      <w:proofErr w:type="spellStart"/>
      <w:r w:rsidR="00E71847">
        <w:rPr>
          <w:rStyle w:val="hps"/>
          <w:rFonts w:ascii="Times New Roman" w:hAnsi="Times New Roman" w:cs="Times New Roman"/>
          <w:sz w:val="24"/>
          <w:szCs w:val="24"/>
          <w:lang w:val="en-US"/>
        </w:rPr>
        <w:t>multiespectral</w:t>
      </w:r>
      <w:proofErr w:type="spellEnd"/>
      <w:r w:rsidR="00E71847">
        <w:rPr>
          <w:rStyle w:val="hps"/>
          <w:rFonts w:ascii="Times New Roman" w:hAnsi="Times New Roman" w:cs="Times New Roman"/>
          <w:sz w:val="24"/>
          <w:szCs w:val="24"/>
          <w:lang w:val="en-US"/>
        </w:rPr>
        <w:t xml:space="preserve"> </w:t>
      </w:r>
      <w:proofErr w:type="spellStart"/>
      <w:r w:rsidRPr="003A26F0">
        <w:rPr>
          <w:rStyle w:val="hps"/>
          <w:rFonts w:ascii="Times New Roman" w:hAnsi="Times New Roman" w:cs="Times New Roman"/>
          <w:sz w:val="24"/>
          <w:szCs w:val="24"/>
          <w:lang w:val="en-US"/>
        </w:rPr>
        <w:t>RapidEye</w:t>
      </w:r>
      <w:proofErr w:type="spellEnd"/>
      <w:r w:rsidR="00E71847">
        <w:rPr>
          <w:rStyle w:val="hps"/>
          <w:rFonts w:ascii="Times New Roman" w:hAnsi="Times New Roman" w:cs="Times New Roman"/>
          <w:sz w:val="24"/>
          <w:szCs w:val="24"/>
          <w:lang w:val="en-US"/>
        </w:rPr>
        <w:t xml:space="preserve"> satellite image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can give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reliable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information to determine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types of</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vegetation cover and</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land use</w:t>
      </w:r>
      <w:r w:rsidRPr="003A26F0">
        <w:rPr>
          <w:rFonts w:ascii="Times New Roman" w:hAnsi="Times New Roman" w:cs="Times New Roman"/>
          <w:sz w:val="24"/>
          <w:szCs w:val="24"/>
          <w:lang w:val="en-US"/>
        </w:rPr>
        <w:t xml:space="preserve"> </w:t>
      </w:r>
      <w:r w:rsidR="00F41C5E">
        <w:rPr>
          <w:rStyle w:val="hps"/>
          <w:rFonts w:ascii="Times New Roman" w:hAnsi="Times New Roman" w:cs="Times New Roman"/>
          <w:sz w:val="24"/>
          <w:szCs w:val="24"/>
          <w:lang w:val="en-US"/>
        </w:rPr>
        <w:t xml:space="preserve">in the </w:t>
      </w:r>
      <w:proofErr w:type="spellStart"/>
      <w:r w:rsidR="00F41C5E">
        <w:rPr>
          <w:rStyle w:val="hps"/>
          <w:rFonts w:ascii="Times New Roman" w:hAnsi="Times New Roman" w:cs="Times New Roman"/>
          <w:sz w:val="24"/>
          <w:szCs w:val="24"/>
          <w:lang w:val="en-US"/>
        </w:rPr>
        <w:t>Pacoche</w:t>
      </w:r>
      <w:proofErr w:type="spellEnd"/>
      <w:r w:rsidR="00F41C5E">
        <w:rPr>
          <w:rStyle w:val="hps"/>
          <w:rFonts w:ascii="Times New Roman" w:hAnsi="Times New Roman" w:cs="Times New Roman"/>
          <w:sz w:val="24"/>
          <w:szCs w:val="24"/>
          <w:lang w:val="en-US"/>
        </w:rPr>
        <w:t xml:space="preserve"> </w:t>
      </w:r>
      <w:r w:rsidR="00F41C5E">
        <w:rPr>
          <w:rFonts w:ascii="Times New Roman" w:hAnsi="Times New Roman" w:cs="Times New Roman"/>
          <w:sz w:val="24"/>
          <w:szCs w:val="24"/>
          <w:lang w:val="en-US"/>
        </w:rPr>
        <w:t>Wildlife Refuge</w:t>
      </w:r>
      <w:r w:rsidRPr="003A26F0">
        <w:rPr>
          <w:rFonts w:ascii="Times New Roman" w:hAnsi="Times New Roman" w:cs="Times New Roman"/>
          <w:sz w:val="24"/>
          <w:szCs w:val="24"/>
          <w:lang w:val="en-US"/>
        </w:rPr>
        <w:t xml:space="preserve"> (PCMWR) </w:t>
      </w:r>
      <w:r w:rsidRPr="003A26F0">
        <w:rPr>
          <w:rStyle w:val="hps"/>
          <w:rFonts w:ascii="Times New Roman" w:hAnsi="Times New Roman" w:cs="Times New Roman"/>
          <w:sz w:val="24"/>
          <w:szCs w:val="24"/>
          <w:lang w:val="en-US"/>
        </w:rPr>
        <w:t>and in an area</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of ecological interest</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located in the canton</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Flavio</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Alfaro</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of the province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of Manabí,</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Ecuador. It</w:t>
      </w:r>
      <w:r w:rsidRPr="003A26F0">
        <w:rPr>
          <w:rFonts w:ascii="Times New Roman" w:hAnsi="Times New Roman" w:cs="Times New Roman"/>
          <w:sz w:val="24"/>
          <w:szCs w:val="24"/>
          <w:lang w:val="en-US"/>
        </w:rPr>
        <w:t xml:space="preserve"> </w:t>
      </w:r>
      <w:proofErr w:type="gramStart"/>
      <w:r w:rsidRPr="003A26F0">
        <w:rPr>
          <w:rStyle w:val="hps"/>
          <w:rFonts w:ascii="Times New Roman" w:hAnsi="Times New Roman" w:cs="Times New Roman"/>
          <w:sz w:val="24"/>
          <w:szCs w:val="24"/>
          <w:lang w:val="en-US"/>
        </w:rPr>
        <w:t>was validated</w:t>
      </w:r>
      <w:proofErr w:type="gramEnd"/>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with</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field data and</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official</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thematic cartography</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of the Ecuadorian</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Space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Institute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and Ministry of Environment</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NDVI</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values</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ranges</w:t>
      </w:r>
      <w:r w:rsidRPr="003A26F0">
        <w:rPr>
          <w:rFonts w:ascii="Times New Roman" w:hAnsi="Times New Roman" w:cs="Times New Roman"/>
          <w:sz w:val="24"/>
          <w:szCs w:val="24"/>
          <w:lang w:val="en-US"/>
        </w:rPr>
        <w:t xml:space="preserve"> based on </w:t>
      </w:r>
      <w:r w:rsidRPr="003A26F0">
        <w:rPr>
          <w:rStyle w:val="hps"/>
          <w:rFonts w:ascii="Times New Roman" w:hAnsi="Times New Roman" w:cs="Times New Roman"/>
          <w:sz w:val="24"/>
          <w:szCs w:val="24"/>
          <w:lang w:val="en-US"/>
        </w:rPr>
        <w:t>the criteria proposed by</w:t>
      </w:r>
      <w:r w:rsidRPr="003A26F0">
        <w:rPr>
          <w:rFonts w:ascii="Times New Roman" w:hAnsi="Times New Roman" w:cs="Times New Roman"/>
          <w:sz w:val="24"/>
          <w:szCs w:val="24"/>
          <w:lang w:val="en-US"/>
        </w:rPr>
        <w:t xml:space="preserve"> </w:t>
      </w:r>
      <w:proofErr w:type="spellStart"/>
      <w:r w:rsidRPr="003A26F0">
        <w:rPr>
          <w:rStyle w:val="hps"/>
          <w:rFonts w:ascii="Times New Roman" w:hAnsi="Times New Roman" w:cs="Times New Roman"/>
          <w:sz w:val="24"/>
          <w:szCs w:val="24"/>
          <w:lang w:val="en-US"/>
        </w:rPr>
        <w:t>Ofosu</w:t>
      </w:r>
      <w:proofErr w:type="spellEnd"/>
      <w:r w:rsidRPr="003A26F0">
        <w:rPr>
          <w:rFonts w:ascii="Times New Roman" w:hAnsi="Times New Roman" w:cs="Times New Roman"/>
          <w:sz w:val="24"/>
          <w:szCs w:val="24"/>
          <w:lang w:val="en-US"/>
        </w:rPr>
        <w:t xml:space="preserve">, </w:t>
      </w:r>
      <w:proofErr w:type="spellStart"/>
      <w:r w:rsidRPr="003A26F0">
        <w:rPr>
          <w:rStyle w:val="hps"/>
          <w:rFonts w:ascii="Times New Roman" w:hAnsi="Times New Roman" w:cs="Times New Roman"/>
          <w:sz w:val="24"/>
          <w:szCs w:val="24"/>
          <w:lang w:val="en-US"/>
        </w:rPr>
        <w:t>Tiereyangn</w:t>
      </w:r>
      <w:proofErr w:type="spellEnd"/>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Nkrumah</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and</w:t>
      </w:r>
      <w:r w:rsidRPr="003A26F0">
        <w:rPr>
          <w:rFonts w:ascii="Times New Roman" w:hAnsi="Times New Roman" w:cs="Times New Roman"/>
          <w:sz w:val="24"/>
          <w:szCs w:val="24"/>
          <w:lang w:val="en-US"/>
        </w:rPr>
        <w:t xml:space="preserve"> </w:t>
      </w:r>
      <w:proofErr w:type="spellStart"/>
      <w:r w:rsidRPr="003A26F0">
        <w:rPr>
          <w:rStyle w:val="hps"/>
          <w:rFonts w:ascii="Times New Roman" w:hAnsi="Times New Roman" w:cs="Times New Roman"/>
          <w:sz w:val="24"/>
          <w:szCs w:val="24"/>
          <w:lang w:val="en-US"/>
        </w:rPr>
        <w:t>Tackmore</w:t>
      </w:r>
      <w:proofErr w:type="spellEnd"/>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(2013</w:t>
      </w:r>
      <w:r w:rsidRPr="003A26F0">
        <w:rPr>
          <w:rFonts w:ascii="Times New Roman" w:hAnsi="Times New Roman" w:cs="Times New Roman"/>
          <w:sz w:val="24"/>
          <w:szCs w:val="24"/>
          <w:lang w:val="en-US"/>
        </w:rPr>
        <w:t xml:space="preserve">) </w:t>
      </w:r>
      <w:proofErr w:type="gramStart"/>
      <w:r w:rsidRPr="003A26F0">
        <w:rPr>
          <w:rStyle w:val="hps"/>
          <w:rFonts w:ascii="Times New Roman" w:hAnsi="Times New Roman" w:cs="Times New Roman"/>
          <w:sz w:val="24"/>
          <w:szCs w:val="24"/>
          <w:lang w:val="en-US"/>
        </w:rPr>
        <w:t>were modeled</w:t>
      </w:r>
      <w:proofErr w:type="gramEnd"/>
      <w:r w:rsidRPr="003A26F0">
        <w:rPr>
          <w:rStyle w:val="hps"/>
          <w:rFonts w:ascii="Times New Roman" w:hAnsi="Times New Roman" w:cs="Times New Roman"/>
          <w:sz w:val="24"/>
          <w:szCs w:val="24"/>
          <w:lang w:val="en-US"/>
        </w:rPr>
        <w:t xml:space="preserve">. </w:t>
      </w:r>
      <w:r w:rsidRPr="003A26F0">
        <w:rPr>
          <w:rFonts w:ascii="Times New Roman" w:eastAsia="Times New Roman" w:hAnsi="Times New Roman" w:cs="Times New Roman"/>
          <w:sz w:val="24"/>
          <w:szCs w:val="24"/>
          <w:lang w:val="en-US" w:eastAsia="es-VE"/>
        </w:rPr>
        <w:t>The NDVI allowed to differentiate up to five (5) classes between vegetation coverage and land uses for a sector and eight (8) classes for the other, the latter is only a discrimination of the five previous classes all determined by descriptive statistics of the NDVI</w:t>
      </w:r>
      <w:r w:rsidR="00A453A5">
        <w:rPr>
          <w:rFonts w:ascii="Times New Roman" w:eastAsia="Times New Roman" w:hAnsi="Times New Roman" w:cs="Times New Roman"/>
          <w:sz w:val="24"/>
          <w:szCs w:val="24"/>
          <w:lang w:val="en-US" w:eastAsia="es-VE"/>
        </w:rPr>
        <w:t>, whit Kappa index of 0.84</w:t>
      </w:r>
      <w:r w:rsidR="007261DF" w:rsidRPr="003A26F0">
        <w:rPr>
          <w:rFonts w:ascii="Times New Roman" w:eastAsia="Times New Roman" w:hAnsi="Times New Roman" w:cs="Times New Roman"/>
          <w:sz w:val="24"/>
          <w:szCs w:val="24"/>
          <w:lang w:val="en-US" w:eastAsia="es-VE"/>
        </w:rPr>
        <w:t>.</w:t>
      </w:r>
      <w:r w:rsidRPr="003A26F0">
        <w:rPr>
          <w:rFonts w:ascii="Times New Roman" w:eastAsia="Times New Roman" w:hAnsi="Times New Roman" w:cs="Times New Roman"/>
          <w:sz w:val="24"/>
          <w:szCs w:val="24"/>
          <w:lang w:val="en-US" w:eastAsia="es-VE"/>
        </w:rPr>
        <w:t xml:space="preserve"> </w:t>
      </w:r>
      <w:r w:rsidR="00A453A5">
        <w:rPr>
          <w:rFonts w:ascii="Times New Roman" w:eastAsia="Times New Roman" w:hAnsi="Times New Roman" w:cs="Times New Roman"/>
          <w:sz w:val="24"/>
          <w:szCs w:val="24"/>
          <w:lang w:val="en-US" w:eastAsia="es-VE"/>
        </w:rPr>
        <w:t>We found</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that the classification of</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NDVI</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values</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lastRenderedPageBreak/>
        <w:t>coincide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with</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the main types of</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vegetation cover and</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land uses</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present in</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the study areas</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Validation</w:t>
      </w:r>
      <w:r w:rsidRPr="003A26F0">
        <w:rPr>
          <w:rFonts w:ascii="Times New Roman" w:hAnsi="Times New Roman" w:cs="Times New Roman"/>
          <w:sz w:val="24"/>
          <w:szCs w:val="24"/>
          <w:lang w:val="en-US"/>
        </w:rPr>
        <w:t xml:space="preserve"> </w:t>
      </w:r>
      <w:proofErr w:type="gramStart"/>
      <w:r w:rsidRPr="003A26F0">
        <w:rPr>
          <w:rStyle w:val="hps"/>
          <w:rFonts w:ascii="Times New Roman" w:hAnsi="Times New Roman" w:cs="Times New Roman"/>
          <w:sz w:val="24"/>
          <w:szCs w:val="24"/>
          <w:lang w:val="en-US"/>
        </w:rPr>
        <w:t>was adjusted</w:t>
      </w:r>
      <w:proofErr w:type="gramEnd"/>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between 80 % and</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90 %</w:t>
      </w:r>
      <w:r w:rsidRPr="003A26F0">
        <w:rPr>
          <w:rFonts w:ascii="Times New Roman" w:hAnsi="Times New Roman" w:cs="Times New Roman"/>
          <w:sz w:val="24"/>
          <w:szCs w:val="24"/>
          <w:lang w:val="en-US"/>
        </w:rPr>
        <w:t xml:space="preserve"> for </w:t>
      </w:r>
      <w:r w:rsidRPr="003A26F0">
        <w:rPr>
          <w:rStyle w:val="hps"/>
          <w:rFonts w:ascii="Times New Roman" w:hAnsi="Times New Roman" w:cs="Times New Roman"/>
          <w:sz w:val="24"/>
          <w:szCs w:val="24"/>
          <w:lang w:val="en-US"/>
        </w:rPr>
        <w:t>what is considered</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a reliable</w:t>
      </w:r>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technique</w:t>
      </w:r>
      <w:r w:rsidRPr="003A26F0">
        <w:rPr>
          <w:rFonts w:ascii="Times New Roman" w:hAnsi="Times New Roman" w:cs="Times New Roman"/>
          <w:sz w:val="24"/>
          <w:szCs w:val="24"/>
          <w:lang w:val="en-US"/>
        </w:rPr>
        <w:t xml:space="preserve"> in </w:t>
      </w:r>
      <w:proofErr w:type="spellStart"/>
      <w:r w:rsidRPr="003A26F0">
        <w:rPr>
          <w:rStyle w:val="hps"/>
          <w:rFonts w:ascii="Times New Roman" w:hAnsi="Times New Roman" w:cs="Times New Roman"/>
          <w:sz w:val="24"/>
          <w:szCs w:val="24"/>
          <w:lang w:val="en-US"/>
        </w:rPr>
        <w:t>RapidEye</w:t>
      </w:r>
      <w:proofErr w:type="spellEnd"/>
      <w:r w:rsidRPr="003A26F0">
        <w:rPr>
          <w:rFonts w:ascii="Times New Roman" w:hAnsi="Times New Roman" w:cs="Times New Roman"/>
          <w:sz w:val="24"/>
          <w:szCs w:val="24"/>
          <w:lang w:val="en-US"/>
        </w:rPr>
        <w:t xml:space="preserve"> </w:t>
      </w:r>
      <w:r w:rsidRPr="003A26F0">
        <w:rPr>
          <w:rStyle w:val="hps"/>
          <w:rFonts w:ascii="Times New Roman" w:hAnsi="Times New Roman" w:cs="Times New Roman"/>
          <w:sz w:val="24"/>
          <w:szCs w:val="24"/>
          <w:lang w:val="en-US"/>
        </w:rPr>
        <w:t>images</w:t>
      </w:r>
      <w:r w:rsidRPr="003A26F0">
        <w:rPr>
          <w:rFonts w:ascii="Times New Roman" w:hAnsi="Times New Roman" w:cs="Times New Roman"/>
          <w:sz w:val="24"/>
          <w:szCs w:val="24"/>
          <w:lang w:val="en-US"/>
        </w:rPr>
        <w:t>.</w:t>
      </w:r>
    </w:p>
    <w:p w14:paraId="6525781D" w14:textId="77777777" w:rsidR="009656B2" w:rsidRPr="003A26F0" w:rsidRDefault="009656B2" w:rsidP="00380BD8">
      <w:pPr>
        <w:suppressLineNumbers/>
        <w:spacing w:after="0" w:line="240" w:lineRule="auto"/>
        <w:jc w:val="both"/>
        <w:rPr>
          <w:rFonts w:ascii="Times New Roman" w:eastAsia="Calibri" w:hAnsi="Times New Roman" w:cs="Times New Roman"/>
          <w:sz w:val="24"/>
          <w:szCs w:val="24"/>
          <w:lang w:val="en-US"/>
        </w:rPr>
      </w:pPr>
    </w:p>
    <w:p w14:paraId="697DEB44" w14:textId="77777777" w:rsidR="009656B2" w:rsidRPr="003A26F0" w:rsidRDefault="009656B2" w:rsidP="00380BD8">
      <w:pPr>
        <w:suppressLineNumbers/>
        <w:spacing w:after="0" w:line="240" w:lineRule="auto"/>
        <w:jc w:val="both"/>
        <w:rPr>
          <w:rFonts w:ascii="Times New Roman" w:hAnsi="Times New Roman" w:cs="Times New Roman"/>
          <w:sz w:val="24"/>
          <w:szCs w:val="24"/>
          <w:lang w:val="en-US"/>
        </w:rPr>
      </w:pPr>
      <w:r w:rsidRPr="003A26F0">
        <w:rPr>
          <w:rFonts w:ascii="Times New Roman" w:hAnsi="Times New Roman" w:cs="Times New Roman"/>
          <w:sz w:val="24"/>
          <w:szCs w:val="24"/>
          <w:lang w:val="en-US"/>
        </w:rPr>
        <w:t>Key words: satellite images, vegetation index, terrestrial ecology.</w:t>
      </w:r>
    </w:p>
    <w:p w14:paraId="1EB77DC6" w14:textId="77777777" w:rsidR="009656B2" w:rsidRPr="003A26F0" w:rsidRDefault="009656B2" w:rsidP="00380BD8">
      <w:pPr>
        <w:spacing w:after="0" w:line="240" w:lineRule="auto"/>
        <w:jc w:val="both"/>
        <w:rPr>
          <w:rFonts w:ascii="Times New Roman" w:hAnsi="Times New Roman" w:cs="Times New Roman"/>
          <w:sz w:val="24"/>
          <w:szCs w:val="24"/>
          <w:lang w:val="en-US"/>
        </w:rPr>
      </w:pPr>
    </w:p>
    <w:p w14:paraId="0060E841" w14:textId="77777777" w:rsidR="00436DD5" w:rsidRPr="003A26F0" w:rsidRDefault="00436DD5" w:rsidP="00380BD8">
      <w:pPr>
        <w:spacing w:after="0" w:line="240" w:lineRule="auto"/>
        <w:jc w:val="both"/>
        <w:rPr>
          <w:rFonts w:ascii="Times New Roman" w:hAnsi="Times New Roman" w:cs="Times New Roman"/>
          <w:sz w:val="24"/>
          <w:szCs w:val="24"/>
          <w:lang w:val="en-US"/>
        </w:rPr>
      </w:pPr>
    </w:p>
    <w:p w14:paraId="20BAB87E" w14:textId="77777777" w:rsidR="002D421F" w:rsidRPr="003A26F0" w:rsidRDefault="002D421F" w:rsidP="00380BD8">
      <w:pPr>
        <w:spacing w:after="0" w:line="360" w:lineRule="auto"/>
        <w:jc w:val="center"/>
        <w:rPr>
          <w:rFonts w:ascii="Times New Roman" w:eastAsia="Times New Roman" w:hAnsi="Times New Roman" w:cs="Times New Roman"/>
          <w:sz w:val="24"/>
          <w:szCs w:val="24"/>
          <w:lang w:val="en-US" w:eastAsia="es-VE"/>
        </w:rPr>
      </w:pPr>
    </w:p>
    <w:p w14:paraId="36447A10" w14:textId="77777777" w:rsidR="00295222" w:rsidRPr="000C4F83" w:rsidRDefault="000C4F83" w:rsidP="00380BD8">
      <w:pPr>
        <w:spacing w:after="0" w:line="360" w:lineRule="auto"/>
        <w:jc w:val="center"/>
        <w:rPr>
          <w:rFonts w:ascii="Times New Roman" w:eastAsia="Times New Roman" w:hAnsi="Times New Roman" w:cs="Times New Roman"/>
          <w:b/>
          <w:sz w:val="24"/>
          <w:szCs w:val="24"/>
          <w:lang w:val="es-ES" w:eastAsia="es-VE"/>
        </w:rPr>
      </w:pPr>
      <w:r w:rsidRPr="000C4F83">
        <w:rPr>
          <w:rFonts w:ascii="Times New Roman" w:eastAsia="Times New Roman" w:hAnsi="Times New Roman" w:cs="Times New Roman"/>
          <w:b/>
          <w:sz w:val="24"/>
          <w:szCs w:val="24"/>
          <w:lang w:val="es-ES" w:eastAsia="es-VE"/>
        </w:rPr>
        <w:t>Introducción</w:t>
      </w:r>
    </w:p>
    <w:p w14:paraId="7C0B9A31" w14:textId="77777777" w:rsidR="007261DF" w:rsidRPr="003A26F0" w:rsidRDefault="007261DF" w:rsidP="00380BD8">
      <w:pPr>
        <w:spacing w:after="0" w:line="360" w:lineRule="auto"/>
        <w:jc w:val="center"/>
        <w:rPr>
          <w:rFonts w:ascii="Times New Roman" w:eastAsia="Times New Roman" w:hAnsi="Times New Roman" w:cs="Times New Roman"/>
          <w:sz w:val="24"/>
          <w:szCs w:val="24"/>
          <w:lang w:val="es-ES" w:eastAsia="es-VE"/>
        </w:rPr>
      </w:pPr>
    </w:p>
    <w:p w14:paraId="1754B68A" w14:textId="27FF1576" w:rsidR="00012B3E" w:rsidRDefault="00BF1C64" w:rsidP="00380BD8">
      <w:pPr>
        <w:spacing w:after="0" w:line="360" w:lineRule="auto"/>
        <w:jc w:val="both"/>
        <w:rPr>
          <w:rFonts w:ascii="Times New Roman" w:eastAsia="Times New Roman" w:hAnsi="Times New Roman" w:cs="Times New Roman"/>
          <w:sz w:val="24"/>
          <w:szCs w:val="24"/>
          <w:lang w:eastAsia="es-VE"/>
        </w:rPr>
      </w:pPr>
      <w:r w:rsidRPr="003A26F0">
        <w:rPr>
          <w:rFonts w:ascii="Times New Roman" w:eastAsia="Times New Roman" w:hAnsi="Times New Roman" w:cs="Times New Roman"/>
          <w:sz w:val="24"/>
          <w:szCs w:val="24"/>
          <w:lang w:eastAsia="es-VE"/>
        </w:rPr>
        <w:t xml:space="preserve">La vegetación </w:t>
      </w:r>
      <w:r w:rsidR="00D57A51" w:rsidRPr="003A26F0">
        <w:rPr>
          <w:rFonts w:ascii="Times New Roman" w:eastAsia="Times New Roman" w:hAnsi="Times New Roman" w:cs="Times New Roman"/>
          <w:sz w:val="24"/>
          <w:szCs w:val="24"/>
          <w:lang w:eastAsia="es-VE"/>
        </w:rPr>
        <w:t xml:space="preserve">nativa </w:t>
      </w:r>
      <w:r w:rsidRPr="003A26F0">
        <w:rPr>
          <w:rFonts w:ascii="Times New Roman" w:eastAsia="Times New Roman" w:hAnsi="Times New Roman" w:cs="Times New Roman"/>
          <w:sz w:val="24"/>
          <w:szCs w:val="24"/>
          <w:lang w:eastAsia="es-VE"/>
        </w:rPr>
        <w:t>de algunos sectores del occidente de Ecuador, está sufriendo pérdida de biomasa y fragmenta</w:t>
      </w:r>
      <w:r w:rsidR="0074695B" w:rsidRPr="003A26F0">
        <w:rPr>
          <w:rFonts w:ascii="Times New Roman" w:eastAsia="Times New Roman" w:hAnsi="Times New Roman" w:cs="Times New Roman"/>
          <w:sz w:val="24"/>
          <w:szCs w:val="24"/>
          <w:lang w:eastAsia="es-VE"/>
        </w:rPr>
        <w:t>ción</w:t>
      </w:r>
      <w:r w:rsidRPr="003A26F0">
        <w:rPr>
          <w:rFonts w:ascii="Times New Roman" w:eastAsia="Times New Roman" w:hAnsi="Times New Roman" w:cs="Times New Roman"/>
          <w:sz w:val="24"/>
          <w:szCs w:val="24"/>
          <w:lang w:eastAsia="es-VE"/>
        </w:rPr>
        <w:t xml:space="preserve"> </w:t>
      </w:r>
      <w:r w:rsidR="0074695B" w:rsidRPr="003A26F0">
        <w:rPr>
          <w:rFonts w:ascii="Times New Roman" w:eastAsia="Times New Roman" w:hAnsi="Times New Roman" w:cs="Times New Roman"/>
          <w:sz w:val="24"/>
          <w:szCs w:val="24"/>
          <w:lang w:eastAsia="es-VE"/>
        </w:rPr>
        <w:t>d</w:t>
      </w:r>
      <w:r w:rsidRPr="003A26F0">
        <w:rPr>
          <w:rFonts w:ascii="Times New Roman" w:eastAsia="Times New Roman" w:hAnsi="Times New Roman" w:cs="Times New Roman"/>
          <w:sz w:val="24"/>
          <w:szCs w:val="24"/>
          <w:lang w:eastAsia="es-VE"/>
        </w:rPr>
        <w:t xml:space="preserve">el hábitat, </w:t>
      </w:r>
      <w:r w:rsidR="0074695B" w:rsidRPr="003A26F0">
        <w:rPr>
          <w:rFonts w:ascii="Times New Roman" w:eastAsia="Times New Roman" w:hAnsi="Times New Roman" w:cs="Times New Roman"/>
          <w:sz w:val="24"/>
          <w:szCs w:val="24"/>
          <w:lang w:eastAsia="es-VE"/>
        </w:rPr>
        <w:t>como consecuencia d</w:t>
      </w:r>
      <w:r w:rsidRPr="003A26F0">
        <w:rPr>
          <w:rFonts w:ascii="Times New Roman" w:eastAsia="Times New Roman" w:hAnsi="Times New Roman" w:cs="Times New Roman"/>
          <w:sz w:val="24"/>
          <w:szCs w:val="24"/>
          <w:lang w:eastAsia="es-VE"/>
        </w:rPr>
        <w:t>el incremento de la cacería furtiva y la expansión de las actividades agropecuarias,</w:t>
      </w:r>
      <w:r w:rsidR="0074695B" w:rsidRPr="003A26F0">
        <w:rPr>
          <w:rFonts w:ascii="Times New Roman" w:eastAsia="Times New Roman" w:hAnsi="Times New Roman" w:cs="Times New Roman"/>
          <w:sz w:val="24"/>
          <w:szCs w:val="24"/>
          <w:lang w:eastAsia="es-VE"/>
        </w:rPr>
        <w:t xml:space="preserve"> lo que representa</w:t>
      </w:r>
      <w:r w:rsidRPr="003A26F0">
        <w:rPr>
          <w:rFonts w:ascii="Times New Roman" w:eastAsia="Times New Roman" w:hAnsi="Times New Roman" w:cs="Times New Roman"/>
          <w:sz w:val="24"/>
          <w:szCs w:val="24"/>
          <w:lang w:eastAsia="es-VE"/>
        </w:rPr>
        <w:t xml:space="preserve"> gran amenaza</w:t>
      </w:r>
      <w:r w:rsidR="00893F7D" w:rsidRPr="003A26F0">
        <w:rPr>
          <w:rFonts w:ascii="Times New Roman" w:eastAsia="Times New Roman" w:hAnsi="Times New Roman" w:cs="Times New Roman"/>
          <w:sz w:val="24"/>
          <w:szCs w:val="24"/>
          <w:lang w:eastAsia="es-VE"/>
        </w:rPr>
        <w:t xml:space="preserve"> para el ecosistema</w:t>
      </w:r>
      <w:r w:rsidRPr="003A26F0">
        <w:rPr>
          <w:rFonts w:ascii="Times New Roman" w:eastAsia="Times New Roman" w:hAnsi="Times New Roman" w:cs="Times New Roman"/>
          <w:sz w:val="24"/>
          <w:szCs w:val="24"/>
          <w:lang w:eastAsia="es-VE"/>
        </w:rPr>
        <w:t xml:space="preserve"> </w:t>
      </w:r>
      <w:r w:rsidR="00DF0F57" w:rsidRPr="003A26F0">
        <w:rPr>
          <w:rFonts w:ascii="Times New Roman" w:eastAsia="Times New Roman" w:hAnsi="Times New Roman" w:cs="Times New Roman"/>
          <w:sz w:val="24"/>
          <w:szCs w:val="24"/>
          <w:lang w:eastAsia="es-VE"/>
        </w:rPr>
        <w:t>(Velasco,</w:t>
      </w:r>
      <w:r w:rsidR="007E04D9" w:rsidRPr="003A26F0">
        <w:rPr>
          <w:rFonts w:ascii="Times New Roman" w:eastAsia="Times New Roman" w:hAnsi="Times New Roman" w:cs="Times New Roman"/>
          <w:sz w:val="24"/>
          <w:szCs w:val="24"/>
          <w:lang w:eastAsia="es-VE"/>
        </w:rPr>
        <w:t xml:space="preserve"> </w:t>
      </w:r>
      <w:r w:rsidR="00970453" w:rsidRPr="003A26F0">
        <w:rPr>
          <w:rFonts w:ascii="Times New Roman" w:eastAsia="Times New Roman" w:hAnsi="Times New Roman" w:cs="Times New Roman"/>
          <w:sz w:val="24"/>
          <w:szCs w:val="24"/>
          <w:lang w:eastAsia="es-VE"/>
        </w:rPr>
        <w:t xml:space="preserve">2001; </w:t>
      </w:r>
      <w:r w:rsidR="00963318" w:rsidRPr="003A26F0">
        <w:rPr>
          <w:rFonts w:ascii="Times New Roman" w:eastAsia="Times New Roman" w:hAnsi="Times New Roman" w:cs="Times New Roman"/>
          <w:sz w:val="24"/>
          <w:szCs w:val="24"/>
          <w:lang w:eastAsia="es-VE"/>
        </w:rPr>
        <w:t>Rodríguez y Ortega, 2012</w:t>
      </w:r>
      <w:r w:rsidR="00E069D9" w:rsidRPr="003A26F0">
        <w:rPr>
          <w:rFonts w:ascii="Times New Roman" w:eastAsia="Times New Roman" w:hAnsi="Times New Roman" w:cs="Times New Roman"/>
          <w:sz w:val="24"/>
          <w:szCs w:val="24"/>
          <w:lang w:eastAsia="es-VE"/>
        </w:rPr>
        <w:t xml:space="preserve">; De Osma, Ramírez, Roldán, Ortiz y </w:t>
      </w:r>
      <w:proofErr w:type="spellStart"/>
      <w:r w:rsidR="00E069D9" w:rsidRPr="003A26F0">
        <w:rPr>
          <w:rFonts w:ascii="Times New Roman" w:eastAsia="Times New Roman" w:hAnsi="Times New Roman" w:cs="Times New Roman"/>
          <w:sz w:val="24"/>
          <w:szCs w:val="24"/>
          <w:lang w:eastAsia="es-VE"/>
        </w:rPr>
        <w:t>Soledispa</w:t>
      </w:r>
      <w:proofErr w:type="spellEnd"/>
      <w:r w:rsidR="00E069D9" w:rsidRPr="003A26F0">
        <w:rPr>
          <w:rFonts w:ascii="Times New Roman" w:eastAsia="Times New Roman" w:hAnsi="Times New Roman" w:cs="Times New Roman"/>
          <w:sz w:val="24"/>
          <w:szCs w:val="24"/>
          <w:lang w:eastAsia="es-VE"/>
        </w:rPr>
        <w:t>, 2014</w:t>
      </w:r>
      <w:r w:rsidR="00963318" w:rsidRPr="003A26F0">
        <w:rPr>
          <w:rFonts w:ascii="Times New Roman" w:eastAsia="Times New Roman" w:hAnsi="Times New Roman" w:cs="Times New Roman"/>
          <w:sz w:val="24"/>
          <w:szCs w:val="24"/>
          <w:lang w:eastAsia="es-VE"/>
        </w:rPr>
        <w:t>)</w:t>
      </w:r>
      <w:r w:rsidRPr="003A26F0">
        <w:rPr>
          <w:rFonts w:ascii="Times New Roman" w:eastAsia="Times New Roman" w:hAnsi="Times New Roman" w:cs="Times New Roman"/>
          <w:sz w:val="24"/>
          <w:szCs w:val="24"/>
          <w:lang w:eastAsia="es-VE"/>
        </w:rPr>
        <w:t xml:space="preserve">. </w:t>
      </w:r>
      <w:r w:rsidR="00DA0166">
        <w:rPr>
          <w:rFonts w:ascii="Times New Roman" w:eastAsia="Times New Roman" w:hAnsi="Times New Roman" w:cs="Times New Roman"/>
          <w:sz w:val="24"/>
          <w:szCs w:val="24"/>
          <w:lang w:eastAsia="es-VE"/>
        </w:rPr>
        <w:t>Razón por la</w:t>
      </w:r>
      <w:r w:rsidR="002C7FCA">
        <w:rPr>
          <w:rFonts w:ascii="Times New Roman" w:eastAsia="Times New Roman" w:hAnsi="Times New Roman" w:cs="Times New Roman"/>
          <w:sz w:val="24"/>
          <w:szCs w:val="24"/>
          <w:lang w:eastAsia="es-VE"/>
        </w:rPr>
        <w:t xml:space="preserve"> cual se hace</w:t>
      </w:r>
      <w:r w:rsidRPr="003A26F0">
        <w:rPr>
          <w:rFonts w:ascii="Times New Roman" w:eastAsia="Times New Roman" w:hAnsi="Times New Roman" w:cs="Times New Roman"/>
          <w:sz w:val="24"/>
          <w:szCs w:val="24"/>
          <w:lang w:eastAsia="es-VE"/>
        </w:rPr>
        <w:t xml:space="preserve"> necesario dirigir esfuerzos para s</w:t>
      </w:r>
      <w:r w:rsidR="006953F8">
        <w:rPr>
          <w:rFonts w:ascii="Times New Roman" w:eastAsia="Times New Roman" w:hAnsi="Times New Roman" w:cs="Times New Roman"/>
          <w:sz w:val="24"/>
          <w:szCs w:val="24"/>
          <w:lang w:eastAsia="es-VE"/>
        </w:rPr>
        <w:t xml:space="preserve">uperar </w:t>
      </w:r>
      <w:r w:rsidR="00893F7D" w:rsidRPr="003A26F0">
        <w:rPr>
          <w:rFonts w:ascii="Times New Roman" w:eastAsia="Times New Roman" w:hAnsi="Times New Roman" w:cs="Times New Roman"/>
          <w:sz w:val="24"/>
          <w:szCs w:val="24"/>
          <w:lang w:eastAsia="es-VE"/>
        </w:rPr>
        <w:t>el deterioro ambiental</w:t>
      </w:r>
      <w:r w:rsidR="00012B3E">
        <w:rPr>
          <w:rFonts w:ascii="Times New Roman" w:eastAsia="Times New Roman" w:hAnsi="Times New Roman" w:cs="Times New Roman"/>
          <w:sz w:val="24"/>
          <w:szCs w:val="24"/>
          <w:lang w:eastAsia="es-VE"/>
        </w:rPr>
        <w:t>.</w:t>
      </w:r>
      <w:r w:rsidR="00893F7D" w:rsidRPr="003A26F0">
        <w:rPr>
          <w:rFonts w:ascii="Times New Roman" w:eastAsia="Times New Roman" w:hAnsi="Times New Roman" w:cs="Times New Roman"/>
          <w:sz w:val="24"/>
          <w:szCs w:val="24"/>
          <w:lang w:eastAsia="es-VE"/>
        </w:rPr>
        <w:t xml:space="preserve"> </w:t>
      </w:r>
    </w:p>
    <w:p w14:paraId="11ADB3C9" w14:textId="77777777" w:rsidR="00012B3E" w:rsidRDefault="00012B3E" w:rsidP="00380BD8">
      <w:pPr>
        <w:spacing w:after="0" w:line="360" w:lineRule="auto"/>
        <w:jc w:val="both"/>
        <w:rPr>
          <w:rFonts w:ascii="Times New Roman" w:eastAsia="Times New Roman" w:hAnsi="Times New Roman" w:cs="Times New Roman"/>
          <w:sz w:val="24"/>
          <w:szCs w:val="24"/>
          <w:lang w:eastAsia="es-VE"/>
        </w:rPr>
      </w:pPr>
    </w:p>
    <w:p w14:paraId="24D242FB" w14:textId="1828FEDA" w:rsidR="0074695B" w:rsidRPr="003A26F0" w:rsidRDefault="00D97A91" w:rsidP="00380BD8">
      <w:pPr>
        <w:spacing w:after="0" w:line="360" w:lineRule="auto"/>
        <w:jc w:val="both"/>
        <w:rPr>
          <w:rFonts w:ascii="Times New Roman" w:eastAsia="Times New Roman" w:hAnsi="Times New Roman" w:cs="Times New Roman"/>
          <w:sz w:val="24"/>
          <w:szCs w:val="24"/>
          <w:lang w:val="es-ES" w:eastAsia="es-VE"/>
        </w:rPr>
      </w:pPr>
      <w:r>
        <w:rPr>
          <w:rFonts w:ascii="Times New Roman" w:eastAsia="Times New Roman" w:hAnsi="Times New Roman" w:cs="Times New Roman"/>
          <w:sz w:val="24"/>
          <w:szCs w:val="24"/>
          <w:lang w:eastAsia="es-VE"/>
        </w:rPr>
        <w:t>Atender ésta problemática ambiental parte por o</w:t>
      </w:r>
      <w:r w:rsidR="00B00216" w:rsidRPr="003A26F0">
        <w:rPr>
          <w:rFonts w:ascii="Times New Roman" w:eastAsia="Times New Roman" w:hAnsi="Times New Roman" w:cs="Times New Roman"/>
          <w:sz w:val="24"/>
          <w:szCs w:val="24"/>
          <w:lang w:eastAsia="es-VE"/>
        </w:rPr>
        <w:t xml:space="preserve">ptimizar los estudios sobre </w:t>
      </w:r>
      <w:r>
        <w:rPr>
          <w:rFonts w:ascii="Times New Roman" w:eastAsia="Times New Roman" w:hAnsi="Times New Roman" w:cs="Times New Roman"/>
          <w:sz w:val="24"/>
          <w:szCs w:val="24"/>
          <w:lang w:eastAsia="es-VE"/>
        </w:rPr>
        <w:t xml:space="preserve">el estado actual de </w:t>
      </w:r>
      <w:r w:rsidR="00B00216" w:rsidRPr="003A26F0">
        <w:rPr>
          <w:rFonts w:ascii="Times New Roman" w:eastAsia="Times New Roman" w:hAnsi="Times New Roman" w:cs="Times New Roman"/>
          <w:sz w:val="24"/>
          <w:szCs w:val="24"/>
          <w:lang w:eastAsia="es-VE"/>
        </w:rPr>
        <w:t>los bosques tropicales de Ecuador</w:t>
      </w:r>
      <w:r>
        <w:rPr>
          <w:rFonts w:ascii="Times New Roman" w:eastAsia="Times New Roman" w:hAnsi="Times New Roman" w:cs="Times New Roman"/>
          <w:sz w:val="24"/>
          <w:szCs w:val="24"/>
          <w:lang w:eastAsia="es-VE"/>
        </w:rPr>
        <w:t xml:space="preserve"> y su fauna asociada</w:t>
      </w:r>
      <w:r w:rsidR="00B00216" w:rsidRPr="003A26F0">
        <w:rPr>
          <w:rFonts w:ascii="Times New Roman" w:eastAsia="Times New Roman" w:hAnsi="Times New Roman" w:cs="Times New Roman"/>
          <w:sz w:val="24"/>
          <w:szCs w:val="24"/>
          <w:lang w:eastAsia="es-VE"/>
        </w:rPr>
        <w:t>,</w:t>
      </w:r>
      <w:r w:rsidR="009E5D67" w:rsidRPr="003A26F0">
        <w:rPr>
          <w:rFonts w:ascii="Times New Roman" w:eastAsia="Times New Roman" w:hAnsi="Times New Roman" w:cs="Times New Roman"/>
          <w:sz w:val="24"/>
          <w:szCs w:val="24"/>
          <w:lang w:eastAsia="es-VE"/>
        </w:rPr>
        <w:t xml:space="preserve"> </w:t>
      </w:r>
      <w:r w:rsidR="00DA0166">
        <w:rPr>
          <w:rFonts w:ascii="Times New Roman" w:eastAsia="Times New Roman" w:hAnsi="Times New Roman" w:cs="Times New Roman"/>
          <w:sz w:val="24"/>
          <w:szCs w:val="24"/>
          <w:lang w:eastAsia="es-VE"/>
        </w:rPr>
        <w:t xml:space="preserve">lo </w:t>
      </w:r>
      <w:r>
        <w:rPr>
          <w:rFonts w:ascii="Times New Roman" w:eastAsia="Times New Roman" w:hAnsi="Times New Roman" w:cs="Times New Roman"/>
          <w:sz w:val="24"/>
          <w:szCs w:val="24"/>
          <w:lang w:eastAsia="es-VE"/>
        </w:rPr>
        <w:t>que</w:t>
      </w:r>
      <w:r w:rsidR="00DA0166">
        <w:rPr>
          <w:rFonts w:ascii="Times New Roman" w:eastAsia="Times New Roman" w:hAnsi="Times New Roman" w:cs="Times New Roman"/>
          <w:sz w:val="24"/>
          <w:szCs w:val="24"/>
          <w:lang w:eastAsia="es-VE"/>
        </w:rPr>
        <w:t xml:space="preserve"> implica l</w:t>
      </w:r>
      <w:r w:rsidR="009E5D67" w:rsidRPr="003A26F0">
        <w:rPr>
          <w:rFonts w:ascii="Times New Roman" w:eastAsia="Times New Roman" w:hAnsi="Times New Roman" w:cs="Times New Roman"/>
          <w:sz w:val="24"/>
          <w:szCs w:val="24"/>
          <w:lang w:eastAsia="es-VE"/>
        </w:rPr>
        <w:t xml:space="preserve">a selección </w:t>
      </w:r>
      <w:r>
        <w:rPr>
          <w:rFonts w:ascii="Times New Roman" w:eastAsia="Times New Roman" w:hAnsi="Times New Roman" w:cs="Times New Roman"/>
          <w:sz w:val="24"/>
          <w:szCs w:val="24"/>
          <w:lang w:eastAsia="es-VE"/>
        </w:rPr>
        <w:t xml:space="preserve">adecuada </w:t>
      </w:r>
      <w:r w:rsidR="009E5D67" w:rsidRPr="003A26F0">
        <w:rPr>
          <w:rFonts w:ascii="Times New Roman" w:eastAsia="Times New Roman" w:hAnsi="Times New Roman" w:cs="Times New Roman"/>
          <w:sz w:val="24"/>
          <w:szCs w:val="24"/>
          <w:lang w:eastAsia="es-VE"/>
        </w:rPr>
        <w:t>de áreas de muestreo para colocar las cámaras</w:t>
      </w:r>
      <w:r w:rsidR="001D3196" w:rsidRPr="003A26F0">
        <w:rPr>
          <w:rFonts w:ascii="Times New Roman" w:eastAsia="Times New Roman" w:hAnsi="Times New Roman" w:cs="Times New Roman"/>
          <w:sz w:val="24"/>
          <w:szCs w:val="24"/>
          <w:lang w:eastAsia="es-VE"/>
        </w:rPr>
        <w:t>-</w:t>
      </w:r>
      <w:r w:rsidR="009E5D67" w:rsidRPr="003A26F0">
        <w:rPr>
          <w:rFonts w:ascii="Times New Roman" w:eastAsia="Times New Roman" w:hAnsi="Times New Roman" w:cs="Times New Roman"/>
          <w:sz w:val="24"/>
          <w:szCs w:val="24"/>
          <w:lang w:eastAsia="es-VE"/>
        </w:rPr>
        <w:t>trampa</w:t>
      </w:r>
      <w:r w:rsidR="00893F7D" w:rsidRPr="003A26F0">
        <w:rPr>
          <w:rFonts w:ascii="Times New Roman" w:eastAsia="Times New Roman" w:hAnsi="Times New Roman" w:cs="Times New Roman"/>
          <w:sz w:val="24"/>
          <w:szCs w:val="24"/>
          <w:lang w:eastAsia="es-VE"/>
        </w:rPr>
        <w:t xml:space="preserve"> </w:t>
      </w:r>
      <w:r w:rsidR="005B4EF3" w:rsidRPr="003A26F0">
        <w:rPr>
          <w:rFonts w:ascii="Times New Roman" w:eastAsia="Times New Roman" w:hAnsi="Times New Roman" w:cs="Times New Roman"/>
          <w:sz w:val="24"/>
          <w:szCs w:val="24"/>
          <w:lang w:eastAsia="es-VE"/>
        </w:rPr>
        <w:t>de</w:t>
      </w:r>
      <w:r w:rsidR="00893F7D" w:rsidRPr="003A26F0">
        <w:rPr>
          <w:rFonts w:ascii="Times New Roman" w:eastAsia="Times New Roman" w:hAnsi="Times New Roman" w:cs="Times New Roman"/>
          <w:sz w:val="24"/>
          <w:szCs w:val="24"/>
          <w:lang w:eastAsia="es-VE"/>
        </w:rPr>
        <w:t xml:space="preserve"> observación de especies cinegéticas</w:t>
      </w:r>
      <w:r w:rsidR="00DA0166">
        <w:rPr>
          <w:rFonts w:ascii="Times New Roman" w:eastAsia="Times New Roman" w:hAnsi="Times New Roman" w:cs="Times New Roman"/>
          <w:sz w:val="24"/>
          <w:szCs w:val="24"/>
          <w:lang w:eastAsia="es-VE"/>
        </w:rPr>
        <w:t>, así como</w:t>
      </w:r>
      <w:r w:rsidR="00012B3E">
        <w:rPr>
          <w:rFonts w:ascii="Times New Roman" w:eastAsia="Times New Roman" w:hAnsi="Times New Roman" w:cs="Times New Roman"/>
          <w:sz w:val="24"/>
          <w:szCs w:val="24"/>
          <w:lang w:eastAsia="es-VE"/>
        </w:rPr>
        <w:t xml:space="preserve"> identificar diferentes hábitat</w:t>
      </w:r>
      <w:r>
        <w:rPr>
          <w:rFonts w:ascii="Times New Roman" w:eastAsia="Times New Roman" w:hAnsi="Times New Roman" w:cs="Times New Roman"/>
          <w:sz w:val="24"/>
          <w:szCs w:val="24"/>
          <w:lang w:eastAsia="es-VE"/>
        </w:rPr>
        <w:t>, por lo cual se requiere c</w:t>
      </w:r>
      <w:r w:rsidR="00B00216" w:rsidRPr="003A26F0">
        <w:rPr>
          <w:rFonts w:ascii="Times New Roman" w:eastAsia="Times New Roman" w:hAnsi="Times New Roman" w:cs="Times New Roman"/>
          <w:sz w:val="24"/>
          <w:szCs w:val="24"/>
          <w:lang w:eastAsia="es-VE"/>
        </w:rPr>
        <w:t>onocer las condiciones y características de la cobertura</w:t>
      </w:r>
      <w:r w:rsidR="00DA0166">
        <w:rPr>
          <w:rFonts w:ascii="Times New Roman" w:eastAsia="Times New Roman" w:hAnsi="Times New Roman" w:cs="Times New Roman"/>
          <w:sz w:val="24"/>
          <w:szCs w:val="24"/>
          <w:lang w:eastAsia="es-VE"/>
        </w:rPr>
        <w:t xml:space="preserve"> vegetal y los usos de la tierra</w:t>
      </w:r>
      <w:r w:rsidR="00B00216" w:rsidRPr="003A26F0">
        <w:rPr>
          <w:rFonts w:ascii="Times New Roman" w:eastAsia="Times New Roman" w:hAnsi="Times New Roman" w:cs="Times New Roman"/>
          <w:sz w:val="24"/>
          <w:szCs w:val="24"/>
          <w:lang w:eastAsia="es-VE"/>
        </w:rPr>
        <w:t>.</w:t>
      </w:r>
      <w:r w:rsidR="00BF1C64" w:rsidRPr="003A26F0">
        <w:rPr>
          <w:rFonts w:ascii="Times New Roman" w:eastAsia="Times New Roman" w:hAnsi="Times New Roman" w:cs="Times New Roman"/>
          <w:sz w:val="24"/>
          <w:szCs w:val="24"/>
          <w:lang w:eastAsia="es-VE"/>
        </w:rPr>
        <w:t xml:space="preserve"> </w:t>
      </w:r>
      <w:r>
        <w:rPr>
          <w:rFonts w:ascii="Times New Roman" w:eastAsia="Times New Roman" w:hAnsi="Times New Roman" w:cs="Times New Roman"/>
          <w:sz w:val="24"/>
          <w:szCs w:val="24"/>
          <w:lang w:eastAsia="es-VE"/>
        </w:rPr>
        <w:t>Esto se puede lograr mediante</w:t>
      </w:r>
      <w:r w:rsidR="00DA0166">
        <w:rPr>
          <w:rFonts w:ascii="Times New Roman" w:eastAsia="Times New Roman" w:hAnsi="Times New Roman" w:cs="Times New Roman"/>
          <w:sz w:val="24"/>
          <w:szCs w:val="24"/>
          <w:lang w:val="es-ES" w:eastAsia="es-VE"/>
        </w:rPr>
        <w:t xml:space="preserve"> </w:t>
      </w:r>
      <w:r w:rsidR="0074695B" w:rsidRPr="003A26F0">
        <w:rPr>
          <w:rFonts w:ascii="Times New Roman" w:eastAsia="Times New Roman" w:hAnsi="Times New Roman" w:cs="Times New Roman"/>
          <w:sz w:val="24"/>
          <w:szCs w:val="24"/>
          <w:lang w:val="es-ES" w:eastAsia="es-VE"/>
        </w:rPr>
        <w:t>l</w:t>
      </w:r>
      <w:r w:rsidR="00BF1C64" w:rsidRPr="003A26F0">
        <w:rPr>
          <w:rFonts w:ascii="Times New Roman" w:eastAsia="Times New Roman" w:hAnsi="Times New Roman" w:cs="Times New Roman"/>
          <w:sz w:val="24"/>
          <w:szCs w:val="24"/>
          <w:lang w:val="es-ES" w:eastAsia="es-VE"/>
        </w:rPr>
        <w:t>a a</w:t>
      </w:r>
      <w:r w:rsidR="001D3196" w:rsidRPr="003A26F0">
        <w:rPr>
          <w:rFonts w:ascii="Times New Roman" w:eastAsia="Times New Roman" w:hAnsi="Times New Roman" w:cs="Times New Roman"/>
          <w:sz w:val="24"/>
          <w:szCs w:val="24"/>
          <w:lang w:val="es-ES" w:eastAsia="es-VE"/>
        </w:rPr>
        <w:t>dquisición y actualización de</w:t>
      </w:r>
      <w:r w:rsidR="00BF1C64" w:rsidRPr="003A26F0">
        <w:rPr>
          <w:rFonts w:ascii="Times New Roman" w:eastAsia="Times New Roman" w:hAnsi="Times New Roman" w:cs="Times New Roman"/>
          <w:sz w:val="24"/>
          <w:szCs w:val="24"/>
          <w:lang w:val="es-ES" w:eastAsia="es-VE"/>
        </w:rPr>
        <w:t xml:space="preserve"> información</w:t>
      </w:r>
      <w:r w:rsidR="001D3196" w:rsidRPr="003A26F0">
        <w:rPr>
          <w:rFonts w:ascii="Times New Roman" w:eastAsia="Times New Roman" w:hAnsi="Times New Roman" w:cs="Times New Roman"/>
          <w:sz w:val="24"/>
          <w:szCs w:val="24"/>
          <w:lang w:val="es-ES" w:eastAsia="es-VE"/>
        </w:rPr>
        <w:t xml:space="preserve"> espacial</w:t>
      </w:r>
      <w:r>
        <w:rPr>
          <w:rFonts w:ascii="Times New Roman" w:eastAsia="Times New Roman" w:hAnsi="Times New Roman" w:cs="Times New Roman"/>
          <w:sz w:val="24"/>
          <w:szCs w:val="24"/>
          <w:lang w:val="es-ES" w:eastAsia="es-VE"/>
        </w:rPr>
        <w:t>, utilizando</w:t>
      </w:r>
      <w:r w:rsidR="001D3196" w:rsidRPr="003A26F0">
        <w:rPr>
          <w:rFonts w:ascii="Times New Roman" w:eastAsia="Times New Roman" w:hAnsi="Times New Roman" w:cs="Times New Roman"/>
          <w:sz w:val="24"/>
          <w:szCs w:val="24"/>
          <w:lang w:val="es-ES" w:eastAsia="es-VE"/>
        </w:rPr>
        <w:t xml:space="preserve"> imágenes </w:t>
      </w:r>
      <w:r>
        <w:rPr>
          <w:rFonts w:ascii="Times New Roman" w:eastAsia="Times New Roman" w:hAnsi="Times New Roman" w:cs="Times New Roman"/>
          <w:sz w:val="24"/>
          <w:szCs w:val="24"/>
          <w:lang w:val="es-ES" w:eastAsia="es-VE"/>
        </w:rPr>
        <w:t xml:space="preserve">satelitales </w:t>
      </w:r>
      <w:r w:rsidR="001D3196" w:rsidRPr="003A26F0">
        <w:rPr>
          <w:rFonts w:ascii="Times New Roman" w:eastAsia="Times New Roman" w:hAnsi="Times New Roman" w:cs="Times New Roman"/>
          <w:sz w:val="24"/>
          <w:szCs w:val="24"/>
          <w:lang w:val="es-ES" w:eastAsia="es-VE"/>
        </w:rPr>
        <w:t xml:space="preserve">obtenidas mediante </w:t>
      </w:r>
      <w:r w:rsidR="00BF1C64" w:rsidRPr="003A26F0">
        <w:rPr>
          <w:rFonts w:ascii="Times New Roman" w:eastAsia="Times New Roman" w:hAnsi="Times New Roman" w:cs="Times New Roman"/>
          <w:sz w:val="24"/>
          <w:szCs w:val="24"/>
          <w:lang w:val="es-ES" w:eastAsia="es-VE"/>
        </w:rPr>
        <w:t>sensores remotos y</w:t>
      </w:r>
      <w:r w:rsidR="001D3196" w:rsidRPr="003A26F0">
        <w:rPr>
          <w:rFonts w:ascii="Times New Roman" w:eastAsia="Times New Roman" w:hAnsi="Times New Roman" w:cs="Times New Roman"/>
          <w:sz w:val="24"/>
          <w:szCs w:val="24"/>
          <w:lang w:val="es-ES" w:eastAsia="es-VE"/>
        </w:rPr>
        <w:t xml:space="preserve"> su posterior procesamiento, análisis e interpretación a través de</w:t>
      </w:r>
      <w:r w:rsidR="00BF1C64" w:rsidRPr="003A26F0">
        <w:rPr>
          <w:rFonts w:ascii="Times New Roman" w:eastAsia="Times New Roman" w:hAnsi="Times New Roman" w:cs="Times New Roman"/>
          <w:sz w:val="24"/>
          <w:szCs w:val="24"/>
          <w:lang w:val="es-ES" w:eastAsia="es-VE"/>
        </w:rPr>
        <w:t xml:space="preserve"> las Tecnologías de I</w:t>
      </w:r>
      <w:r w:rsidR="0071195E" w:rsidRPr="003A26F0">
        <w:rPr>
          <w:rFonts w:ascii="Times New Roman" w:eastAsia="Times New Roman" w:hAnsi="Times New Roman" w:cs="Times New Roman"/>
          <w:sz w:val="24"/>
          <w:szCs w:val="24"/>
          <w:lang w:val="es-ES" w:eastAsia="es-VE"/>
        </w:rPr>
        <w:t>nformación Geográfica</w:t>
      </w:r>
      <w:r w:rsidR="0074695B" w:rsidRPr="003A26F0">
        <w:rPr>
          <w:rFonts w:ascii="Times New Roman" w:eastAsia="Times New Roman" w:hAnsi="Times New Roman" w:cs="Times New Roman"/>
          <w:sz w:val="24"/>
          <w:szCs w:val="24"/>
          <w:lang w:val="es-ES" w:eastAsia="es-VE"/>
        </w:rPr>
        <w:t>.</w:t>
      </w:r>
    </w:p>
    <w:p w14:paraId="3160511B" w14:textId="77777777" w:rsidR="0074695B" w:rsidRPr="003A26F0" w:rsidRDefault="0074695B" w:rsidP="00380BD8">
      <w:pPr>
        <w:spacing w:after="0" w:line="360" w:lineRule="auto"/>
        <w:jc w:val="both"/>
        <w:rPr>
          <w:rFonts w:ascii="Times New Roman" w:eastAsia="Times New Roman" w:hAnsi="Times New Roman" w:cs="Times New Roman"/>
          <w:sz w:val="24"/>
          <w:szCs w:val="24"/>
          <w:lang w:val="es-ES" w:eastAsia="es-VE"/>
        </w:rPr>
      </w:pPr>
    </w:p>
    <w:p w14:paraId="57143BF1" w14:textId="19D2C2C8" w:rsidR="00BF1C64" w:rsidRPr="003A26F0" w:rsidRDefault="0074695B" w:rsidP="00380BD8">
      <w:pPr>
        <w:spacing w:after="0" w:line="360" w:lineRule="auto"/>
        <w:jc w:val="both"/>
        <w:rPr>
          <w:rFonts w:ascii="Times New Roman" w:eastAsia="Times New Roman" w:hAnsi="Times New Roman" w:cs="Times New Roman"/>
          <w:sz w:val="24"/>
          <w:szCs w:val="24"/>
          <w:lang w:val="es-ES" w:eastAsia="es-VE"/>
        </w:rPr>
      </w:pPr>
      <w:r w:rsidRPr="003A26F0">
        <w:rPr>
          <w:rFonts w:ascii="Times New Roman" w:eastAsia="Times New Roman" w:hAnsi="Times New Roman" w:cs="Times New Roman"/>
          <w:sz w:val="24"/>
          <w:szCs w:val="24"/>
          <w:lang w:val="es-ES" w:eastAsia="es-VE"/>
        </w:rPr>
        <w:t>Una de las técnicas que ha sido ampliamente difundida por su precisión para evaluar la vegetación</w:t>
      </w:r>
      <w:r w:rsidR="00D97A91">
        <w:rPr>
          <w:rFonts w:ascii="Times New Roman" w:eastAsia="Times New Roman" w:hAnsi="Times New Roman" w:cs="Times New Roman"/>
          <w:sz w:val="24"/>
          <w:szCs w:val="24"/>
          <w:lang w:val="es-ES" w:eastAsia="es-VE"/>
        </w:rPr>
        <w:t xml:space="preserve"> y determinar cobertura y usos de la tierra, mediante el empleo de los Sistemas de Información Geográfica,</w:t>
      </w:r>
      <w:r w:rsidRPr="003A26F0">
        <w:rPr>
          <w:rFonts w:ascii="Times New Roman" w:eastAsia="Times New Roman" w:hAnsi="Times New Roman" w:cs="Times New Roman"/>
          <w:sz w:val="24"/>
          <w:szCs w:val="24"/>
          <w:lang w:val="es-ES" w:eastAsia="es-VE"/>
        </w:rPr>
        <w:t xml:space="preserve"> es el </w:t>
      </w:r>
      <w:r w:rsidR="0071195E" w:rsidRPr="003A26F0">
        <w:rPr>
          <w:rFonts w:ascii="Times New Roman" w:hAnsi="Times New Roman" w:cs="Times New Roman"/>
          <w:sz w:val="24"/>
          <w:szCs w:val="24"/>
          <w:lang w:val="es-ES"/>
        </w:rPr>
        <w:t xml:space="preserve">Índice de </w:t>
      </w:r>
      <w:r w:rsidR="009E286E" w:rsidRPr="003A26F0">
        <w:rPr>
          <w:rFonts w:ascii="Times New Roman" w:hAnsi="Times New Roman" w:cs="Times New Roman"/>
          <w:sz w:val="24"/>
          <w:szCs w:val="24"/>
          <w:lang w:val="es-ES"/>
        </w:rPr>
        <w:t xml:space="preserve">Vegetación de </w:t>
      </w:r>
      <w:r w:rsidR="0071195E" w:rsidRPr="003A26F0">
        <w:rPr>
          <w:rFonts w:ascii="Times New Roman" w:hAnsi="Times New Roman" w:cs="Times New Roman"/>
          <w:sz w:val="24"/>
          <w:szCs w:val="24"/>
          <w:lang w:val="es-ES"/>
        </w:rPr>
        <w:t>Diferenciación Normalizado</w:t>
      </w:r>
      <w:r w:rsidRPr="003A26F0">
        <w:rPr>
          <w:rFonts w:ascii="Times New Roman" w:eastAsia="Times New Roman" w:hAnsi="Times New Roman" w:cs="Times New Roman"/>
          <w:sz w:val="24"/>
          <w:szCs w:val="24"/>
          <w:lang w:val="es-ES" w:eastAsia="es-VE"/>
        </w:rPr>
        <w:t xml:space="preserve">, </w:t>
      </w:r>
      <w:r w:rsidR="005303B1" w:rsidRPr="003A26F0">
        <w:rPr>
          <w:rFonts w:ascii="Times New Roman" w:eastAsia="Times New Roman" w:hAnsi="Times New Roman" w:cs="Times New Roman"/>
          <w:sz w:val="24"/>
          <w:szCs w:val="24"/>
          <w:lang w:val="es-ES" w:eastAsia="es-VE"/>
        </w:rPr>
        <w:t>mejor conocido por sus siglas NDVI</w:t>
      </w:r>
      <w:r w:rsidR="008944BE">
        <w:rPr>
          <w:rFonts w:ascii="Times New Roman" w:eastAsia="Times New Roman" w:hAnsi="Times New Roman" w:cs="Times New Roman"/>
          <w:sz w:val="24"/>
          <w:szCs w:val="24"/>
          <w:lang w:val="es-ES" w:eastAsia="es-VE"/>
        </w:rPr>
        <w:t>.</w:t>
      </w:r>
      <w:r w:rsidR="00F836A4" w:rsidRPr="003A26F0">
        <w:rPr>
          <w:rFonts w:ascii="Times New Roman" w:eastAsia="Times New Roman" w:hAnsi="Times New Roman" w:cs="Times New Roman"/>
          <w:sz w:val="24"/>
          <w:szCs w:val="24"/>
          <w:lang w:val="es-ES" w:eastAsia="es-VE"/>
        </w:rPr>
        <w:t xml:space="preserve"> </w:t>
      </w:r>
      <w:r w:rsidR="008944BE">
        <w:rPr>
          <w:rFonts w:ascii="Times New Roman" w:eastAsia="Times New Roman" w:hAnsi="Times New Roman" w:cs="Times New Roman"/>
          <w:sz w:val="24"/>
          <w:szCs w:val="24"/>
          <w:lang w:val="es-ES" w:eastAsia="es-VE"/>
        </w:rPr>
        <w:t>Este</w:t>
      </w:r>
      <w:r w:rsidR="00DA0166" w:rsidRPr="003A26F0">
        <w:rPr>
          <w:rFonts w:ascii="Times New Roman" w:eastAsia="Times New Roman" w:hAnsi="Times New Roman" w:cs="Times New Roman"/>
          <w:sz w:val="24"/>
          <w:szCs w:val="24"/>
          <w:lang w:val="es-ES" w:eastAsia="es-VE"/>
        </w:rPr>
        <w:t xml:space="preserve"> </w:t>
      </w:r>
      <w:r w:rsidR="00DA0166">
        <w:rPr>
          <w:rFonts w:ascii="Times New Roman" w:eastAsia="Times New Roman" w:hAnsi="Times New Roman" w:cs="Times New Roman"/>
          <w:sz w:val="24"/>
          <w:szCs w:val="24"/>
          <w:lang w:val="es-ES" w:eastAsia="es-VE"/>
        </w:rPr>
        <w:t>índice se obtiene</w:t>
      </w:r>
      <w:r w:rsidR="00DA0166" w:rsidRPr="003A26F0">
        <w:rPr>
          <w:rFonts w:ascii="Times New Roman" w:eastAsia="Times New Roman" w:hAnsi="Times New Roman" w:cs="Times New Roman"/>
          <w:sz w:val="24"/>
          <w:szCs w:val="24"/>
          <w:lang w:val="es-ES" w:eastAsia="es-VE"/>
        </w:rPr>
        <w:t xml:space="preserve"> de la</w:t>
      </w:r>
      <w:r w:rsidR="00DA0166">
        <w:rPr>
          <w:rFonts w:ascii="Times New Roman" w:eastAsia="Times New Roman" w:hAnsi="Times New Roman" w:cs="Times New Roman"/>
          <w:sz w:val="24"/>
          <w:szCs w:val="24"/>
          <w:lang w:val="es-ES" w:eastAsia="es-VE"/>
        </w:rPr>
        <w:t>s imá</w:t>
      </w:r>
      <w:r w:rsidR="00DA0166" w:rsidRPr="003A26F0">
        <w:rPr>
          <w:rFonts w:ascii="Times New Roman" w:eastAsia="Times New Roman" w:hAnsi="Times New Roman" w:cs="Times New Roman"/>
          <w:sz w:val="24"/>
          <w:szCs w:val="24"/>
          <w:lang w:val="es-ES" w:eastAsia="es-VE"/>
        </w:rPr>
        <w:t>gen</w:t>
      </w:r>
      <w:r w:rsidR="00DA0166">
        <w:rPr>
          <w:rFonts w:ascii="Times New Roman" w:eastAsia="Times New Roman" w:hAnsi="Times New Roman" w:cs="Times New Roman"/>
          <w:sz w:val="24"/>
          <w:szCs w:val="24"/>
          <w:lang w:val="es-ES" w:eastAsia="es-VE"/>
        </w:rPr>
        <w:t>es</w:t>
      </w:r>
      <w:r w:rsidR="00DA0166" w:rsidRPr="003A26F0">
        <w:rPr>
          <w:rFonts w:ascii="Times New Roman" w:eastAsia="Times New Roman" w:hAnsi="Times New Roman" w:cs="Times New Roman"/>
          <w:sz w:val="24"/>
          <w:szCs w:val="24"/>
          <w:lang w:val="es-ES" w:eastAsia="es-VE"/>
        </w:rPr>
        <w:t xml:space="preserve"> de satélite</w:t>
      </w:r>
      <w:r w:rsidR="00DA0166">
        <w:rPr>
          <w:rFonts w:ascii="Times New Roman" w:eastAsia="Times New Roman" w:hAnsi="Times New Roman" w:cs="Times New Roman"/>
          <w:sz w:val="24"/>
          <w:szCs w:val="24"/>
          <w:lang w:val="es-ES" w:eastAsia="es-VE"/>
        </w:rPr>
        <w:t xml:space="preserve"> y</w:t>
      </w:r>
      <w:r w:rsidR="005303B1" w:rsidRPr="003A26F0">
        <w:rPr>
          <w:rFonts w:ascii="Times New Roman" w:hAnsi="Times New Roman" w:cs="Times New Roman"/>
          <w:sz w:val="24"/>
          <w:szCs w:val="24"/>
        </w:rPr>
        <w:t xml:space="preserve"> es utilizado</w:t>
      </w:r>
      <w:r w:rsidR="00F836A4" w:rsidRPr="003A26F0">
        <w:rPr>
          <w:rFonts w:ascii="Times New Roman" w:hAnsi="Times New Roman" w:cs="Times New Roman"/>
          <w:sz w:val="24"/>
          <w:szCs w:val="24"/>
        </w:rPr>
        <w:t xml:space="preserve"> para mejorar la discriminaci</w:t>
      </w:r>
      <w:r w:rsidR="007261DF" w:rsidRPr="003A26F0">
        <w:rPr>
          <w:rFonts w:ascii="Times New Roman" w:hAnsi="Times New Roman" w:cs="Times New Roman"/>
          <w:sz w:val="24"/>
          <w:szCs w:val="24"/>
        </w:rPr>
        <w:t xml:space="preserve">ón </w:t>
      </w:r>
      <w:r w:rsidR="00E71847" w:rsidRPr="003A26F0">
        <w:rPr>
          <w:rFonts w:ascii="Times New Roman" w:hAnsi="Times New Roman" w:cs="Times New Roman"/>
          <w:sz w:val="24"/>
          <w:szCs w:val="24"/>
        </w:rPr>
        <w:t>entre cubiertas</w:t>
      </w:r>
      <w:r w:rsidR="007261DF" w:rsidRPr="003A26F0">
        <w:rPr>
          <w:rFonts w:ascii="Times New Roman" w:hAnsi="Times New Roman" w:cs="Times New Roman"/>
          <w:sz w:val="24"/>
          <w:szCs w:val="24"/>
        </w:rPr>
        <w:t xml:space="preserve"> que presenta</w:t>
      </w:r>
      <w:r w:rsidR="00F836A4" w:rsidRPr="003A26F0">
        <w:rPr>
          <w:rFonts w:ascii="Times New Roman" w:hAnsi="Times New Roman" w:cs="Times New Roman"/>
          <w:sz w:val="24"/>
          <w:szCs w:val="24"/>
        </w:rPr>
        <w:t xml:space="preserve">n un comportamiento </w:t>
      </w:r>
      <w:proofErr w:type="spellStart"/>
      <w:r w:rsidR="00F836A4" w:rsidRPr="003A26F0">
        <w:rPr>
          <w:rFonts w:ascii="Times New Roman" w:hAnsi="Times New Roman" w:cs="Times New Roman"/>
          <w:sz w:val="24"/>
          <w:szCs w:val="24"/>
        </w:rPr>
        <w:t>refle</w:t>
      </w:r>
      <w:r w:rsidR="005303B1" w:rsidRPr="003A26F0">
        <w:rPr>
          <w:rFonts w:ascii="Times New Roman" w:hAnsi="Times New Roman" w:cs="Times New Roman"/>
          <w:sz w:val="24"/>
          <w:szCs w:val="24"/>
        </w:rPr>
        <w:t>ctivo</w:t>
      </w:r>
      <w:proofErr w:type="spellEnd"/>
      <w:r w:rsidR="005303B1" w:rsidRPr="003A26F0">
        <w:rPr>
          <w:rFonts w:ascii="Times New Roman" w:hAnsi="Times New Roman" w:cs="Times New Roman"/>
          <w:sz w:val="24"/>
          <w:szCs w:val="24"/>
        </w:rPr>
        <w:t xml:space="preserve"> muy distinto en dos </w:t>
      </w:r>
      <w:r w:rsidR="00F836A4" w:rsidRPr="003A26F0">
        <w:rPr>
          <w:rFonts w:ascii="Times New Roman" w:hAnsi="Times New Roman" w:cs="Times New Roman"/>
          <w:sz w:val="24"/>
          <w:szCs w:val="24"/>
        </w:rPr>
        <w:t>bandas</w:t>
      </w:r>
      <w:r w:rsidR="006171D7" w:rsidRPr="003A26F0">
        <w:rPr>
          <w:rFonts w:ascii="Times New Roman" w:hAnsi="Times New Roman" w:cs="Times New Roman"/>
          <w:sz w:val="24"/>
          <w:szCs w:val="24"/>
        </w:rPr>
        <w:t xml:space="preserve"> del sensor</w:t>
      </w:r>
      <w:r w:rsidR="007C57B4" w:rsidRPr="003A26F0">
        <w:rPr>
          <w:rFonts w:ascii="Times New Roman" w:hAnsi="Times New Roman" w:cs="Times New Roman"/>
          <w:sz w:val="24"/>
          <w:szCs w:val="24"/>
        </w:rPr>
        <w:t xml:space="preserve"> (</w:t>
      </w:r>
      <w:proofErr w:type="spellStart"/>
      <w:r w:rsidR="007C57B4" w:rsidRPr="003A26F0">
        <w:rPr>
          <w:rFonts w:ascii="Times New Roman" w:hAnsi="Times New Roman" w:cs="Times New Roman"/>
          <w:sz w:val="24"/>
          <w:szCs w:val="24"/>
        </w:rPr>
        <w:t>Chuvieco</w:t>
      </w:r>
      <w:proofErr w:type="spellEnd"/>
      <w:r w:rsidR="007C57B4" w:rsidRPr="003A26F0">
        <w:rPr>
          <w:rFonts w:ascii="Times New Roman" w:hAnsi="Times New Roman" w:cs="Times New Roman"/>
          <w:sz w:val="24"/>
          <w:szCs w:val="24"/>
        </w:rPr>
        <w:t>, 1996)</w:t>
      </w:r>
      <w:r w:rsidR="00F836A4" w:rsidRPr="003A26F0">
        <w:rPr>
          <w:rFonts w:ascii="Times New Roman" w:hAnsi="Times New Roman" w:cs="Times New Roman"/>
          <w:sz w:val="24"/>
          <w:szCs w:val="24"/>
        </w:rPr>
        <w:t>.</w:t>
      </w:r>
      <w:r w:rsidR="000D5603">
        <w:rPr>
          <w:rFonts w:ascii="Times New Roman" w:hAnsi="Times New Roman" w:cs="Times New Roman"/>
          <w:sz w:val="24"/>
          <w:szCs w:val="24"/>
        </w:rPr>
        <w:t xml:space="preserve">  </w:t>
      </w:r>
    </w:p>
    <w:p w14:paraId="3E4C832A" w14:textId="77777777" w:rsidR="009F236F" w:rsidRPr="003A26F0" w:rsidRDefault="009F236F" w:rsidP="00380BD8">
      <w:pPr>
        <w:spacing w:after="0" w:line="360" w:lineRule="auto"/>
        <w:jc w:val="both"/>
        <w:rPr>
          <w:rFonts w:ascii="Times New Roman" w:eastAsia="Times New Roman" w:hAnsi="Times New Roman" w:cs="Times New Roman"/>
          <w:sz w:val="24"/>
          <w:szCs w:val="24"/>
          <w:lang w:val="es-ES" w:eastAsia="es-VE"/>
        </w:rPr>
      </w:pPr>
    </w:p>
    <w:p w14:paraId="1850AA57" w14:textId="540EF215" w:rsidR="009F236F" w:rsidRPr="003A26F0" w:rsidRDefault="008944BE" w:rsidP="00380BD8">
      <w:pPr>
        <w:spacing w:after="0" w:line="360" w:lineRule="auto"/>
        <w:jc w:val="both"/>
        <w:rPr>
          <w:rFonts w:ascii="Times New Roman" w:eastAsia="Times New Roman" w:hAnsi="Times New Roman" w:cs="Times New Roman"/>
          <w:sz w:val="24"/>
          <w:szCs w:val="24"/>
          <w:lang w:val="es-ES" w:eastAsia="es-VE"/>
        </w:rPr>
      </w:pPr>
      <w:r>
        <w:rPr>
          <w:rFonts w:ascii="Times New Roman" w:eastAsia="Times New Roman" w:hAnsi="Times New Roman" w:cs="Times New Roman"/>
          <w:sz w:val="24"/>
          <w:szCs w:val="24"/>
          <w:lang w:val="es-ES" w:eastAsia="es-VE"/>
        </w:rPr>
        <w:lastRenderedPageBreak/>
        <w:t>El NDVI</w:t>
      </w:r>
      <w:r w:rsidR="00DA0166">
        <w:rPr>
          <w:rFonts w:ascii="Times New Roman" w:eastAsia="Times New Roman" w:hAnsi="Times New Roman" w:cs="Times New Roman"/>
          <w:sz w:val="24"/>
          <w:szCs w:val="24"/>
          <w:lang w:val="es-ES" w:eastAsia="es-VE"/>
        </w:rPr>
        <w:t xml:space="preserve"> s</w:t>
      </w:r>
      <w:r w:rsidR="005303B1" w:rsidRPr="003A26F0">
        <w:rPr>
          <w:rFonts w:ascii="Times New Roman" w:eastAsia="Times New Roman" w:hAnsi="Times New Roman" w:cs="Times New Roman"/>
          <w:sz w:val="24"/>
          <w:szCs w:val="24"/>
          <w:lang w:val="es-ES" w:eastAsia="es-VE"/>
        </w:rPr>
        <w:t xml:space="preserve">e </w:t>
      </w:r>
      <w:r w:rsidR="00E71847" w:rsidRPr="003A26F0">
        <w:rPr>
          <w:rFonts w:ascii="Times New Roman" w:eastAsia="Times New Roman" w:hAnsi="Times New Roman" w:cs="Times New Roman"/>
          <w:sz w:val="24"/>
          <w:szCs w:val="24"/>
          <w:lang w:val="es-ES" w:eastAsia="es-VE"/>
        </w:rPr>
        <w:t>basa en</w:t>
      </w:r>
      <w:r w:rsidR="005303B1" w:rsidRPr="003A26F0">
        <w:rPr>
          <w:rFonts w:ascii="Times New Roman" w:eastAsia="Times New Roman" w:hAnsi="Times New Roman" w:cs="Times New Roman"/>
          <w:sz w:val="24"/>
          <w:szCs w:val="24"/>
          <w:lang w:val="es-ES" w:eastAsia="es-VE"/>
        </w:rPr>
        <w:t xml:space="preserve"> los </w:t>
      </w:r>
      <w:r w:rsidR="00B663EC" w:rsidRPr="003A26F0">
        <w:rPr>
          <w:rFonts w:ascii="Times New Roman" w:eastAsia="Times New Roman" w:hAnsi="Times New Roman" w:cs="Times New Roman"/>
          <w:sz w:val="24"/>
          <w:szCs w:val="24"/>
          <w:lang w:val="es-ES" w:eastAsia="es-VE"/>
        </w:rPr>
        <w:t xml:space="preserve">valores de </w:t>
      </w:r>
      <w:r w:rsidR="00295222" w:rsidRPr="003A26F0">
        <w:rPr>
          <w:rFonts w:ascii="Times New Roman" w:eastAsia="Times New Roman" w:hAnsi="Times New Roman" w:cs="Times New Roman"/>
          <w:sz w:val="24"/>
          <w:szCs w:val="24"/>
          <w:lang w:val="es-ES" w:eastAsia="es-VE"/>
        </w:rPr>
        <w:t>absorción diferencial</w:t>
      </w:r>
      <w:r w:rsidR="00B663EC" w:rsidRPr="003A26F0">
        <w:rPr>
          <w:rFonts w:ascii="Times New Roman" w:eastAsia="Times New Roman" w:hAnsi="Times New Roman" w:cs="Times New Roman"/>
          <w:sz w:val="24"/>
          <w:szCs w:val="24"/>
          <w:lang w:val="es-ES" w:eastAsia="es-VE"/>
        </w:rPr>
        <w:t xml:space="preserve">, </w:t>
      </w:r>
      <w:proofErr w:type="spellStart"/>
      <w:r w:rsidR="00BD41A3" w:rsidRPr="003A26F0">
        <w:rPr>
          <w:rFonts w:ascii="Times New Roman" w:eastAsia="Times New Roman" w:hAnsi="Times New Roman" w:cs="Times New Roman"/>
          <w:sz w:val="24"/>
          <w:szCs w:val="24"/>
          <w:lang w:val="es-ES" w:eastAsia="es-VE"/>
        </w:rPr>
        <w:t>trans</w:t>
      </w:r>
      <w:r w:rsidR="00295222" w:rsidRPr="003A26F0">
        <w:rPr>
          <w:rFonts w:ascii="Times New Roman" w:eastAsia="Times New Roman" w:hAnsi="Times New Roman" w:cs="Times New Roman"/>
          <w:sz w:val="24"/>
          <w:szCs w:val="24"/>
          <w:lang w:val="es-ES" w:eastAsia="es-VE"/>
        </w:rPr>
        <w:t>mitancia</w:t>
      </w:r>
      <w:proofErr w:type="spellEnd"/>
      <w:r w:rsidR="00B663EC" w:rsidRPr="003A26F0">
        <w:rPr>
          <w:rFonts w:ascii="Times New Roman" w:eastAsia="Times New Roman" w:hAnsi="Times New Roman" w:cs="Times New Roman"/>
          <w:sz w:val="24"/>
          <w:szCs w:val="24"/>
          <w:lang w:val="es-ES" w:eastAsia="es-VE"/>
        </w:rPr>
        <w:t xml:space="preserve">, </w:t>
      </w:r>
      <w:proofErr w:type="spellStart"/>
      <w:r w:rsidR="00B663EC" w:rsidRPr="003A26F0">
        <w:rPr>
          <w:rFonts w:ascii="Times New Roman" w:eastAsia="Times New Roman" w:hAnsi="Times New Roman" w:cs="Times New Roman"/>
          <w:sz w:val="24"/>
          <w:szCs w:val="24"/>
          <w:lang w:val="es-ES" w:eastAsia="es-VE"/>
        </w:rPr>
        <w:t>reflectancia</w:t>
      </w:r>
      <w:proofErr w:type="spellEnd"/>
      <w:r w:rsidR="00B663EC" w:rsidRPr="003A26F0">
        <w:rPr>
          <w:rFonts w:ascii="Times New Roman" w:eastAsia="Times New Roman" w:hAnsi="Times New Roman" w:cs="Times New Roman"/>
          <w:sz w:val="24"/>
          <w:szCs w:val="24"/>
          <w:lang w:val="es-ES" w:eastAsia="es-VE"/>
        </w:rPr>
        <w:t xml:space="preserve"> y </w:t>
      </w:r>
      <w:r w:rsidR="00295222" w:rsidRPr="003A26F0">
        <w:rPr>
          <w:rFonts w:ascii="Times New Roman" w:eastAsia="Times New Roman" w:hAnsi="Times New Roman" w:cs="Times New Roman"/>
          <w:sz w:val="24"/>
          <w:szCs w:val="24"/>
          <w:lang w:val="es-ES" w:eastAsia="es-VE"/>
        </w:rPr>
        <w:t xml:space="preserve">energía </w:t>
      </w:r>
      <w:r w:rsidR="005303B1" w:rsidRPr="003A26F0">
        <w:rPr>
          <w:rFonts w:ascii="Times New Roman" w:eastAsia="Times New Roman" w:hAnsi="Times New Roman" w:cs="Times New Roman"/>
          <w:sz w:val="24"/>
          <w:szCs w:val="24"/>
          <w:lang w:val="es-ES" w:eastAsia="es-VE"/>
        </w:rPr>
        <w:t>de</w:t>
      </w:r>
      <w:r w:rsidR="00295222" w:rsidRPr="003A26F0">
        <w:rPr>
          <w:rFonts w:ascii="Times New Roman" w:eastAsia="Times New Roman" w:hAnsi="Times New Roman" w:cs="Times New Roman"/>
          <w:sz w:val="24"/>
          <w:szCs w:val="24"/>
          <w:lang w:val="es-ES" w:eastAsia="es-VE"/>
        </w:rPr>
        <w:t xml:space="preserve"> la vegetación en</w:t>
      </w:r>
      <w:r w:rsidR="009F236F" w:rsidRPr="003A26F0">
        <w:rPr>
          <w:rFonts w:ascii="Times New Roman" w:eastAsia="Times New Roman" w:hAnsi="Times New Roman" w:cs="Times New Roman"/>
          <w:sz w:val="24"/>
          <w:szCs w:val="24"/>
          <w:lang w:val="es-ES" w:eastAsia="es-VE"/>
        </w:rPr>
        <w:t xml:space="preserve"> porciones</w:t>
      </w:r>
      <w:r w:rsidR="00295222" w:rsidRPr="003A26F0">
        <w:rPr>
          <w:rFonts w:ascii="Times New Roman" w:eastAsia="Times New Roman" w:hAnsi="Times New Roman" w:cs="Times New Roman"/>
          <w:sz w:val="24"/>
          <w:szCs w:val="24"/>
          <w:lang w:val="es-ES" w:eastAsia="es-VE"/>
        </w:rPr>
        <w:t xml:space="preserve"> del espectro electromagné</w:t>
      </w:r>
      <w:r w:rsidR="009F236F" w:rsidRPr="003A26F0">
        <w:rPr>
          <w:rFonts w:ascii="Times New Roman" w:eastAsia="Times New Roman" w:hAnsi="Times New Roman" w:cs="Times New Roman"/>
          <w:sz w:val="24"/>
          <w:szCs w:val="24"/>
          <w:lang w:val="es-ES" w:eastAsia="es-VE"/>
        </w:rPr>
        <w:t xml:space="preserve">tico, esto debido a que se ha demostrado </w:t>
      </w:r>
      <w:r w:rsidR="00295222" w:rsidRPr="003A26F0">
        <w:rPr>
          <w:rFonts w:ascii="Times New Roman" w:eastAsia="Times New Roman" w:hAnsi="Times New Roman" w:cs="Times New Roman"/>
          <w:sz w:val="24"/>
          <w:szCs w:val="24"/>
          <w:lang w:val="es-ES" w:eastAsia="es-VE"/>
        </w:rPr>
        <w:t xml:space="preserve">que la relación de la banda </w:t>
      </w:r>
      <w:r w:rsidR="001D3196" w:rsidRPr="003A26F0">
        <w:rPr>
          <w:rFonts w:ascii="Times New Roman" w:eastAsia="Times New Roman" w:hAnsi="Times New Roman" w:cs="Times New Roman"/>
          <w:sz w:val="24"/>
          <w:szCs w:val="24"/>
          <w:lang w:val="es-ES" w:eastAsia="es-VE"/>
        </w:rPr>
        <w:t>infrarrojo c</w:t>
      </w:r>
      <w:r w:rsidR="00295222" w:rsidRPr="003A26F0">
        <w:rPr>
          <w:rFonts w:ascii="Times New Roman" w:eastAsia="Times New Roman" w:hAnsi="Times New Roman" w:cs="Times New Roman"/>
          <w:sz w:val="24"/>
          <w:szCs w:val="24"/>
          <w:lang w:val="es-ES" w:eastAsia="es-VE"/>
        </w:rPr>
        <w:t>ercano</w:t>
      </w:r>
      <w:r w:rsidR="00B663EC" w:rsidRPr="003A26F0">
        <w:rPr>
          <w:rFonts w:ascii="Times New Roman" w:eastAsia="Times New Roman" w:hAnsi="Times New Roman" w:cs="Times New Roman"/>
          <w:sz w:val="24"/>
          <w:szCs w:val="24"/>
          <w:lang w:val="es-ES" w:eastAsia="es-VE"/>
        </w:rPr>
        <w:t xml:space="preserve"> </w:t>
      </w:r>
      <w:r w:rsidR="00295222" w:rsidRPr="003A26F0">
        <w:rPr>
          <w:rFonts w:ascii="Times New Roman" w:eastAsia="Times New Roman" w:hAnsi="Times New Roman" w:cs="Times New Roman"/>
          <w:sz w:val="24"/>
          <w:szCs w:val="24"/>
          <w:lang w:val="es-ES" w:eastAsia="es-VE"/>
        </w:rPr>
        <w:t>y la banda roja</w:t>
      </w:r>
      <w:r w:rsidR="009F236F" w:rsidRPr="003A26F0">
        <w:rPr>
          <w:rFonts w:ascii="Times New Roman" w:eastAsia="Times New Roman" w:hAnsi="Times New Roman" w:cs="Times New Roman"/>
          <w:sz w:val="24"/>
          <w:szCs w:val="24"/>
          <w:lang w:val="es-ES" w:eastAsia="es-VE"/>
        </w:rPr>
        <w:t>,</w:t>
      </w:r>
      <w:r w:rsidR="00295222" w:rsidRPr="003A26F0">
        <w:rPr>
          <w:rFonts w:ascii="Times New Roman" w:eastAsia="Times New Roman" w:hAnsi="Times New Roman" w:cs="Times New Roman"/>
          <w:sz w:val="24"/>
          <w:szCs w:val="24"/>
          <w:lang w:val="es-ES" w:eastAsia="es-VE"/>
        </w:rPr>
        <w:t xml:space="preserve"> se correlaciona</w:t>
      </w:r>
      <w:r w:rsidR="009F236F" w:rsidRPr="003A26F0">
        <w:rPr>
          <w:rFonts w:ascii="Times New Roman" w:eastAsia="Times New Roman" w:hAnsi="Times New Roman" w:cs="Times New Roman"/>
          <w:sz w:val="24"/>
          <w:szCs w:val="24"/>
          <w:lang w:val="es-ES" w:eastAsia="es-VE"/>
        </w:rPr>
        <w:t>n</w:t>
      </w:r>
      <w:r w:rsidR="00295222" w:rsidRPr="003A26F0">
        <w:rPr>
          <w:rFonts w:ascii="Times New Roman" w:eastAsia="Times New Roman" w:hAnsi="Times New Roman" w:cs="Times New Roman"/>
          <w:sz w:val="24"/>
          <w:szCs w:val="24"/>
          <w:lang w:val="es-ES" w:eastAsia="es-VE"/>
        </w:rPr>
        <w:t xml:space="preserve"> </w:t>
      </w:r>
      <w:r w:rsidR="006171D7" w:rsidRPr="003A26F0">
        <w:rPr>
          <w:rFonts w:ascii="Times New Roman" w:eastAsia="Times New Roman" w:hAnsi="Times New Roman" w:cs="Times New Roman"/>
          <w:sz w:val="24"/>
          <w:szCs w:val="24"/>
          <w:lang w:val="es-ES" w:eastAsia="es-VE"/>
        </w:rPr>
        <w:t>si</w:t>
      </w:r>
      <w:r w:rsidR="00295222" w:rsidRPr="003A26F0">
        <w:rPr>
          <w:rFonts w:ascii="Times New Roman" w:eastAsia="Times New Roman" w:hAnsi="Times New Roman" w:cs="Times New Roman"/>
          <w:sz w:val="24"/>
          <w:szCs w:val="24"/>
          <w:lang w:val="es-ES" w:eastAsia="es-VE"/>
        </w:rPr>
        <w:t>gnificativamente con la cant</w:t>
      </w:r>
      <w:r w:rsidR="009F236F" w:rsidRPr="003A26F0">
        <w:rPr>
          <w:rFonts w:ascii="Times New Roman" w:eastAsia="Times New Roman" w:hAnsi="Times New Roman" w:cs="Times New Roman"/>
          <w:sz w:val="24"/>
          <w:szCs w:val="24"/>
          <w:lang w:val="es-ES" w:eastAsia="es-VE"/>
        </w:rPr>
        <w:t>idad de la biomasa foliar verde</w:t>
      </w:r>
      <w:r w:rsidR="006171D7" w:rsidRPr="003A26F0">
        <w:rPr>
          <w:rFonts w:ascii="Times New Roman" w:eastAsia="Times New Roman" w:hAnsi="Times New Roman" w:cs="Times New Roman"/>
          <w:sz w:val="24"/>
          <w:szCs w:val="24"/>
          <w:lang w:val="es-ES" w:eastAsia="es-VE"/>
        </w:rPr>
        <w:t xml:space="preserve"> (</w:t>
      </w:r>
      <w:proofErr w:type="spellStart"/>
      <w:r w:rsidR="006171D7" w:rsidRPr="003A26F0">
        <w:rPr>
          <w:rFonts w:ascii="Times New Roman" w:eastAsia="Times New Roman" w:hAnsi="Times New Roman" w:cs="Times New Roman"/>
          <w:sz w:val="24"/>
          <w:szCs w:val="24"/>
          <w:lang w:val="es-ES" w:eastAsia="es-VE"/>
        </w:rPr>
        <w:t>Chuvieco</w:t>
      </w:r>
      <w:proofErr w:type="spellEnd"/>
      <w:r w:rsidR="006171D7" w:rsidRPr="003A26F0">
        <w:rPr>
          <w:rFonts w:ascii="Times New Roman" w:eastAsia="Times New Roman" w:hAnsi="Times New Roman" w:cs="Times New Roman"/>
          <w:sz w:val="24"/>
          <w:szCs w:val="24"/>
          <w:lang w:val="es-ES" w:eastAsia="es-VE"/>
        </w:rPr>
        <w:t>, 1996;</w:t>
      </w:r>
      <w:r w:rsidR="00295222" w:rsidRPr="003A26F0">
        <w:rPr>
          <w:rFonts w:ascii="Times New Roman" w:eastAsia="Times New Roman" w:hAnsi="Times New Roman" w:cs="Times New Roman"/>
          <w:sz w:val="24"/>
          <w:szCs w:val="24"/>
          <w:lang w:val="es-ES" w:eastAsia="es-VE"/>
        </w:rPr>
        <w:t xml:space="preserve"> </w:t>
      </w:r>
      <w:r w:rsidR="006171D7" w:rsidRPr="003A26F0">
        <w:rPr>
          <w:rFonts w:ascii="Times New Roman" w:hAnsi="Times New Roman" w:cs="Times New Roman"/>
          <w:sz w:val="24"/>
          <w:szCs w:val="24"/>
          <w:lang w:val="es-ES"/>
        </w:rPr>
        <w:t xml:space="preserve">Chávez y </w:t>
      </w:r>
      <w:proofErr w:type="spellStart"/>
      <w:r w:rsidR="006171D7" w:rsidRPr="003A26F0">
        <w:rPr>
          <w:rFonts w:ascii="Times New Roman" w:hAnsi="Times New Roman" w:cs="Times New Roman"/>
          <w:sz w:val="24"/>
          <w:szCs w:val="24"/>
          <w:lang w:val="es-ES"/>
        </w:rPr>
        <w:t>Kwarteng</w:t>
      </w:r>
      <w:proofErr w:type="spellEnd"/>
      <w:r w:rsidR="006171D7" w:rsidRPr="003A26F0">
        <w:rPr>
          <w:rFonts w:ascii="Times New Roman" w:hAnsi="Times New Roman" w:cs="Times New Roman"/>
          <w:sz w:val="24"/>
          <w:szCs w:val="24"/>
          <w:lang w:val="es-ES"/>
        </w:rPr>
        <w:t>, 1989).</w:t>
      </w:r>
      <w:r w:rsidR="002E2632">
        <w:rPr>
          <w:rFonts w:ascii="Times New Roman" w:hAnsi="Times New Roman" w:cs="Times New Roman"/>
          <w:sz w:val="24"/>
          <w:szCs w:val="24"/>
          <w:lang w:val="es-ES"/>
        </w:rPr>
        <w:t xml:space="preserve"> Sin embargo, para las regiones áridas se recomienda emplear para distinguir fracciones vegetales el método de análisis mixto </w:t>
      </w:r>
      <w:proofErr w:type="spellStart"/>
      <w:r w:rsidR="002E2632">
        <w:rPr>
          <w:rFonts w:ascii="Times New Roman" w:hAnsi="Times New Roman" w:cs="Times New Roman"/>
          <w:sz w:val="24"/>
          <w:szCs w:val="24"/>
          <w:lang w:val="es-ES"/>
        </w:rPr>
        <w:t>multiespectral</w:t>
      </w:r>
      <w:proofErr w:type="spellEnd"/>
      <w:r w:rsidR="002E2632">
        <w:rPr>
          <w:rFonts w:ascii="Times New Roman" w:hAnsi="Times New Roman" w:cs="Times New Roman"/>
          <w:sz w:val="24"/>
          <w:szCs w:val="24"/>
          <w:lang w:val="es-ES"/>
        </w:rPr>
        <w:t xml:space="preserve"> (MESMA)</w:t>
      </w:r>
      <w:r w:rsidR="005726EF">
        <w:rPr>
          <w:rFonts w:ascii="Times New Roman" w:hAnsi="Times New Roman" w:cs="Times New Roman"/>
          <w:sz w:val="24"/>
          <w:szCs w:val="24"/>
          <w:lang w:val="es-ES"/>
        </w:rPr>
        <w:t xml:space="preserve"> porque brinda mejores resultados</w:t>
      </w:r>
      <w:r w:rsidR="002E2632">
        <w:rPr>
          <w:rFonts w:ascii="Times New Roman" w:hAnsi="Times New Roman" w:cs="Times New Roman"/>
          <w:sz w:val="24"/>
          <w:szCs w:val="24"/>
          <w:lang w:val="es-ES"/>
        </w:rPr>
        <w:t xml:space="preserve"> (Li, et al., 2012).</w:t>
      </w:r>
    </w:p>
    <w:p w14:paraId="69A39B67" w14:textId="77777777" w:rsidR="007C1858" w:rsidRPr="003A26F0" w:rsidRDefault="007C1858" w:rsidP="00380BD8">
      <w:pPr>
        <w:spacing w:after="0" w:line="360" w:lineRule="auto"/>
        <w:jc w:val="both"/>
        <w:rPr>
          <w:rFonts w:ascii="Times New Roman" w:eastAsia="Times New Roman" w:hAnsi="Times New Roman" w:cs="Times New Roman"/>
          <w:sz w:val="24"/>
          <w:szCs w:val="24"/>
          <w:lang w:val="es-ES" w:eastAsia="es-VE"/>
        </w:rPr>
      </w:pPr>
    </w:p>
    <w:p w14:paraId="448DA96A" w14:textId="42673F36" w:rsidR="006171D7" w:rsidRPr="003A26F0" w:rsidRDefault="007C1858" w:rsidP="00380BD8">
      <w:pPr>
        <w:spacing w:after="0" w:line="360" w:lineRule="auto"/>
        <w:jc w:val="both"/>
        <w:rPr>
          <w:rFonts w:ascii="Times New Roman" w:eastAsia="Times New Roman" w:hAnsi="Times New Roman" w:cs="Times New Roman"/>
          <w:sz w:val="24"/>
          <w:szCs w:val="24"/>
          <w:lang w:val="es-ES" w:eastAsia="es-VE"/>
        </w:rPr>
      </w:pPr>
      <w:r w:rsidRPr="003A26F0">
        <w:rPr>
          <w:rFonts w:ascii="Times New Roman" w:hAnsi="Times New Roman" w:cs="Times New Roman"/>
          <w:color w:val="000000"/>
          <w:sz w:val="24"/>
          <w:szCs w:val="24"/>
          <w:shd w:val="clear" w:color="auto" w:fill="FFFFFF"/>
        </w:rPr>
        <w:t>Las reflexiones espectrales son en sí</w:t>
      </w:r>
      <w:r w:rsidRPr="003A26F0">
        <w:rPr>
          <w:rStyle w:val="apple-converted-space"/>
          <w:rFonts w:ascii="Times New Roman" w:hAnsi="Times New Roman" w:cs="Times New Roman"/>
          <w:color w:val="000000"/>
          <w:sz w:val="24"/>
          <w:szCs w:val="24"/>
          <w:shd w:val="clear" w:color="auto" w:fill="FFFFFF"/>
        </w:rPr>
        <w:t> </w:t>
      </w:r>
      <w:hyperlink r:id="rId11" w:tooltip="Cociente" w:history="1">
        <w:r w:rsidRPr="003A26F0">
          <w:rPr>
            <w:rStyle w:val="Hipervnculo"/>
            <w:rFonts w:ascii="Times New Roman" w:hAnsi="Times New Roman" w:cs="Times New Roman"/>
            <w:color w:val="auto"/>
            <w:sz w:val="24"/>
            <w:szCs w:val="24"/>
            <w:u w:val="none"/>
            <w:shd w:val="clear" w:color="auto" w:fill="FFFFFF"/>
          </w:rPr>
          <w:t>cocientes</w:t>
        </w:r>
      </w:hyperlink>
      <w:r w:rsidRPr="003A26F0">
        <w:rPr>
          <w:rStyle w:val="apple-converted-space"/>
          <w:rFonts w:ascii="Times New Roman" w:hAnsi="Times New Roman" w:cs="Times New Roman"/>
          <w:color w:val="000000"/>
          <w:sz w:val="24"/>
          <w:szCs w:val="24"/>
          <w:shd w:val="clear" w:color="auto" w:fill="FFFFFF"/>
        </w:rPr>
        <w:t> </w:t>
      </w:r>
      <w:r w:rsidRPr="003A26F0">
        <w:rPr>
          <w:rFonts w:ascii="Times New Roman" w:hAnsi="Times New Roman" w:cs="Times New Roman"/>
          <w:color w:val="000000"/>
          <w:sz w:val="24"/>
          <w:szCs w:val="24"/>
          <w:shd w:val="clear" w:color="auto" w:fill="FFFFFF"/>
        </w:rPr>
        <w:t>de la radiación reflejada sobre la radiación entrante en cada banda es</w:t>
      </w:r>
      <w:r w:rsidR="00823542" w:rsidRPr="003A26F0">
        <w:rPr>
          <w:rFonts w:ascii="Times New Roman" w:hAnsi="Times New Roman" w:cs="Times New Roman"/>
          <w:color w:val="000000"/>
          <w:sz w:val="24"/>
          <w:szCs w:val="24"/>
          <w:shd w:val="clear" w:color="auto" w:fill="FFFFFF"/>
        </w:rPr>
        <w:t xml:space="preserve">pectral individual; por tanto, </w:t>
      </w:r>
      <w:r w:rsidR="007261DF" w:rsidRPr="003A26F0">
        <w:rPr>
          <w:rFonts w:ascii="Times New Roman" w:hAnsi="Times New Roman" w:cs="Times New Roman"/>
          <w:color w:val="000000"/>
          <w:sz w:val="24"/>
          <w:szCs w:val="24"/>
          <w:shd w:val="clear" w:color="auto" w:fill="FFFFFF"/>
        </w:rPr>
        <w:t>el NDVI varía entre</w:t>
      </w:r>
      <w:r w:rsidR="00DA682D" w:rsidRPr="003A26F0">
        <w:rPr>
          <w:rFonts w:ascii="Times New Roman" w:hAnsi="Times New Roman" w:cs="Times New Roman"/>
          <w:color w:val="000000"/>
          <w:sz w:val="24"/>
          <w:szCs w:val="24"/>
          <w:shd w:val="clear" w:color="auto" w:fill="FFFFFF"/>
        </w:rPr>
        <w:t xml:space="preserve"> </w:t>
      </w:r>
      <w:r w:rsidRPr="003A26F0">
        <w:rPr>
          <w:rFonts w:ascii="Times New Roman" w:hAnsi="Times New Roman" w:cs="Times New Roman"/>
          <w:color w:val="000000"/>
          <w:sz w:val="24"/>
          <w:szCs w:val="24"/>
          <w:shd w:val="clear" w:color="auto" w:fill="FFFFFF"/>
        </w:rPr>
        <w:t xml:space="preserve">-1,0 y +1,0. </w:t>
      </w:r>
      <w:r w:rsidR="000D5603" w:rsidRPr="003A26F0">
        <w:rPr>
          <w:rFonts w:ascii="Times New Roman" w:hAnsi="Times New Roman" w:cs="Times New Roman"/>
          <w:sz w:val="24"/>
          <w:szCs w:val="24"/>
          <w:lang w:val="es-CL"/>
        </w:rPr>
        <w:t>De ellos</w:t>
      </w:r>
      <w:r w:rsidR="00E75E1D" w:rsidRPr="003A26F0">
        <w:rPr>
          <w:rFonts w:ascii="Times New Roman" w:hAnsi="Times New Roman" w:cs="Times New Roman"/>
          <w:sz w:val="24"/>
          <w:szCs w:val="24"/>
          <w:lang w:val="es-CL"/>
        </w:rPr>
        <w:t xml:space="preserve">, sólo los valores positivos corresponden a zonas de vegetación. Los valores negativos, pertenecen a nubes, agua, zonas de suelo desnudo y rocas; ya que sus patrones espectrales son generados por una mayor </w:t>
      </w:r>
      <w:proofErr w:type="spellStart"/>
      <w:r w:rsidR="00E75E1D" w:rsidRPr="003A26F0">
        <w:rPr>
          <w:rFonts w:ascii="Times New Roman" w:hAnsi="Times New Roman" w:cs="Times New Roman"/>
          <w:sz w:val="24"/>
          <w:szCs w:val="24"/>
          <w:lang w:val="es-CL"/>
        </w:rPr>
        <w:t>reflectancia</w:t>
      </w:r>
      <w:proofErr w:type="spellEnd"/>
      <w:r w:rsidR="00E75E1D" w:rsidRPr="003A26F0">
        <w:rPr>
          <w:rFonts w:ascii="Times New Roman" w:hAnsi="Times New Roman" w:cs="Times New Roman"/>
          <w:sz w:val="24"/>
          <w:szCs w:val="24"/>
          <w:lang w:val="es-CL"/>
        </w:rPr>
        <w:t xml:space="preserve"> en el visible que en el infrarrojo. </w:t>
      </w:r>
      <w:r w:rsidR="00E75E1D" w:rsidRPr="003A26F0">
        <w:rPr>
          <w:rFonts w:ascii="Times New Roman" w:hAnsi="Times New Roman" w:cs="Times New Roman"/>
          <w:color w:val="000000"/>
          <w:sz w:val="24"/>
          <w:szCs w:val="24"/>
          <w:shd w:val="clear" w:color="auto" w:fill="FFFFFF"/>
        </w:rPr>
        <w:t>El NDVI está directamente relacionado con la capacidad fotosintética y por tanto, con la absorción de energía por la cobertura vegetal.</w:t>
      </w:r>
      <w:r w:rsidR="00E75E1D" w:rsidRPr="003A26F0">
        <w:rPr>
          <w:rStyle w:val="apple-style-span"/>
          <w:rFonts w:ascii="Times New Roman" w:hAnsi="Times New Roman" w:cs="Times New Roman"/>
          <w:sz w:val="24"/>
          <w:szCs w:val="24"/>
          <w:shd w:val="clear" w:color="auto" w:fill="FFFFFF"/>
        </w:rPr>
        <w:t xml:space="preserve"> </w:t>
      </w:r>
      <w:r w:rsidR="00E75E1D" w:rsidRPr="003A26F0">
        <w:rPr>
          <w:rFonts w:ascii="Times New Roman" w:hAnsi="Times New Roman" w:cs="Times New Roman"/>
          <w:sz w:val="24"/>
          <w:szCs w:val="24"/>
          <w:lang w:val="es-CL"/>
        </w:rPr>
        <w:t xml:space="preserve">El valor del NDVI puede </w:t>
      </w:r>
      <w:r w:rsidR="00E71847" w:rsidRPr="003A26F0">
        <w:rPr>
          <w:rFonts w:ascii="Times New Roman" w:hAnsi="Times New Roman" w:cs="Times New Roman"/>
          <w:sz w:val="24"/>
          <w:szCs w:val="24"/>
          <w:lang w:val="es-CL"/>
        </w:rPr>
        <w:t>variar en</w:t>
      </w:r>
      <w:r w:rsidR="00E75E1D" w:rsidRPr="003A26F0">
        <w:rPr>
          <w:rFonts w:ascii="Times New Roman" w:hAnsi="Times New Roman" w:cs="Times New Roman"/>
          <w:sz w:val="24"/>
          <w:szCs w:val="24"/>
          <w:lang w:val="es-CL"/>
        </w:rPr>
        <w:t xml:space="preserve"> func</w:t>
      </w:r>
      <w:r w:rsidR="007261DF" w:rsidRPr="003A26F0">
        <w:rPr>
          <w:rFonts w:ascii="Times New Roman" w:hAnsi="Times New Roman" w:cs="Times New Roman"/>
          <w:sz w:val="24"/>
          <w:szCs w:val="24"/>
          <w:lang w:val="es-CL"/>
        </w:rPr>
        <w:t xml:space="preserve">ión del uso de suelo, estación </w:t>
      </w:r>
      <w:r w:rsidR="00E75E1D" w:rsidRPr="003A26F0">
        <w:rPr>
          <w:rFonts w:ascii="Times New Roman" w:hAnsi="Times New Roman" w:cs="Times New Roman"/>
          <w:sz w:val="24"/>
          <w:szCs w:val="24"/>
          <w:lang w:val="es-CL"/>
        </w:rPr>
        <w:t>fenológica, situación hídrica del territorio y ambiente climático de la zona</w:t>
      </w:r>
      <w:r w:rsidR="006171D7" w:rsidRPr="003A26F0">
        <w:rPr>
          <w:rFonts w:ascii="Times New Roman" w:hAnsi="Times New Roman" w:cs="Times New Roman"/>
          <w:sz w:val="24"/>
          <w:szCs w:val="24"/>
          <w:lang w:val="es-CL"/>
        </w:rPr>
        <w:t xml:space="preserve"> (</w:t>
      </w:r>
      <w:r w:rsidR="006171D7" w:rsidRPr="003A26F0">
        <w:rPr>
          <w:rFonts w:ascii="Times New Roman" w:hAnsi="Times New Roman" w:cs="Times New Roman"/>
          <w:sz w:val="24"/>
          <w:szCs w:val="24"/>
          <w:lang w:val="es-ES"/>
        </w:rPr>
        <w:t xml:space="preserve">Chávez y </w:t>
      </w:r>
      <w:proofErr w:type="spellStart"/>
      <w:r w:rsidR="006171D7" w:rsidRPr="003A26F0">
        <w:rPr>
          <w:rFonts w:ascii="Times New Roman" w:hAnsi="Times New Roman" w:cs="Times New Roman"/>
          <w:sz w:val="24"/>
          <w:szCs w:val="24"/>
          <w:lang w:val="es-ES"/>
        </w:rPr>
        <w:t>Kwarteng</w:t>
      </w:r>
      <w:proofErr w:type="spellEnd"/>
      <w:r w:rsidR="006171D7" w:rsidRPr="003A26F0">
        <w:rPr>
          <w:rFonts w:ascii="Times New Roman" w:hAnsi="Times New Roman" w:cs="Times New Roman"/>
          <w:sz w:val="24"/>
          <w:szCs w:val="24"/>
          <w:lang w:val="es-ES"/>
        </w:rPr>
        <w:t>, 1989).</w:t>
      </w:r>
    </w:p>
    <w:p w14:paraId="09A93009" w14:textId="77777777" w:rsidR="00E75E1D" w:rsidRPr="003A26F0" w:rsidRDefault="00E75E1D" w:rsidP="00380BD8">
      <w:pPr>
        <w:autoSpaceDE w:val="0"/>
        <w:autoSpaceDN w:val="0"/>
        <w:adjustRightInd w:val="0"/>
        <w:snapToGrid w:val="0"/>
        <w:spacing w:after="0" w:line="360" w:lineRule="auto"/>
        <w:jc w:val="both"/>
        <w:rPr>
          <w:rFonts w:ascii="Times New Roman" w:hAnsi="Times New Roman" w:cs="Times New Roman"/>
          <w:sz w:val="24"/>
          <w:szCs w:val="24"/>
          <w:lang w:val="es-CL"/>
        </w:rPr>
      </w:pPr>
      <w:r w:rsidRPr="003A26F0">
        <w:rPr>
          <w:rFonts w:ascii="Times New Roman" w:hAnsi="Times New Roman" w:cs="Times New Roman"/>
          <w:sz w:val="24"/>
          <w:szCs w:val="24"/>
          <w:lang w:val="es-CL"/>
        </w:rPr>
        <w:t xml:space="preserve"> </w:t>
      </w:r>
    </w:p>
    <w:p w14:paraId="07C91283" w14:textId="01AE912C" w:rsidR="00EC0209" w:rsidRDefault="009F236F" w:rsidP="00380BD8">
      <w:pPr>
        <w:spacing w:after="0" w:line="360" w:lineRule="auto"/>
        <w:jc w:val="both"/>
        <w:rPr>
          <w:rFonts w:ascii="Times New Roman" w:eastAsia="Times New Roman" w:hAnsi="Times New Roman" w:cs="Times New Roman"/>
          <w:sz w:val="24"/>
          <w:szCs w:val="24"/>
          <w:lang w:val="es-ES" w:eastAsia="es-VE"/>
        </w:rPr>
      </w:pPr>
      <w:r w:rsidRPr="003A26F0">
        <w:rPr>
          <w:rFonts w:ascii="Times New Roman" w:eastAsia="Times New Roman" w:hAnsi="Times New Roman" w:cs="Times New Roman"/>
          <w:sz w:val="24"/>
          <w:szCs w:val="24"/>
          <w:lang w:val="es-ES" w:eastAsia="es-VE"/>
        </w:rPr>
        <w:t xml:space="preserve">Ecuador es un </w:t>
      </w:r>
      <w:r w:rsidR="00295222" w:rsidRPr="003A26F0">
        <w:rPr>
          <w:rFonts w:ascii="Times New Roman" w:eastAsia="Times New Roman" w:hAnsi="Times New Roman" w:cs="Times New Roman"/>
          <w:sz w:val="24"/>
          <w:szCs w:val="24"/>
          <w:lang w:val="es-ES" w:eastAsia="es-VE"/>
        </w:rPr>
        <w:t xml:space="preserve">país en desarrollo </w:t>
      </w:r>
      <w:r w:rsidRPr="003A26F0">
        <w:rPr>
          <w:rFonts w:ascii="Times New Roman" w:eastAsia="Times New Roman" w:hAnsi="Times New Roman" w:cs="Times New Roman"/>
          <w:sz w:val="24"/>
          <w:szCs w:val="24"/>
          <w:lang w:val="es-ES" w:eastAsia="es-VE"/>
        </w:rPr>
        <w:t xml:space="preserve">que </w:t>
      </w:r>
      <w:r w:rsidR="00295222" w:rsidRPr="003A26F0">
        <w:rPr>
          <w:rFonts w:ascii="Times New Roman" w:eastAsia="Times New Roman" w:hAnsi="Times New Roman" w:cs="Times New Roman"/>
          <w:sz w:val="24"/>
          <w:szCs w:val="24"/>
          <w:lang w:val="es-ES" w:eastAsia="es-VE"/>
        </w:rPr>
        <w:t>ha experimentado rápidos cambios ambientales debido a la</w:t>
      </w:r>
      <w:r w:rsidRPr="003A26F0">
        <w:rPr>
          <w:rFonts w:ascii="Times New Roman" w:eastAsia="Times New Roman" w:hAnsi="Times New Roman" w:cs="Times New Roman"/>
          <w:sz w:val="24"/>
          <w:szCs w:val="24"/>
          <w:lang w:val="es-ES" w:eastAsia="es-VE"/>
        </w:rPr>
        <w:t xml:space="preserve"> creciente actividad agrícola y pecuaria</w:t>
      </w:r>
      <w:r w:rsidR="002D0A4E" w:rsidRPr="003A26F0">
        <w:rPr>
          <w:rFonts w:ascii="Times New Roman" w:eastAsia="Times New Roman" w:hAnsi="Times New Roman" w:cs="Times New Roman"/>
          <w:sz w:val="24"/>
          <w:szCs w:val="24"/>
          <w:lang w:val="es-ES" w:eastAsia="es-VE"/>
        </w:rPr>
        <w:t>, que ha generado</w:t>
      </w:r>
      <w:r w:rsidR="00295222" w:rsidRPr="003A26F0">
        <w:rPr>
          <w:rFonts w:ascii="Times New Roman" w:eastAsia="Times New Roman" w:hAnsi="Times New Roman" w:cs="Times New Roman"/>
          <w:sz w:val="24"/>
          <w:szCs w:val="24"/>
          <w:lang w:val="es-ES" w:eastAsia="es-VE"/>
        </w:rPr>
        <w:t xml:space="preserve"> mucha presión sobre el medio ambiente, especialmente </w:t>
      </w:r>
      <w:r w:rsidR="00F836A4" w:rsidRPr="003A26F0">
        <w:rPr>
          <w:rFonts w:ascii="Times New Roman" w:eastAsia="Times New Roman" w:hAnsi="Times New Roman" w:cs="Times New Roman"/>
          <w:sz w:val="24"/>
          <w:szCs w:val="24"/>
          <w:lang w:val="es-ES" w:eastAsia="es-VE"/>
        </w:rPr>
        <w:t>en el</w:t>
      </w:r>
      <w:r w:rsidR="009E286E" w:rsidRPr="003A26F0">
        <w:rPr>
          <w:rFonts w:ascii="Times New Roman" w:eastAsia="Times New Roman" w:hAnsi="Times New Roman" w:cs="Times New Roman"/>
          <w:sz w:val="24"/>
          <w:szCs w:val="24"/>
          <w:lang w:val="es-ES" w:eastAsia="es-VE"/>
        </w:rPr>
        <w:t xml:space="preserve"> cantón Flavio Alfaro</w:t>
      </w:r>
      <w:r w:rsidR="00F836A4" w:rsidRPr="003A26F0">
        <w:rPr>
          <w:rFonts w:ascii="Times New Roman" w:eastAsia="Times New Roman" w:hAnsi="Times New Roman" w:cs="Times New Roman"/>
          <w:sz w:val="24"/>
          <w:szCs w:val="24"/>
          <w:lang w:val="es-ES" w:eastAsia="es-VE"/>
        </w:rPr>
        <w:t xml:space="preserve"> </w:t>
      </w:r>
      <w:r w:rsidR="000D5603">
        <w:rPr>
          <w:rFonts w:ascii="Times New Roman" w:eastAsia="Times New Roman" w:hAnsi="Times New Roman" w:cs="Times New Roman"/>
          <w:sz w:val="24"/>
          <w:szCs w:val="24"/>
          <w:lang w:val="es-ES" w:eastAsia="es-VE"/>
        </w:rPr>
        <w:t>y</w:t>
      </w:r>
      <w:r w:rsidR="009E286E" w:rsidRPr="003A26F0">
        <w:rPr>
          <w:rFonts w:ascii="Times New Roman" w:eastAsia="Times New Roman" w:hAnsi="Times New Roman" w:cs="Times New Roman"/>
          <w:sz w:val="24"/>
          <w:szCs w:val="24"/>
          <w:lang w:val="es-ES" w:eastAsia="es-VE"/>
        </w:rPr>
        <w:t xml:space="preserve"> </w:t>
      </w:r>
      <w:r w:rsidR="007C57B4" w:rsidRPr="003A26F0">
        <w:rPr>
          <w:rFonts w:ascii="Times New Roman" w:hAnsi="Times New Roman" w:cs="Times New Roman"/>
          <w:sz w:val="24"/>
          <w:szCs w:val="24"/>
          <w:lang w:val="es-ES"/>
        </w:rPr>
        <w:t xml:space="preserve">Refugio de </w:t>
      </w:r>
      <w:r w:rsidR="00864BAB">
        <w:rPr>
          <w:rFonts w:ascii="Times New Roman" w:hAnsi="Times New Roman" w:cs="Times New Roman"/>
          <w:sz w:val="24"/>
          <w:szCs w:val="24"/>
          <w:lang w:val="es-ES"/>
        </w:rPr>
        <w:t xml:space="preserve">Vida Silvestre Marino Costero </w:t>
      </w:r>
      <w:proofErr w:type="spellStart"/>
      <w:r w:rsidR="007C57B4" w:rsidRPr="003A26F0">
        <w:rPr>
          <w:rFonts w:ascii="Times New Roman" w:hAnsi="Times New Roman" w:cs="Times New Roman"/>
          <w:sz w:val="24"/>
          <w:szCs w:val="24"/>
          <w:lang w:val="es-ES"/>
        </w:rPr>
        <w:t>Pacoche</w:t>
      </w:r>
      <w:proofErr w:type="spellEnd"/>
      <w:r w:rsidR="00F836A4" w:rsidRPr="003A26F0">
        <w:rPr>
          <w:rFonts w:ascii="Times New Roman" w:eastAsia="Times New Roman" w:hAnsi="Times New Roman" w:cs="Times New Roman"/>
          <w:sz w:val="24"/>
          <w:szCs w:val="24"/>
          <w:lang w:val="es-ES" w:eastAsia="es-VE"/>
        </w:rPr>
        <w:t xml:space="preserve">, </w:t>
      </w:r>
      <w:r w:rsidR="00864BAB">
        <w:rPr>
          <w:rFonts w:ascii="Times New Roman" w:eastAsia="Times New Roman" w:hAnsi="Times New Roman" w:cs="Times New Roman"/>
          <w:sz w:val="24"/>
          <w:szCs w:val="24"/>
          <w:lang w:val="es-ES" w:eastAsia="es-VE"/>
        </w:rPr>
        <w:t>éste último ya se encontraba altamente intervenido antes de la figura de protección</w:t>
      </w:r>
      <w:r w:rsidR="002D0A4E" w:rsidRPr="003A26F0">
        <w:rPr>
          <w:rFonts w:ascii="Times New Roman" w:eastAsia="Times New Roman" w:hAnsi="Times New Roman" w:cs="Times New Roman"/>
          <w:sz w:val="24"/>
          <w:szCs w:val="24"/>
          <w:lang w:val="es-ES" w:eastAsia="es-VE"/>
        </w:rPr>
        <w:t xml:space="preserve">. </w:t>
      </w:r>
      <w:r w:rsidR="00295222" w:rsidRPr="003A26F0">
        <w:rPr>
          <w:rFonts w:ascii="Times New Roman" w:eastAsia="Times New Roman" w:hAnsi="Times New Roman" w:cs="Times New Roman"/>
          <w:sz w:val="24"/>
          <w:szCs w:val="24"/>
          <w:lang w:val="es-ES" w:eastAsia="es-VE"/>
        </w:rPr>
        <w:t xml:space="preserve">Lamentablemente, los datos disponibles y actualizados para </w:t>
      </w:r>
      <w:r w:rsidR="002D0A4E" w:rsidRPr="003A26F0">
        <w:rPr>
          <w:rFonts w:ascii="Times New Roman" w:eastAsia="Times New Roman" w:hAnsi="Times New Roman" w:cs="Times New Roman"/>
          <w:sz w:val="24"/>
          <w:szCs w:val="24"/>
          <w:lang w:val="es-ES" w:eastAsia="es-VE"/>
        </w:rPr>
        <w:t>la determinación de tipos de cobertura</w:t>
      </w:r>
      <w:r w:rsidR="00823542" w:rsidRPr="003A26F0">
        <w:rPr>
          <w:rFonts w:ascii="Times New Roman" w:eastAsia="Times New Roman" w:hAnsi="Times New Roman" w:cs="Times New Roman"/>
          <w:sz w:val="24"/>
          <w:szCs w:val="24"/>
          <w:lang w:val="es-ES" w:eastAsia="es-VE"/>
        </w:rPr>
        <w:t>s</w:t>
      </w:r>
      <w:r w:rsidR="002D0A4E" w:rsidRPr="003A26F0">
        <w:rPr>
          <w:rFonts w:ascii="Times New Roman" w:eastAsia="Times New Roman" w:hAnsi="Times New Roman" w:cs="Times New Roman"/>
          <w:sz w:val="24"/>
          <w:szCs w:val="24"/>
          <w:lang w:val="es-ES" w:eastAsia="es-VE"/>
        </w:rPr>
        <w:t xml:space="preserve"> y uso</w:t>
      </w:r>
      <w:r w:rsidR="00823542" w:rsidRPr="003A26F0">
        <w:rPr>
          <w:rFonts w:ascii="Times New Roman" w:eastAsia="Times New Roman" w:hAnsi="Times New Roman" w:cs="Times New Roman"/>
          <w:sz w:val="24"/>
          <w:szCs w:val="24"/>
          <w:lang w:val="es-ES" w:eastAsia="es-VE"/>
        </w:rPr>
        <w:t>s</w:t>
      </w:r>
      <w:r w:rsidR="002D0A4E" w:rsidRPr="003A26F0">
        <w:rPr>
          <w:rFonts w:ascii="Times New Roman" w:eastAsia="Times New Roman" w:hAnsi="Times New Roman" w:cs="Times New Roman"/>
          <w:sz w:val="24"/>
          <w:szCs w:val="24"/>
          <w:lang w:val="es-ES" w:eastAsia="es-VE"/>
        </w:rPr>
        <w:t xml:space="preserve"> de</w:t>
      </w:r>
      <w:r w:rsidR="00F836A4" w:rsidRPr="003A26F0">
        <w:rPr>
          <w:rFonts w:ascii="Times New Roman" w:eastAsia="Times New Roman" w:hAnsi="Times New Roman" w:cs="Times New Roman"/>
          <w:sz w:val="24"/>
          <w:szCs w:val="24"/>
          <w:lang w:val="es-ES" w:eastAsia="es-VE"/>
        </w:rPr>
        <w:t xml:space="preserve"> </w:t>
      </w:r>
      <w:r w:rsidR="002D0A4E" w:rsidRPr="003A26F0">
        <w:rPr>
          <w:rFonts w:ascii="Times New Roman" w:eastAsia="Times New Roman" w:hAnsi="Times New Roman" w:cs="Times New Roman"/>
          <w:sz w:val="24"/>
          <w:szCs w:val="24"/>
          <w:lang w:val="es-ES" w:eastAsia="es-VE"/>
        </w:rPr>
        <w:t xml:space="preserve">la tierra </w:t>
      </w:r>
      <w:r w:rsidR="00F836A4" w:rsidRPr="003A26F0">
        <w:rPr>
          <w:rFonts w:ascii="Times New Roman" w:eastAsia="Times New Roman" w:hAnsi="Times New Roman" w:cs="Times New Roman"/>
          <w:sz w:val="24"/>
          <w:szCs w:val="24"/>
          <w:lang w:val="es-ES" w:eastAsia="es-VE"/>
        </w:rPr>
        <w:t>son</w:t>
      </w:r>
      <w:r w:rsidR="002D0A4E" w:rsidRPr="003A26F0">
        <w:rPr>
          <w:rFonts w:ascii="Times New Roman" w:eastAsia="Times New Roman" w:hAnsi="Times New Roman" w:cs="Times New Roman"/>
          <w:sz w:val="24"/>
          <w:szCs w:val="24"/>
          <w:lang w:val="es-ES" w:eastAsia="es-VE"/>
        </w:rPr>
        <w:t xml:space="preserve"> </w:t>
      </w:r>
      <w:r w:rsidR="00F836A4" w:rsidRPr="003A26F0">
        <w:rPr>
          <w:rFonts w:ascii="Times New Roman" w:eastAsia="Times New Roman" w:hAnsi="Times New Roman" w:cs="Times New Roman"/>
          <w:sz w:val="24"/>
          <w:szCs w:val="24"/>
          <w:lang w:val="es-ES" w:eastAsia="es-VE"/>
        </w:rPr>
        <w:t>escasos</w:t>
      </w:r>
      <w:r w:rsidR="008944BE">
        <w:rPr>
          <w:rFonts w:ascii="Times New Roman" w:eastAsia="Times New Roman" w:hAnsi="Times New Roman" w:cs="Times New Roman"/>
          <w:sz w:val="24"/>
          <w:szCs w:val="24"/>
          <w:lang w:val="es-ES" w:eastAsia="es-VE"/>
        </w:rPr>
        <w:t>, por lo que se hace necesario acudir a las nuevas tecnologías, como lo representan el empleo de las imágenes de sat</w:t>
      </w:r>
      <w:r w:rsidR="006953F8">
        <w:rPr>
          <w:rFonts w:ascii="Times New Roman" w:eastAsia="Times New Roman" w:hAnsi="Times New Roman" w:cs="Times New Roman"/>
          <w:sz w:val="24"/>
          <w:szCs w:val="24"/>
          <w:lang w:val="es-ES" w:eastAsia="es-VE"/>
        </w:rPr>
        <w:t>élite</w:t>
      </w:r>
      <w:r w:rsidR="008944BE">
        <w:rPr>
          <w:rFonts w:ascii="Times New Roman" w:eastAsia="Times New Roman" w:hAnsi="Times New Roman" w:cs="Times New Roman"/>
          <w:sz w:val="24"/>
          <w:szCs w:val="24"/>
          <w:lang w:val="es-ES" w:eastAsia="es-VE"/>
        </w:rPr>
        <w:t>.</w:t>
      </w:r>
    </w:p>
    <w:p w14:paraId="35B82A3B" w14:textId="27FF48B0" w:rsidR="00EC0209" w:rsidRDefault="00EC0209" w:rsidP="00380BD8">
      <w:pPr>
        <w:spacing w:after="0" w:line="360" w:lineRule="auto"/>
        <w:jc w:val="both"/>
        <w:rPr>
          <w:rFonts w:ascii="Times New Roman" w:eastAsia="Times New Roman" w:hAnsi="Times New Roman" w:cs="Times New Roman"/>
          <w:sz w:val="24"/>
          <w:szCs w:val="24"/>
          <w:lang w:val="es-ES" w:eastAsia="es-VE"/>
        </w:rPr>
      </w:pPr>
    </w:p>
    <w:p w14:paraId="3AA48BA8" w14:textId="5098696C" w:rsidR="002D0A4E" w:rsidRDefault="008944BE" w:rsidP="00380BD8">
      <w:pPr>
        <w:spacing w:after="0" w:line="360" w:lineRule="auto"/>
        <w:jc w:val="both"/>
        <w:rPr>
          <w:rFonts w:ascii="Times New Roman" w:eastAsia="Times New Roman" w:hAnsi="Times New Roman" w:cs="Times New Roman"/>
          <w:sz w:val="24"/>
          <w:szCs w:val="24"/>
          <w:lang w:val="es-ES" w:eastAsia="es-VE"/>
        </w:rPr>
      </w:pPr>
      <w:r>
        <w:rPr>
          <w:rFonts w:ascii="Times New Roman" w:eastAsia="Times New Roman" w:hAnsi="Times New Roman" w:cs="Times New Roman"/>
          <w:sz w:val="24"/>
          <w:szCs w:val="24"/>
          <w:lang w:val="es-ES" w:eastAsia="es-VE"/>
        </w:rPr>
        <w:t>Es por ello que se</w:t>
      </w:r>
      <w:r w:rsidR="006953F8">
        <w:rPr>
          <w:rFonts w:ascii="Times New Roman" w:eastAsia="Times New Roman" w:hAnsi="Times New Roman" w:cs="Times New Roman"/>
          <w:sz w:val="24"/>
          <w:szCs w:val="24"/>
          <w:lang w:val="es-ES" w:eastAsia="es-VE"/>
        </w:rPr>
        <w:t xml:space="preserve"> utilizan</w:t>
      </w:r>
      <w:r>
        <w:rPr>
          <w:rFonts w:ascii="Times New Roman" w:eastAsia="Times New Roman" w:hAnsi="Times New Roman" w:cs="Times New Roman"/>
          <w:sz w:val="24"/>
          <w:szCs w:val="24"/>
          <w:lang w:val="es-ES" w:eastAsia="es-VE"/>
        </w:rPr>
        <w:t xml:space="preserve"> las imágenes</w:t>
      </w:r>
      <w:r w:rsidR="006953F8">
        <w:rPr>
          <w:rFonts w:ascii="Times New Roman" w:eastAsia="Times New Roman" w:hAnsi="Times New Roman" w:cs="Times New Roman"/>
          <w:sz w:val="24"/>
          <w:szCs w:val="24"/>
          <w:lang w:val="es-ES" w:eastAsia="es-VE"/>
        </w:rPr>
        <w:t xml:space="preserve"> </w:t>
      </w:r>
      <w:proofErr w:type="spellStart"/>
      <w:r>
        <w:rPr>
          <w:rFonts w:ascii="Times New Roman" w:eastAsia="Times New Roman" w:hAnsi="Times New Roman" w:cs="Times New Roman"/>
          <w:sz w:val="24"/>
          <w:szCs w:val="24"/>
          <w:lang w:val="es-ES" w:eastAsia="es-VE"/>
        </w:rPr>
        <w:t>RapidEye</w:t>
      </w:r>
      <w:proofErr w:type="spellEnd"/>
      <w:r>
        <w:rPr>
          <w:rFonts w:ascii="Times New Roman" w:eastAsia="Times New Roman" w:hAnsi="Times New Roman" w:cs="Times New Roman"/>
          <w:sz w:val="24"/>
          <w:szCs w:val="24"/>
          <w:lang w:val="es-ES" w:eastAsia="es-VE"/>
        </w:rPr>
        <w:t>, ya que su satélite tiene</w:t>
      </w:r>
      <w:r w:rsidR="0071686B">
        <w:rPr>
          <w:rFonts w:ascii="Times New Roman" w:hAnsi="Times New Roman" w:cs="Times New Roman"/>
          <w:sz w:val="24"/>
          <w:szCs w:val="24"/>
          <w:lang w:val="es-ES"/>
        </w:rPr>
        <w:t xml:space="preserve"> periodo de revisita corto y </w:t>
      </w:r>
      <w:r>
        <w:rPr>
          <w:rFonts w:ascii="Times New Roman" w:hAnsi="Times New Roman" w:cs="Times New Roman"/>
          <w:sz w:val="24"/>
          <w:szCs w:val="24"/>
          <w:lang w:val="es-ES"/>
        </w:rPr>
        <w:t xml:space="preserve">sus productos son de </w:t>
      </w:r>
      <w:r w:rsidR="0071686B">
        <w:rPr>
          <w:rFonts w:ascii="Times New Roman" w:hAnsi="Times New Roman" w:cs="Times New Roman"/>
          <w:sz w:val="24"/>
          <w:szCs w:val="24"/>
          <w:lang w:val="es-ES"/>
        </w:rPr>
        <w:t>alta resolución espacial</w:t>
      </w:r>
      <w:r>
        <w:rPr>
          <w:rFonts w:ascii="Times New Roman" w:hAnsi="Times New Roman" w:cs="Times New Roman"/>
          <w:sz w:val="24"/>
          <w:szCs w:val="24"/>
          <w:lang w:val="es-ES"/>
        </w:rPr>
        <w:t>, apropiadas</w:t>
      </w:r>
      <w:r w:rsidR="0071686B">
        <w:rPr>
          <w:rFonts w:ascii="Times New Roman" w:hAnsi="Times New Roman" w:cs="Times New Roman"/>
          <w:sz w:val="24"/>
          <w:szCs w:val="24"/>
          <w:lang w:val="es-ES"/>
        </w:rPr>
        <w:t xml:space="preserve"> para el monitoreo de uso</w:t>
      </w:r>
      <w:r>
        <w:rPr>
          <w:rFonts w:ascii="Times New Roman" w:hAnsi="Times New Roman" w:cs="Times New Roman"/>
          <w:sz w:val="24"/>
          <w:szCs w:val="24"/>
          <w:lang w:val="es-ES"/>
        </w:rPr>
        <w:t>s</w:t>
      </w:r>
      <w:r w:rsidR="0071686B">
        <w:rPr>
          <w:rFonts w:ascii="Times New Roman" w:hAnsi="Times New Roman" w:cs="Times New Roman"/>
          <w:sz w:val="24"/>
          <w:szCs w:val="24"/>
          <w:lang w:val="es-ES"/>
        </w:rPr>
        <w:t xml:space="preserve"> y cobertura</w:t>
      </w:r>
      <w:r>
        <w:rPr>
          <w:rFonts w:ascii="Times New Roman" w:hAnsi="Times New Roman" w:cs="Times New Roman"/>
          <w:sz w:val="24"/>
          <w:szCs w:val="24"/>
          <w:lang w:val="es-ES"/>
        </w:rPr>
        <w:t>s</w:t>
      </w:r>
      <w:r w:rsidR="0071686B">
        <w:rPr>
          <w:rFonts w:ascii="Times New Roman" w:hAnsi="Times New Roman" w:cs="Times New Roman"/>
          <w:sz w:val="24"/>
          <w:szCs w:val="24"/>
          <w:lang w:val="es-ES"/>
        </w:rPr>
        <w:t xml:space="preserve"> de la tierra</w:t>
      </w:r>
      <w:r w:rsidR="00D20C3A">
        <w:rPr>
          <w:rFonts w:ascii="Times New Roman" w:hAnsi="Times New Roman" w:cs="Times New Roman"/>
          <w:sz w:val="24"/>
          <w:szCs w:val="24"/>
          <w:lang w:val="es-ES"/>
        </w:rPr>
        <w:t xml:space="preserve"> (</w:t>
      </w:r>
      <w:proofErr w:type="spellStart"/>
      <w:r w:rsidR="00D20C3A">
        <w:rPr>
          <w:rFonts w:ascii="Times New Roman" w:hAnsi="Times New Roman" w:cs="Times New Roman"/>
          <w:sz w:val="24"/>
          <w:szCs w:val="24"/>
          <w:lang w:val="es-ES"/>
        </w:rPr>
        <w:t>Roslani</w:t>
      </w:r>
      <w:proofErr w:type="spellEnd"/>
      <w:r w:rsidR="00D20C3A">
        <w:rPr>
          <w:rFonts w:ascii="Times New Roman" w:hAnsi="Times New Roman" w:cs="Times New Roman"/>
          <w:sz w:val="24"/>
          <w:szCs w:val="24"/>
          <w:lang w:val="es-ES"/>
        </w:rPr>
        <w:t>, et al., 2014)</w:t>
      </w:r>
      <w:r w:rsidR="0071686B">
        <w:rPr>
          <w:rFonts w:ascii="Times New Roman" w:hAnsi="Times New Roman" w:cs="Times New Roman"/>
          <w:sz w:val="24"/>
          <w:szCs w:val="24"/>
          <w:lang w:val="es-ES"/>
        </w:rPr>
        <w:t xml:space="preserve">. </w:t>
      </w:r>
      <w:r w:rsidR="002C7FCA">
        <w:rPr>
          <w:rFonts w:ascii="Times New Roman" w:hAnsi="Times New Roman" w:cs="Times New Roman"/>
          <w:sz w:val="24"/>
          <w:szCs w:val="24"/>
          <w:lang w:val="es-ES"/>
        </w:rPr>
        <w:t>Estudios anteriores han comprobado que</w:t>
      </w:r>
      <w:r w:rsidR="007950D4">
        <w:rPr>
          <w:rFonts w:ascii="Times New Roman" w:eastAsia="Times New Roman" w:hAnsi="Times New Roman" w:cs="Times New Roman"/>
          <w:sz w:val="24"/>
          <w:szCs w:val="24"/>
          <w:lang w:val="es-ES" w:eastAsia="es-VE"/>
        </w:rPr>
        <w:t xml:space="preserve"> el </w:t>
      </w:r>
      <w:r w:rsidR="005C4D47">
        <w:rPr>
          <w:rFonts w:ascii="Times New Roman" w:eastAsia="Times New Roman" w:hAnsi="Times New Roman" w:cs="Times New Roman"/>
          <w:sz w:val="24"/>
          <w:szCs w:val="24"/>
          <w:lang w:val="es-ES" w:eastAsia="es-VE"/>
        </w:rPr>
        <w:t>NDVI obtenido</w:t>
      </w:r>
      <w:r w:rsidR="007950D4">
        <w:rPr>
          <w:rFonts w:ascii="Times New Roman" w:eastAsia="Times New Roman" w:hAnsi="Times New Roman" w:cs="Times New Roman"/>
          <w:sz w:val="24"/>
          <w:szCs w:val="24"/>
          <w:lang w:val="es-ES" w:eastAsia="es-VE"/>
        </w:rPr>
        <w:t xml:space="preserve"> de </w:t>
      </w:r>
      <w:r w:rsidR="002C7FCA">
        <w:rPr>
          <w:rFonts w:ascii="Times New Roman" w:eastAsia="Times New Roman" w:hAnsi="Times New Roman" w:cs="Times New Roman"/>
          <w:sz w:val="24"/>
          <w:szCs w:val="24"/>
          <w:lang w:val="es-ES" w:eastAsia="es-VE"/>
        </w:rPr>
        <w:t>estas</w:t>
      </w:r>
      <w:r w:rsidR="007950D4">
        <w:rPr>
          <w:rFonts w:ascii="Times New Roman" w:eastAsia="Times New Roman" w:hAnsi="Times New Roman" w:cs="Times New Roman"/>
          <w:sz w:val="24"/>
          <w:szCs w:val="24"/>
          <w:lang w:val="es-ES" w:eastAsia="es-VE"/>
        </w:rPr>
        <w:t xml:space="preserve"> imágenes es ventajoso para </w:t>
      </w:r>
      <w:r w:rsidR="00EC0209">
        <w:rPr>
          <w:rFonts w:ascii="Times New Roman" w:hAnsi="Times New Roman" w:cs="Times New Roman"/>
          <w:sz w:val="24"/>
          <w:szCs w:val="24"/>
          <w:lang w:val="es-ES"/>
        </w:rPr>
        <w:t xml:space="preserve">identificar tierras activas y con potencial agrícola, así como diferenciar tierras que no están aptas para </w:t>
      </w:r>
      <w:r w:rsidR="00FA3EAD">
        <w:rPr>
          <w:rFonts w:ascii="Times New Roman" w:hAnsi="Times New Roman" w:cs="Times New Roman"/>
          <w:sz w:val="24"/>
          <w:szCs w:val="24"/>
          <w:lang w:val="es-ES"/>
        </w:rPr>
        <w:t xml:space="preserve">estas </w:t>
      </w:r>
      <w:r w:rsidR="00EC0209">
        <w:rPr>
          <w:rFonts w:ascii="Times New Roman" w:hAnsi="Times New Roman" w:cs="Times New Roman"/>
          <w:sz w:val="24"/>
          <w:szCs w:val="24"/>
          <w:lang w:val="es-ES"/>
        </w:rPr>
        <w:t xml:space="preserve">actividades </w:t>
      </w:r>
      <w:r w:rsidR="00EC0209">
        <w:rPr>
          <w:rFonts w:ascii="Times New Roman" w:hAnsi="Times New Roman" w:cs="Times New Roman"/>
          <w:sz w:val="24"/>
          <w:szCs w:val="24"/>
          <w:lang w:val="es-ES"/>
        </w:rPr>
        <w:lastRenderedPageBreak/>
        <w:t>(</w:t>
      </w:r>
      <w:proofErr w:type="spellStart"/>
      <w:r w:rsidR="00EC0209">
        <w:rPr>
          <w:rFonts w:ascii="Times New Roman" w:hAnsi="Times New Roman" w:cs="Times New Roman"/>
          <w:sz w:val="24"/>
          <w:szCs w:val="24"/>
          <w:lang w:val="es-ES"/>
        </w:rPr>
        <w:t>Tapsall</w:t>
      </w:r>
      <w:proofErr w:type="spellEnd"/>
      <w:r w:rsidR="00EC0209">
        <w:rPr>
          <w:rFonts w:ascii="Times New Roman" w:hAnsi="Times New Roman" w:cs="Times New Roman"/>
          <w:sz w:val="24"/>
          <w:szCs w:val="24"/>
          <w:lang w:val="es-ES"/>
        </w:rPr>
        <w:t xml:space="preserve">, et al., 2010); </w:t>
      </w:r>
      <w:r>
        <w:rPr>
          <w:rFonts w:ascii="Times New Roman" w:hAnsi="Times New Roman" w:cs="Times New Roman"/>
          <w:sz w:val="24"/>
          <w:szCs w:val="24"/>
          <w:lang w:val="es-ES"/>
        </w:rPr>
        <w:t xml:space="preserve">así como </w:t>
      </w:r>
      <w:r w:rsidR="005C4D47">
        <w:rPr>
          <w:rFonts w:ascii="Times New Roman" w:hAnsi="Times New Roman" w:cs="Times New Roman"/>
          <w:sz w:val="24"/>
          <w:szCs w:val="24"/>
          <w:lang w:val="es-ES"/>
        </w:rPr>
        <w:t xml:space="preserve">también, </w:t>
      </w:r>
      <w:r w:rsidR="00EC0209" w:rsidRPr="00AE68B4">
        <w:rPr>
          <w:rFonts w:ascii="Times New Roman" w:hAnsi="Times New Roman" w:cs="Times New Roman"/>
          <w:sz w:val="24"/>
          <w:szCs w:val="24"/>
          <w:lang w:val="es-ES"/>
        </w:rPr>
        <w:t>variables biofísicas en el sector agrícola</w:t>
      </w:r>
      <w:r w:rsidR="00EC0209">
        <w:rPr>
          <w:rFonts w:ascii="Times New Roman" w:hAnsi="Times New Roman" w:cs="Times New Roman"/>
          <w:sz w:val="24"/>
          <w:szCs w:val="24"/>
          <w:lang w:val="es-ES"/>
        </w:rPr>
        <w:t xml:space="preserve"> (</w:t>
      </w:r>
      <w:proofErr w:type="spellStart"/>
      <w:r w:rsidR="00EC0209">
        <w:rPr>
          <w:rFonts w:ascii="Times New Roman" w:hAnsi="Times New Roman" w:cs="Times New Roman"/>
          <w:sz w:val="24"/>
          <w:szCs w:val="24"/>
          <w:lang w:val="es-ES"/>
        </w:rPr>
        <w:t>Vuolo</w:t>
      </w:r>
      <w:proofErr w:type="spellEnd"/>
      <w:r w:rsidR="00EC0209">
        <w:rPr>
          <w:rFonts w:ascii="Times New Roman" w:hAnsi="Times New Roman" w:cs="Times New Roman"/>
          <w:sz w:val="24"/>
          <w:szCs w:val="24"/>
          <w:lang w:val="es-ES"/>
        </w:rPr>
        <w:t>, et al.,</w:t>
      </w:r>
      <w:r w:rsidR="005C4D47">
        <w:rPr>
          <w:rFonts w:ascii="Times New Roman" w:hAnsi="Times New Roman" w:cs="Times New Roman"/>
          <w:sz w:val="24"/>
          <w:szCs w:val="24"/>
          <w:lang w:val="es-ES"/>
        </w:rPr>
        <w:t xml:space="preserve"> 2010);</w:t>
      </w:r>
      <w:r w:rsidR="00EC0209">
        <w:rPr>
          <w:rFonts w:ascii="Times New Roman" w:hAnsi="Times New Roman" w:cs="Times New Roman"/>
          <w:sz w:val="24"/>
          <w:szCs w:val="24"/>
          <w:lang w:val="es-ES"/>
        </w:rPr>
        <w:t xml:space="preserve"> </w:t>
      </w:r>
      <w:r>
        <w:rPr>
          <w:rFonts w:ascii="Times New Roman" w:hAnsi="Times New Roman" w:cs="Times New Roman"/>
          <w:sz w:val="24"/>
          <w:szCs w:val="24"/>
          <w:lang w:val="es-ES"/>
        </w:rPr>
        <w:t>y</w:t>
      </w:r>
      <w:r w:rsidR="00EC0209">
        <w:rPr>
          <w:rFonts w:ascii="Times New Roman" w:hAnsi="Times New Roman" w:cs="Times New Roman"/>
          <w:sz w:val="24"/>
          <w:szCs w:val="24"/>
          <w:lang w:val="es-ES"/>
        </w:rPr>
        <w:t xml:space="preserve"> el cálculo del índice de área </w:t>
      </w:r>
      <w:r w:rsidR="00864BAB">
        <w:rPr>
          <w:rFonts w:ascii="Times New Roman" w:hAnsi="Times New Roman" w:cs="Times New Roman"/>
          <w:sz w:val="24"/>
          <w:szCs w:val="24"/>
          <w:lang w:val="es-ES"/>
        </w:rPr>
        <w:t>foliar</w:t>
      </w:r>
      <w:r w:rsidR="00EC0209">
        <w:rPr>
          <w:rFonts w:ascii="Times New Roman" w:hAnsi="Times New Roman" w:cs="Times New Roman"/>
          <w:sz w:val="24"/>
          <w:szCs w:val="24"/>
          <w:lang w:val="es-ES"/>
        </w:rPr>
        <w:t>, que es un indicador del crecimiento de la planta (</w:t>
      </w:r>
      <w:proofErr w:type="spellStart"/>
      <w:r w:rsidR="00EC0209">
        <w:rPr>
          <w:rFonts w:ascii="Times New Roman" w:hAnsi="Times New Roman" w:cs="Times New Roman"/>
          <w:sz w:val="24"/>
          <w:szCs w:val="24"/>
          <w:lang w:val="es-ES"/>
        </w:rPr>
        <w:t>Shang</w:t>
      </w:r>
      <w:proofErr w:type="spellEnd"/>
      <w:r w:rsidR="00EC0209">
        <w:rPr>
          <w:rFonts w:ascii="Times New Roman" w:hAnsi="Times New Roman" w:cs="Times New Roman"/>
          <w:sz w:val="24"/>
          <w:szCs w:val="24"/>
          <w:lang w:val="es-ES"/>
        </w:rPr>
        <w:t>, et al., 2012).</w:t>
      </w:r>
      <w:r w:rsidR="0071686B">
        <w:rPr>
          <w:rFonts w:ascii="Times New Roman" w:hAnsi="Times New Roman" w:cs="Times New Roman"/>
          <w:sz w:val="24"/>
          <w:szCs w:val="24"/>
          <w:lang w:val="es-ES"/>
        </w:rPr>
        <w:t xml:space="preserve"> </w:t>
      </w:r>
      <w:r w:rsidR="00295222" w:rsidRPr="003A26F0">
        <w:rPr>
          <w:rFonts w:ascii="Times New Roman" w:eastAsia="Times New Roman" w:hAnsi="Times New Roman" w:cs="Times New Roman"/>
          <w:sz w:val="24"/>
          <w:szCs w:val="24"/>
          <w:lang w:val="es-ES" w:eastAsia="es-VE"/>
        </w:rPr>
        <w:t>Por lo tanto</w:t>
      </w:r>
      <w:r w:rsidR="002D0A4E" w:rsidRPr="003A26F0">
        <w:rPr>
          <w:rFonts w:ascii="Times New Roman" w:eastAsia="Times New Roman" w:hAnsi="Times New Roman" w:cs="Times New Roman"/>
          <w:sz w:val="24"/>
          <w:szCs w:val="24"/>
          <w:lang w:val="es-ES" w:eastAsia="es-VE"/>
        </w:rPr>
        <w:t>, el objet</w:t>
      </w:r>
      <w:r w:rsidR="006171D7" w:rsidRPr="003A26F0">
        <w:rPr>
          <w:rFonts w:ascii="Times New Roman" w:eastAsia="Times New Roman" w:hAnsi="Times New Roman" w:cs="Times New Roman"/>
          <w:sz w:val="24"/>
          <w:szCs w:val="24"/>
          <w:lang w:val="es-ES" w:eastAsia="es-VE"/>
        </w:rPr>
        <w:t>ivo de este trabajo es</w:t>
      </w:r>
      <w:r w:rsidR="002D0A4E" w:rsidRPr="003A26F0">
        <w:rPr>
          <w:rFonts w:ascii="Times New Roman" w:eastAsia="Times New Roman" w:hAnsi="Times New Roman" w:cs="Times New Roman"/>
          <w:sz w:val="24"/>
          <w:szCs w:val="24"/>
          <w:lang w:val="es-ES" w:eastAsia="es-VE"/>
        </w:rPr>
        <w:t xml:space="preserve"> evaluar sí el NDVI extraído de las imágenes satelitales </w:t>
      </w:r>
      <w:proofErr w:type="spellStart"/>
      <w:r w:rsidR="00F836A4" w:rsidRPr="003A26F0">
        <w:rPr>
          <w:rFonts w:ascii="Times New Roman" w:eastAsia="Times New Roman" w:hAnsi="Times New Roman" w:cs="Times New Roman"/>
          <w:sz w:val="24"/>
          <w:szCs w:val="24"/>
          <w:lang w:val="es-ES" w:eastAsia="es-VE"/>
        </w:rPr>
        <w:t>RapidEye</w:t>
      </w:r>
      <w:proofErr w:type="spellEnd"/>
      <w:r w:rsidR="00F836A4" w:rsidRPr="003A26F0">
        <w:rPr>
          <w:rFonts w:ascii="Times New Roman" w:eastAsia="Times New Roman" w:hAnsi="Times New Roman" w:cs="Times New Roman"/>
          <w:sz w:val="24"/>
          <w:szCs w:val="24"/>
          <w:lang w:val="es-ES" w:eastAsia="es-VE"/>
        </w:rPr>
        <w:t xml:space="preserve">, </w:t>
      </w:r>
      <w:r w:rsidR="002D0A4E" w:rsidRPr="003A26F0">
        <w:rPr>
          <w:rFonts w:ascii="Times New Roman" w:eastAsia="Times New Roman" w:hAnsi="Times New Roman" w:cs="Times New Roman"/>
          <w:sz w:val="24"/>
          <w:szCs w:val="24"/>
          <w:lang w:val="es-ES" w:eastAsia="es-VE"/>
        </w:rPr>
        <w:t>es la técnica adecuada para determinar tipo de cobertu</w:t>
      </w:r>
      <w:r w:rsidR="00F836A4" w:rsidRPr="003A26F0">
        <w:rPr>
          <w:rFonts w:ascii="Times New Roman" w:eastAsia="Times New Roman" w:hAnsi="Times New Roman" w:cs="Times New Roman"/>
          <w:sz w:val="24"/>
          <w:szCs w:val="24"/>
          <w:lang w:val="es-ES" w:eastAsia="es-VE"/>
        </w:rPr>
        <w:t>ra</w:t>
      </w:r>
      <w:r w:rsidR="00823542" w:rsidRPr="003A26F0">
        <w:rPr>
          <w:rFonts w:ascii="Times New Roman" w:eastAsia="Times New Roman" w:hAnsi="Times New Roman" w:cs="Times New Roman"/>
          <w:sz w:val="24"/>
          <w:szCs w:val="24"/>
          <w:lang w:val="es-ES" w:eastAsia="es-VE"/>
        </w:rPr>
        <w:t>s</w:t>
      </w:r>
      <w:r w:rsidR="00F836A4" w:rsidRPr="003A26F0">
        <w:rPr>
          <w:rFonts w:ascii="Times New Roman" w:eastAsia="Times New Roman" w:hAnsi="Times New Roman" w:cs="Times New Roman"/>
          <w:sz w:val="24"/>
          <w:szCs w:val="24"/>
          <w:lang w:val="es-ES" w:eastAsia="es-VE"/>
        </w:rPr>
        <w:t xml:space="preserve"> y usos de la tierra en la provincia de Manabí</w:t>
      </w:r>
      <w:r w:rsidR="00864BAB">
        <w:rPr>
          <w:rFonts w:ascii="Times New Roman" w:eastAsia="Times New Roman" w:hAnsi="Times New Roman" w:cs="Times New Roman"/>
          <w:sz w:val="24"/>
          <w:szCs w:val="24"/>
          <w:lang w:val="es-ES" w:eastAsia="es-VE"/>
        </w:rPr>
        <w:t xml:space="preserve">, con la finalidad de proporcionar información geoespacial </w:t>
      </w:r>
      <w:r w:rsidR="00457B93">
        <w:rPr>
          <w:rFonts w:ascii="Times New Roman" w:eastAsia="Times New Roman" w:hAnsi="Times New Roman" w:cs="Times New Roman"/>
          <w:sz w:val="24"/>
          <w:szCs w:val="24"/>
          <w:lang w:val="es-ES" w:eastAsia="es-VE"/>
        </w:rPr>
        <w:t xml:space="preserve">obtenida de </w:t>
      </w:r>
      <w:r w:rsidR="006953F8">
        <w:rPr>
          <w:rFonts w:ascii="Times New Roman" w:eastAsia="Times New Roman" w:hAnsi="Times New Roman" w:cs="Times New Roman"/>
          <w:sz w:val="24"/>
          <w:szCs w:val="24"/>
          <w:lang w:val="es-ES" w:eastAsia="es-VE"/>
        </w:rPr>
        <w:t xml:space="preserve">la </w:t>
      </w:r>
      <w:r w:rsidR="00457B93">
        <w:rPr>
          <w:rFonts w:ascii="Times New Roman" w:eastAsia="Times New Roman" w:hAnsi="Times New Roman" w:cs="Times New Roman"/>
          <w:sz w:val="24"/>
          <w:szCs w:val="24"/>
          <w:lang w:val="es-ES" w:eastAsia="es-VE"/>
        </w:rPr>
        <w:t>tecnología de punta.</w:t>
      </w:r>
    </w:p>
    <w:p w14:paraId="558E8352" w14:textId="77777777" w:rsidR="00CD71CF" w:rsidRPr="003A26F0" w:rsidRDefault="00CD71CF" w:rsidP="00380BD8">
      <w:pPr>
        <w:spacing w:after="0" w:line="360" w:lineRule="auto"/>
        <w:jc w:val="both"/>
        <w:rPr>
          <w:rFonts w:ascii="Times New Roman" w:eastAsia="Times New Roman" w:hAnsi="Times New Roman" w:cs="Times New Roman"/>
          <w:sz w:val="24"/>
          <w:szCs w:val="24"/>
          <w:lang w:val="es-ES" w:eastAsia="es-VE"/>
        </w:rPr>
      </w:pPr>
    </w:p>
    <w:p w14:paraId="5750D214" w14:textId="77777777" w:rsidR="000C4F83" w:rsidRDefault="000C4F83" w:rsidP="00380BD8">
      <w:pPr>
        <w:spacing w:before="240"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 xml:space="preserve">I.- </w:t>
      </w:r>
      <w:r w:rsidRPr="000C4F83">
        <w:rPr>
          <w:rFonts w:ascii="Times New Roman" w:hAnsi="Times New Roman" w:cs="Times New Roman"/>
          <w:b/>
          <w:sz w:val="24"/>
          <w:szCs w:val="24"/>
          <w:lang w:val="es-ES"/>
        </w:rPr>
        <w:t>MATERIALES Y MÉTODOS</w:t>
      </w:r>
    </w:p>
    <w:p w14:paraId="52983BAE" w14:textId="77777777" w:rsidR="00295222" w:rsidRPr="000C4F83" w:rsidRDefault="000C4F83" w:rsidP="00380BD8">
      <w:pPr>
        <w:spacing w:before="240"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1.1.- Á</w:t>
      </w:r>
      <w:r w:rsidRPr="000C4F83">
        <w:rPr>
          <w:rFonts w:ascii="Times New Roman" w:hAnsi="Times New Roman" w:cs="Times New Roman"/>
          <w:b/>
          <w:sz w:val="24"/>
          <w:szCs w:val="24"/>
          <w:lang w:val="es-ES"/>
        </w:rPr>
        <w:t>rea de estudio</w:t>
      </w:r>
    </w:p>
    <w:p w14:paraId="35366A10" w14:textId="75F76601" w:rsidR="003F5765" w:rsidRDefault="003F5765" w:rsidP="00380BD8">
      <w:pPr>
        <w:pStyle w:val="NormalWeb"/>
        <w:spacing w:line="360" w:lineRule="auto"/>
        <w:jc w:val="both"/>
      </w:pPr>
      <w:r w:rsidRPr="003A26F0">
        <w:t>El área de estudio lo conforman dos zonas de la provincia de Manabí de</w:t>
      </w:r>
      <w:r w:rsidR="00457B93">
        <w:t xml:space="preserve"> </w:t>
      </w:r>
      <w:r w:rsidRPr="003A26F0">
        <w:t>Ecuad</w:t>
      </w:r>
      <w:r w:rsidR="001D3196" w:rsidRPr="003A26F0">
        <w:t>o</w:t>
      </w:r>
      <w:r w:rsidRPr="003A26F0">
        <w:t xml:space="preserve">r, </w:t>
      </w:r>
      <w:r w:rsidR="00457B93">
        <w:t>las cuales</w:t>
      </w:r>
      <w:r w:rsidRPr="003A26F0">
        <w:t xml:space="preserve"> son</w:t>
      </w:r>
      <w:r w:rsidR="007C355C" w:rsidRPr="003A26F0">
        <w:t xml:space="preserve"> de interés ecológico</w:t>
      </w:r>
      <w:r w:rsidRPr="003A26F0">
        <w:t xml:space="preserve">: </w:t>
      </w:r>
      <w:proofErr w:type="gramStart"/>
      <w:r w:rsidR="00457B93">
        <w:t>el</w:t>
      </w:r>
      <w:proofErr w:type="gramEnd"/>
      <w:r w:rsidR="00457B93">
        <w:t xml:space="preserve"> </w:t>
      </w:r>
      <w:r w:rsidRPr="003A26F0">
        <w:t>Refugio de Vid</w:t>
      </w:r>
      <w:r w:rsidR="00457B93">
        <w:t xml:space="preserve">a Silvestre, Marina, Costero </w:t>
      </w:r>
      <w:proofErr w:type="spellStart"/>
      <w:r w:rsidRPr="003A26F0">
        <w:t>Pacoche</w:t>
      </w:r>
      <w:proofErr w:type="spellEnd"/>
      <w:r w:rsidRPr="003A26F0">
        <w:t xml:space="preserve"> y un sector del cantón Flavio Alfaro</w:t>
      </w:r>
      <w:r w:rsidR="007E04D9" w:rsidRPr="003A26F0">
        <w:t xml:space="preserve"> (Figura 1)</w:t>
      </w:r>
      <w:r w:rsidRPr="003A26F0">
        <w:t>.</w:t>
      </w:r>
    </w:p>
    <w:p w14:paraId="3B9CC5C6" w14:textId="77777777" w:rsidR="00380BD8" w:rsidRPr="003A26F0" w:rsidRDefault="00380BD8" w:rsidP="00380BD8">
      <w:pPr>
        <w:pStyle w:val="NormalWeb"/>
        <w:spacing w:before="0" w:beforeAutospacing="0" w:after="0" w:afterAutospacing="0"/>
        <w:jc w:val="both"/>
      </w:pPr>
    </w:p>
    <w:p w14:paraId="4CD1988B" w14:textId="3CD84E82" w:rsidR="00380BD8" w:rsidRPr="00716543" w:rsidRDefault="00716543" w:rsidP="00716543">
      <w:pPr>
        <w:pStyle w:val="NormalWeb"/>
        <w:spacing w:before="0" w:beforeAutospacing="0" w:after="0" w:afterAutospacing="0"/>
        <w:jc w:val="center"/>
        <w:rPr>
          <w:sz w:val="20"/>
          <w:szCs w:val="20"/>
        </w:rPr>
      </w:pPr>
      <w:r w:rsidRPr="00716543">
        <w:rPr>
          <w:sz w:val="20"/>
          <w:szCs w:val="20"/>
        </w:rPr>
        <w:t xml:space="preserve">FIGURA 1. LOCALIZACIÓN DE LAS ÁREAS EN ESTUDIO, PROVINCIA DE MANABÍ, ECUADOR. </w:t>
      </w:r>
    </w:p>
    <w:p w14:paraId="1FD5F267" w14:textId="4CBD059F" w:rsidR="00380BD8" w:rsidRDefault="0057285B" w:rsidP="00380BD8">
      <w:pPr>
        <w:pStyle w:val="NormalWeb"/>
        <w:spacing w:before="0" w:beforeAutospacing="0" w:after="0" w:afterAutospacing="0"/>
        <w:jc w:val="center"/>
        <w:rPr>
          <w:lang w:val="es-ES"/>
        </w:rPr>
      </w:pPr>
      <w:r w:rsidRPr="000C6AA2">
        <w:rPr>
          <w:b/>
          <w:noProof/>
          <w:lang w:val="en-US" w:eastAsia="en-US"/>
        </w:rPr>
        <w:drawing>
          <wp:anchor distT="0" distB="0" distL="114300" distR="114300" simplePos="0" relativeHeight="251663360" behindDoc="0" locked="0" layoutInCell="1" allowOverlap="1" wp14:anchorId="5CC2CD83" wp14:editId="5061B1AC">
            <wp:simplePos x="0" y="0"/>
            <wp:positionH relativeFrom="margin">
              <wp:posOffset>333375</wp:posOffset>
            </wp:positionH>
            <wp:positionV relativeFrom="paragraph">
              <wp:posOffset>315182</wp:posOffset>
            </wp:positionV>
            <wp:extent cx="4943475" cy="3497580"/>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calización_pac_fl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43475" cy="3497580"/>
                    </a:xfrm>
                    <a:prstGeom prst="rect">
                      <a:avLst/>
                    </a:prstGeom>
                  </pic:spPr>
                </pic:pic>
              </a:graphicData>
            </a:graphic>
            <wp14:sizeRelH relativeFrom="page">
              <wp14:pctWidth>0</wp14:pctWidth>
            </wp14:sizeRelH>
            <wp14:sizeRelV relativeFrom="page">
              <wp14:pctHeight>0</wp14:pctHeight>
            </wp14:sizeRelV>
          </wp:anchor>
        </w:drawing>
      </w:r>
    </w:p>
    <w:p w14:paraId="3077D87C" w14:textId="50078D1A" w:rsidR="0057285B" w:rsidRDefault="0057285B" w:rsidP="00380BD8">
      <w:pPr>
        <w:pStyle w:val="NormalWeb"/>
        <w:spacing w:before="0" w:beforeAutospacing="0" w:after="0" w:afterAutospacing="0"/>
        <w:jc w:val="center"/>
        <w:rPr>
          <w:lang w:val="es-ES"/>
        </w:rPr>
      </w:pPr>
    </w:p>
    <w:p w14:paraId="5148AF90" w14:textId="77777777" w:rsidR="00716543" w:rsidRPr="00716543" w:rsidRDefault="00716543" w:rsidP="00716543">
      <w:pPr>
        <w:pStyle w:val="NormalWeb"/>
        <w:spacing w:before="0" w:beforeAutospacing="0" w:after="0" w:afterAutospacing="0"/>
        <w:jc w:val="center"/>
        <w:rPr>
          <w:sz w:val="20"/>
          <w:szCs w:val="20"/>
        </w:rPr>
      </w:pPr>
      <w:r w:rsidRPr="00716543">
        <w:rPr>
          <w:sz w:val="20"/>
          <w:szCs w:val="20"/>
        </w:rPr>
        <w:lastRenderedPageBreak/>
        <w:t>Fuente: Límites provinciales (escala 1:50.000), INEC, 2011; Límites cantonales (escala 1:50.000), INEC, 2011; Áreas proyectadas SNAP (escala 1:250.000), MAE, 2013.</w:t>
      </w:r>
    </w:p>
    <w:p w14:paraId="0211374B" w14:textId="77777777" w:rsidR="006953F8" w:rsidRDefault="006953F8" w:rsidP="00380BD8">
      <w:pPr>
        <w:pStyle w:val="NormalWeb"/>
        <w:spacing w:line="360" w:lineRule="auto"/>
        <w:jc w:val="both"/>
      </w:pPr>
    </w:p>
    <w:p w14:paraId="5E8F270F" w14:textId="77777777" w:rsidR="00CB6448" w:rsidRPr="003A26F0" w:rsidRDefault="003F5765" w:rsidP="00380BD8">
      <w:pPr>
        <w:pStyle w:val="NormalWeb"/>
        <w:spacing w:line="360" w:lineRule="auto"/>
        <w:jc w:val="both"/>
        <w:rPr>
          <w:rStyle w:val="Textoennegrita"/>
          <w:b w:val="0"/>
        </w:rPr>
      </w:pPr>
      <w:r w:rsidRPr="003A26F0">
        <w:t>E</w:t>
      </w:r>
      <w:r w:rsidRPr="003A26F0">
        <w:rPr>
          <w:rStyle w:val="Textoennegrita"/>
          <w:b w:val="0"/>
        </w:rPr>
        <w:t xml:space="preserve">l </w:t>
      </w:r>
      <w:r w:rsidRPr="003A26F0">
        <w:t xml:space="preserve">Refugio de Vida Silvestre Marino Costero </w:t>
      </w:r>
      <w:proofErr w:type="spellStart"/>
      <w:r w:rsidRPr="003A26F0">
        <w:t>Pacoche</w:t>
      </w:r>
      <w:proofErr w:type="spellEnd"/>
      <w:r w:rsidR="00374A82" w:rsidRPr="003A26F0">
        <w:t xml:space="preserve">, </w:t>
      </w:r>
      <w:r w:rsidR="002E0567" w:rsidRPr="003A26F0">
        <w:t xml:space="preserve">es un área protegida </w:t>
      </w:r>
      <w:r w:rsidR="007261DF" w:rsidRPr="003A26F0">
        <w:t>situada</w:t>
      </w:r>
      <w:r w:rsidR="00374A82" w:rsidRPr="003A26F0">
        <w:t xml:space="preserve"> en</w:t>
      </w:r>
      <w:r w:rsidR="002E0567" w:rsidRPr="003A26F0">
        <w:t>tre</w:t>
      </w:r>
      <w:r w:rsidR="00374A82" w:rsidRPr="003A26F0">
        <w:t xml:space="preserve"> los cantones Manta y Montecristi, abarca una extensión de 5.045 hectáreas de bosque húmedo </w:t>
      </w:r>
      <w:r w:rsidR="002E0567" w:rsidRPr="003A26F0">
        <w:t>tropical y bosque seco tropical,</w:t>
      </w:r>
      <w:r w:rsidR="00374A82" w:rsidRPr="003A26F0">
        <w:t xml:space="preserve"> y 8.500 hectáreas del área marino costera</w:t>
      </w:r>
      <w:r w:rsidR="007261DF" w:rsidRPr="003A26F0">
        <w:t xml:space="preserve"> </w:t>
      </w:r>
      <w:r w:rsidR="002D29F3" w:rsidRPr="003A26F0">
        <w:t>(Ministerio del Ambiente del Ecuador, 2009).</w:t>
      </w:r>
      <w:r w:rsidR="002B586E" w:rsidRPr="003A26F0">
        <w:t xml:space="preserve"> </w:t>
      </w:r>
      <w:r w:rsidR="00BE5A6F" w:rsidRPr="003A26F0">
        <w:t>S</w:t>
      </w:r>
      <w:r w:rsidR="003D4431" w:rsidRPr="003A26F0">
        <w:rPr>
          <w:rStyle w:val="Textoennegrita"/>
          <w:b w:val="0"/>
        </w:rPr>
        <w:t>e localiza en la región litoral, al suroeste de la provincia d</w:t>
      </w:r>
      <w:r w:rsidR="009E286E" w:rsidRPr="003A26F0">
        <w:rPr>
          <w:rStyle w:val="Textoennegrita"/>
          <w:b w:val="0"/>
        </w:rPr>
        <w:t xml:space="preserve">e Manabí. </w:t>
      </w:r>
      <w:proofErr w:type="spellStart"/>
      <w:r w:rsidR="00CB6448" w:rsidRPr="003A26F0">
        <w:rPr>
          <w:rStyle w:val="Textoennegrita"/>
          <w:b w:val="0"/>
        </w:rPr>
        <w:t>Geoastronómicamente</w:t>
      </w:r>
      <w:proofErr w:type="spellEnd"/>
      <w:r w:rsidR="00CB6448" w:rsidRPr="003A26F0">
        <w:rPr>
          <w:rStyle w:val="Textoennegrita"/>
          <w:b w:val="0"/>
        </w:rPr>
        <w:t>, se ubica entre las coordenadas: Punto Noroccidental: 01°03’33’’S y 80°54’40’’W. Punto Nororiental: 01°03’25’’S y 80°51’28’’W. Punto Suroccidental: 01°09’60’’S y 80°51’59’’W. Punto Suroriental: 01°07’41’’S y 80°50’25’’.</w:t>
      </w:r>
    </w:p>
    <w:p w14:paraId="34DA4257" w14:textId="77777777" w:rsidR="007C355C" w:rsidRPr="003A26F0" w:rsidRDefault="002E0567" w:rsidP="00380BD8">
      <w:pPr>
        <w:pStyle w:val="NormalWeb"/>
        <w:spacing w:line="360" w:lineRule="auto"/>
        <w:jc w:val="both"/>
      </w:pPr>
      <w:r w:rsidRPr="003A26F0">
        <w:t>Afloran materiales</w:t>
      </w:r>
      <w:r w:rsidR="003F5765" w:rsidRPr="003A26F0">
        <w:t xml:space="preserve"> del Cretácico hasta el Holoceno</w:t>
      </w:r>
      <w:r w:rsidR="007261DF" w:rsidRPr="003A26F0">
        <w:t xml:space="preserve">, principalmente sedimentos, predominando </w:t>
      </w:r>
      <w:r w:rsidR="003D4431" w:rsidRPr="003A26F0">
        <w:t xml:space="preserve">las </w:t>
      </w:r>
      <w:proofErr w:type="spellStart"/>
      <w:r w:rsidR="003D4431" w:rsidRPr="003A26F0">
        <w:t>lutitas</w:t>
      </w:r>
      <w:proofErr w:type="spellEnd"/>
      <w:r w:rsidR="003D4431" w:rsidRPr="003A26F0">
        <w:t>, limonitas, arcillas, are</w:t>
      </w:r>
      <w:r w:rsidR="00833799" w:rsidRPr="003A26F0">
        <w:t xml:space="preserve">niscas, aluviales y </w:t>
      </w:r>
      <w:proofErr w:type="spellStart"/>
      <w:r w:rsidR="00833799" w:rsidRPr="003A26F0">
        <w:t>coluviales</w:t>
      </w:r>
      <w:proofErr w:type="spellEnd"/>
      <w:r w:rsidR="00833799" w:rsidRPr="003A26F0">
        <w:t xml:space="preserve"> </w:t>
      </w:r>
      <w:r w:rsidR="002B586E" w:rsidRPr="003A26F0">
        <w:t>(</w:t>
      </w:r>
      <w:proofErr w:type="spellStart"/>
      <w:r w:rsidR="0060682B" w:rsidRPr="003A26F0">
        <w:t>Eguéz</w:t>
      </w:r>
      <w:proofErr w:type="spellEnd"/>
      <w:r w:rsidR="0060682B" w:rsidRPr="003A26F0">
        <w:t xml:space="preserve">, 1985; </w:t>
      </w:r>
      <w:r w:rsidR="002B586E" w:rsidRPr="003A26F0">
        <w:t>Duque, 2000)</w:t>
      </w:r>
      <w:r w:rsidR="003D4431" w:rsidRPr="003A26F0">
        <w:t xml:space="preserve">.  </w:t>
      </w:r>
    </w:p>
    <w:p w14:paraId="342FDFEB" w14:textId="77777777" w:rsidR="003D4431" w:rsidRPr="003A26F0" w:rsidRDefault="002E0567" w:rsidP="00380BD8">
      <w:pPr>
        <w:pStyle w:val="NormalWeb"/>
        <w:spacing w:line="360" w:lineRule="auto"/>
        <w:jc w:val="both"/>
        <w:rPr>
          <w:rStyle w:val="Textoennegrita"/>
          <w:b w:val="0"/>
        </w:rPr>
      </w:pPr>
      <w:r w:rsidRPr="003A26F0">
        <w:rPr>
          <w:rStyle w:val="Textoennegrita"/>
          <w:b w:val="0"/>
        </w:rPr>
        <w:t xml:space="preserve">El relieve </w:t>
      </w:r>
      <w:r w:rsidR="007261DF" w:rsidRPr="003A26F0">
        <w:rPr>
          <w:rStyle w:val="Textoennegrita"/>
          <w:b w:val="0"/>
        </w:rPr>
        <w:t>está</w:t>
      </w:r>
      <w:r w:rsidRPr="003A26F0">
        <w:rPr>
          <w:rStyle w:val="Textoennegrita"/>
          <w:b w:val="0"/>
        </w:rPr>
        <w:t xml:space="preserve"> constituido por colinas bajas correspondiente al </w:t>
      </w:r>
      <w:proofErr w:type="spellStart"/>
      <w:r w:rsidRPr="003A26F0">
        <w:rPr>
          <w:rStyle w:val="Textoennegrita"/>
          <w:b w:val="0"/>
        </w:rPr>
        <w:t>macrorelieve</w:t>
      </w:r>
      <w:proofErr w:type="spellEnd"/>
      <w:r w:rsidRPr="003A26F0">
        <w:rPr>
          <w:rStyle w:val="Textoennegrita"/>
          <w:b w:val="0"/>
        </w:rPr>
        <w:t xml:space="preserve"> de piedemonte, den</w:t>
      </w:r>
      <w:r w:rsidR="00833799" w:rsidRPr="003A26F0">
        <w:rPr>
          <w:rStyle w:val="Textoennegrita"/>
          <w:b w:val="0"/>
        </w:rPr>
        <w:t xml:space="preserve">tro de la zona costera manabita </w:t>
      </w:r>
      <w:r w:rsidRPr="003A26F0">
        <w:t>(Ministerio del Ambiente del Ecuador, 2009).</w:t>
      </w:r>
      <w:r w:rsidR="00C0260C" w:rsidRPr="003A26F0">
        <w:rPr>
          <w:rStyle w:val="Textoennegrita"/>
          <w:b w:val="0"/>
        </w:rPr>
        <w:t xml:space="preserve"> El clima </w:t>
      </w:r>
      <w:r w:rsidR="007261DF" w:rsidRPr="003A26F0">
        <w:rPr>
          <w:rStyle w:val="Textoennegrita"/>
          <w:b w:val="0"/>
        </w:rPr>
        <w:t>es</w:t>
      </w:r>
      <w:r w:rsidR="00C0260C" w:rsidRPr="003A26F0">
        <w:rPr>
          <w:rStyle w:val="Textoennegrita"/>
          <w:b w:val="0"/>
        </w:rPr>
        <w:t xml:space="preserve"> subtropical seco a tropical húmedo</w:t>
      </w:r>
      <w:r w:rsidR="0060682B" w:rsidRPr="003A26F0">
        <w:rPr>
          <w:rStyle w:val="Textoennegrita"/>
          <w:b w:val="0"/>
        </w:rPr>
        <w:t xml:space="preserve"> (</w:t>
      </w:r>
      <w:proofErr w:type="spellStart"/>
      <w:r w:rsidR="0060682B" w:rsidRPr="003A26F0">
        <w:t>Pourrut</w:t>
      </w:r>
      <w:proofErr w:type="spellEnd"/>
      <w:r w:rsidR="0060682B" w:rsidRPr="003A26F0">
        <w:rPr>
          <w:rStyle w:val="Textoennegrita"/>
          <w:b w:val="0"/>
        </w:rPr>
        <w:t>, 1983)</w:t>
      </w:r>
      <w:r w:rsidR="00C0260C" w:rsidRPr="003A26F0">
        <w:rPr>
          <w:rStyle w:val="Textoennegrita"/>
          <w:b w:val="0"/>
        </w:rPr>
        <w:t>.</w:t>
      </w:r>
    </w:p>
    <w:p w14:paraId="2BAE0BD2" w14:textId="77777777" w:rsidR="006A2242" w:rsidRPr="003A26F0" w:rsidRDefault="00C0260C" w:rsidP="00380BD8">
      <w:pPr>
        <w:pStyle w:val="NormalWeb"/>
        <w:spacing w:line="360" w:lineRule="auto"/>
        <w:jc w:val="both"/>
        <w:rPr>
          <w:rStyle w:val="Textoennegrita"/>
          <w:b w:val="0"/>
        </w:rPr>
      </w:pPr>
      <w:r w:rsidRPr="003A26F0">
        <w:t xml:space="preserve">El sector en estudio de Flavio Alfaro </w:t>
      </w:r>
      <w:r w:rsidR="003D4431" w:rsidRPr="003A26F0">
        <w:rPr>
          <w:rStyle w:val="Textoennegrita"/>
          <w:b w:val="0"/>
        </w:rPr>
        <w:t>abarca 1500 km2</w:t>
      </w:r>
      <w:r w:rsidR="007261DF" w:rsidRPr="003A26F0">
        <w:rPr>
          <w:rStyle w:val="Textoennegrita"/>
          <w:b w:val="0"/>
        </w:rPr>
        <w:t>, se trata de una</w:t>
      </w:r>
      <w:r w:rsidR="002E0567" w:rsidRPr="003A26F0">
        <w:rPr>
          <w:rStyle w:val="Textoennegrita"/>
          <w:b w:val="0"/>
        </w:rPr>
        <w:t xml:space="preserve"> zona no protegida</w:t>
      </w:r>
      <w:r w:rsidR="003D4431" w:rsidRPr="003A26F0">
        <w:rPr>
          <w:rStyle w:val="Textoennegrita"/>
          <w:b w:val="0"/>
        </w:rPr>
        <w:t>. Se localiza en el centro-norte de la provincia de Manabí. Comprende los cantones Flavio Alfaro, Chone y El Carmen</w:t>
      </w:r>
      <w:r w:rsidR="007261DF" w:rsidRPr="003A26F0">
        <w:rPr>
          <w:rStyle w:val="Textoennegrita"/>
          <w:b w:val="0"/>
        </w:rPr>
        <w:t xml:space="preserve">. </w:t>
      </w:r>
      <w:r w:rsidR="009E286E" w:rsidRPr="003A26F0">
        <w:rPr>
          <w:rStyle w:val="Textoennegrita"/>
          <w:b w:val="0"/>
        </w:rPr>
        <w:t>Se localiza</w:t>
      </w:r>
      <w:r w:rsidR="003D4431" w:rsidRPr="003A26F0">
        <w:rPr>
          <w:rStyle w:val="Textoennegrita"/>
          <w:b w:val="0"/>
        </w:rPr>
        <w:t xml:space="preserve"> entre las coordenadas</w:t>
      </w:r>
      <w:r w:rsidR="006A2242" w:rsidRPr="003A26F0">
        <w:rPr>
          <w:rStyle w:val="Textoennegrita"/>
          <w:b w:val="0"/>
        </w:rPr>
        <w:t>:</w:t>
      </w:r>
      <w:r w:rsidR="003D4431" w:rsidRPr="003A26F0">
        <w:rPr>
          <w:rStyle w:val="Textoennegrita"/>
          <w:b w:val="0"/>
        </w:rPr>
        <w:t xml:space="preserve"> </w:t>
      </w:r>
      <w:r w:rsidR="006A2242" w:rsidRPr="003A26F0">
        <w:rPr>
          <w:rStyle w:val="Textoennegrita"/>
          <w:b w:val="0"/>
        </w:rPr>
        <w:t>Punto Noroccidental: 01°03’33’’S y 80°54’40’’W. Punto Nororiental: 01°03’25’’S y 80°51’28’’W. Punto Suroccidental: 01°09’60’’S y 80°51’59’’W. Punto Suroriental: 01°07’41’’S y 80°50’25’’.</w:t>
      </w:r>
    </w:p>
    <w:p w14:paraId="4F083BC6" w14:textId="77777777" w:rsidR="00984504" w:rsidRPr="003A26F0" w:rsidRDefault="003D4431" w:rsidP="00380BD8">
      <w:pPr>
        <w:pStyle w:val="NormalWeb"/>
        <w:spacing w:line="360" w:lineRule="auto"/>
        <w:jc w:val="both"/>
        <w:rPr>
          <w:rStyle w:val="Textoennegrita"/>
          <w:b w:val="0"/>
        </w:rPr>
      </w:pPr>
      <w:r w:rsidRPr="003A26F0">
        <w:rPr>
          <w:rStyle w:val="Textoennegrita"/>
          <w:b w:val="0"/>
        </w:rPr>
        <w:t>En el sector afloran</w:t>
      </w:r>
      <w:r w:rsidR="00833799" w:rsidRPr="003A26F0">
        <w:rPr>
          <w:rStyle w:val="Textoennegrita"/>
          <w:b w:val="0"/>
        </w:rPr>
        <w:t xml:space="preserve"> formaciones del </w:t>
      </w:r>
      <w:r w:rsidRPr="003A26F0">
        <w:rPr>
          <w:rStyle w:val="Textoennegrita"/>
          <w:b w:val="0"/>
        </w:rPr>
        <w:t>Cenozoico, Terciario, Mioceno Superior</w:t>
      </w:r>
      <w:r w:rsidR="00833799" w:rsidRPr="003A26F0">
        <w:rPr>
          <w:rStyle w:val="Textoennegrita"/>
          <w:b w:val="0"/>
        </w:rPr>
        <w:t xml:space="preserve"> Plioceno, constituidos principalmente por </w:t>
      </w:r>
      <w:r w:rsidRPr="003A26F0">
        <w:rPr>
          <w:rStyle w:val="Textoennegrita"/>
          <w:b w:val="0"/>
        </w:rPr>
        <w:t>clastos volcánicos con arenis</w:t>
      </w:r>
      <w:r w:rsidR="00833799" w:rsidRPr="003A26F0">
        <w:rPr>
          <w:rStyle w:val="Textoennegrita"/>
          <w:b w:val="0"/>
        </w:rPr>
        <w:t xml:space="preserve">ca de grano variable, coquinas,  </w:t>
      </w:r>
      <w:proofErr w:type="spellStart"/>
      <w:r w:rsidR="00833799" w:rsidRPr="003A26F0">
        <w:rPr>
          <w:rStyle w:val="Textoennegrita"/>
          <w:b w:val="0"/>
        </w:rPr>
        <w:t>lodolitas</w:t>
      </w:r>
      <w:proofErr w:type="spellEnd"/>
      <w:r w:rsidR="00833799" w:rsidRPr="003A26F0">
        <w:rPr>
          <w:rStyle w:val="Textoennegrita"/>
          <w:b w:val="0"/>
        </w:rPr>
        <w:t xml:space="preserve">, </w:t>
      </w:r>
      <w:r w:rsidRPr="003A26F0">
        <w:rPr>
          <w:rStyle w:val="Textoennegrita"/>
          <w:b w:val="0"/>
        </w:rPr>
        <w:t xml:space="preserve">arenisca </w:t>
      </w:r>
      <w:proofErr w:type="spellStart"/>
      <w:r w:rsidRPr="003A26F0">
        <w:rPr>
          <w:rStyle w:val="Textoennegrita"/>
          <w:b w:val="0"/>
        </w:rPr>
        <w:t>tobáceas</w:t>
      </w:r>
      <w:proofErr w:type="spellEnd"/>
      <w:r w:rsidR="00833799" w:rsidRPr="003A26F0">
        <w:rPr>
          <w:rStyle w:val="Textoennegrita"/>
          <w:b w:val="0"/>
        </w:rPr>
        <w:t xml:space="preserve"> y </w:t>
      </w:r>
      <w:proofErr w:type="spellStart"/>
      <w:r w:rsidR="00833799" w:rsidRPr="003A26F0">
        <w:rPr>
          <w:rStyle w:val="Textoennegrita"/>
          <w:b w:val="0"/>
        </w:rPr>
        <w:t>l</w:t>
      </w:r>
      <w:r w:rsidRPr="003A26F0">
        <w:rPr>
          <w:rStyle w:val="Textoennegrita"/>
          <w:b w:val="0"/>
        </w:rPr>
        <w:t>imolitas</w:t>
      </w:r>
      <w:proofErr w:type="spellEnd"/>
      <w:r w:rsidRPr="003A26F0">
        <w:rPr>
          <w:rStyle w:val="Textoennegrita"/>
          <w:b w:val="0"/>
        </w:rPr>
        <w:t xml:space="preserve"> azules, </w:t>
      </w:r>
      <w:proofErr w:type="spellStart"/>
      <w:r w:rsidRPr="003A26F0">
        <w:rPr>
          <w:rStyle w:val="Textoennegrita"/>
          <w:b w:val="0"/>
        </w:rPr>
        <w:t>lutitas</w:t>
      </w:r>
      <w:proofErr w:type="spellEnd"/>
      <w:r w:rsidRPr="003A26F0">
        <w:rPr>
          <w:rStyle w:val="Textoennegrita"/>
          <w:b w:val="0"/>
        </w:rPr>
        <w:t xml:space="preserve"> limosas</w:t>
      </w:r>
      <w:r w:rsidR="002B586E" w:rsidRPr="003A26F0">
        <w:rPr>
          <w:rStyle w:val="Textoennegrita"/>
          <w:b w:val="0"/>
        </w:rPr>
        <w:t xml:space="preserve"> (Duque, 2000)</w:t>
      </w:r>
      <w:r w:rsidRPr="003A26F0">
        <w:rPr>
          <w:rStyle w:val="Textoennegrita"/>
          <w:b w:val="0"/>
        </w:rPr>
        <w:t>.</w:t>
      </w:r>
      <w:r w:rsidR="00C0260C" w:rsidRPr="003A26F0">
        <w:rPr>
          <w:rStyle w:val="Textoennegrita"/>
          <w:b w:val="0"/>
        </w:rPr>
        <w:t xml:space="preserve"> </w:t>
      </w:r>
    </w:p>
    <w:p w14:paraId="306D817C" w14:textId="77777777" w:rsidR="005C4D47" w:rsidRDefault="003D4431" w:rsidP="005C4D47">
      <w:pPr>
        <w:pStyle w:val="NormalWeb"/>
        <w:spacing w:line="360" w:lineRule="auto"/>
        <w:jc w:val="both"/>
        <w:rPr>
          <w:rStyle w:val="Textoennegrita"/>
          <w:b w:val="0"/>
        </w:rPr>
      </w:pPr>
      <w:r w:rsidRPr="003A26F0">
        <w:rPr>
          <w:rStyle w:val="Textoennegrita"/>
          <w:b w:val="0"/>
        </w:rPr>
        <w:t xml:space="preserve">Las altitudes oscilan entre 150 a 500 m.s.n.m., conformado por tres tipos de </w:t>
      </w:r>
      <w:proofErr w:type="spellStart"/>
      <w:r w:rsidRPr="003A26F0">
        <w:rPr>
          <w:rStyle w:val="Textoennegrita"/>
          <w:b w:val="0"/>
        </w:rPr>
        <w:t>mesorelieve</w:t>
      </w:r>
      <w:proofErr w:type="spellEnd"/>
      <w:r w:rsidRPr="003A26F0">
        <w:rPr>
          <w:rStyle w:val="Textoennegrita"/>
          <w:b w:val="0"/>
        </w:rPr>
        <w:t xml:space="preserve">: (a) colinas altas, (b) terrazas aluviales correspondiente al </w:t>
      </w:r>
      <w:proofErr w:type="spellStart"/>
      <w:r w:rsidRPr="003A26F0">
        <w:rPr>
          <w:rStyle w:val="Textoennegrita"/>
          <w:b w:val="0"/>
        </w:rPr>
        <w:t>macrorelieve</w:t>
      </w:r>
      <w:proofErr w:type="spellEnd"/>
      <w:r w:rsidRPr="003A26F0">
        <w:rPr>
          <w:rStyle w:val="Textoennegrita"/>
          <w:b w:val="0"/>
        </w:rPr>
        <w:t xml:space="preserve"> de </w:t>
      </w:r>
      <w:proofErr w:type="spellStart"/>
      <w:r w:rsidRPr="003A26F0">
        <w:rPr>
          <w:rStyle w:val="Textoennegrita"/>
          <w:b w:val="0"/>
        </w:rPr>
        <w:t>pidemonte</w:t>
      </w:r>
      <w:proofErr w:type="spellEnd"/>
      <w:r w:rsidRPr="003A26F0">
        <w:rPr>
          <w:rStyle w:val="Textoennegrita"/>
          <w:b w:val="0"/>
        </w:rPr>
        <w:t xml:space="preserve"> del </w:t>
      </w:r>
      <w:r w:rsidRPr="003A26F0">
        <w:rPr>
          <w:rStyle w:val="Textoennegrita"/>
          <w:b w:val="0"/>
        </w:rPr>
        <w:lastRenderedPageBreak/>
        <w:t xml:space="preserve">sistema costero; (c) vertientes del </w:t>
      </w:r>
      <w:proofErr w:type="spellStart"/>
      <w:r w:rsidRPr="003A26F0">
        <w:rPr>
          <w:rStyle w:val="Textoennegrita"/>
          <w:b w:val="0"/>
        </w:rPr>
        <w:t>macrorelieve</w:t>
      </w:r>
      <w:proofErr w:type="spellEnd"/>
      <w:r w:rsidRPr="003A26F0">
        <w:rPr>
          <w:rStyle w:val="Textoennegrita"/>
          <w:b w:val="0"/>
        </w:rPr>
        <w:t xml:space="preserve"> de penillanuras del sistema costero. </w:t>
      </w:r>
      <w:r w:rsidR="007261DF" w:rsidRPr="003A26F0">
        <w:rPr>
          <w:rStyle w:val="Textoennegrita"/>
          <w:b w:val="0"/>
        </w:rPr>
        <w:t xml:space="preserve">Predomina el </w:t>
      </w:r>
      <w:r w:rsidR="00984504" w:rsidRPr="003A26F0">
        <w:rPr>
          <w:rStyle w:val="Textoennegrita"/>
          <w:b w:val="0"/>
        </w:rPr>
        <w:t xml:space="preserve">bosque húmedo medianamente alterado </w:t>
      </w:r>
      <w:r w:rsidR="007261DF" w:rsidRPr="003A26F0">
        <w:rPr>
          <w:rStyle w:val="Textoennegrita"/>
          <w:b w:val="0"/>
        </w:rPr>
        <w:t>a</w:t>
      </w:r>
      <w:r w:rsidR="00984504" w:rsidRPr="003A26F0">
        <w:rPr>
          <w:rStyle w:val="Textoennegrita"/>
          <w:b w:val="0"/>
        </w:rPr>
        <w:t xml:space="preserve"> muy alterado</w:t>
      </w:r>
      <w:r w:rsidR="00833799" w:rsidRPr="003A26F0">
        <w:rPr>
          <w:rStyle w:val="Textoennegrita"/>
          <w:b w:val="0"/>
        </w:rPr>
        <w:t xml:space="preserve">. </w:t>
      </w:r>
      <w:r w:rsidRPr="003A26F0">
        <w:rPr>
          <w:rStyle w:val="Textoennegrita"/>
          <w:b w:val="0"/>
        </w:rPr>
        <w:t xml:space="preserve">El clima es tropical húmedo con </w:t>
      </w:r>
      <w:r w:rsidR="007261DF" w:rsidRPr="003A26F0">
        <w:rPr>
          <w:rStyle w:val="Textoennegrita"/>
          <w:b w:val="0"/>
        </w:rPr>
        <w:t>abundantes precipitaciones durante el invierno</w:t>
      </w:r>
      <w:r w:rsidRPr="003A26F0">
        <w:rPr>
          <w:rStyle w:val="Textoennegrita"/>
          <w:b w:val="0"/>
        </w:rPr>
        <w:t>. Las tempera</w:t>
      </w:r>
      <w:r w:rsidR="00833799" w:rsidRPr="003A26F0">
        <w:rPr>
          <w:rStyle w:val="Textoennegrita"/>
          <w:b w:val="0"/>
        </w:rPr>
        <w:t xml:space="preserve">turas oscilan entre 22 y 23° C </w:t>
      </w:r>
      <w:r w:rsidR="0060682B" w:rsidRPr="003A26F0">
        <w:rPr>
          <w:rStyle w:val="Textoennegrita"/>
          <w:b w:val="0"/>
        </w:rPr>
        <w:t>(</w:t>
      </w:r>
      <w:proofErr w:type="spellStart"/>
      <w:r w:rsidR="0060682B" w:rsidRPr="003A26F0">
        <w:t>Pourrut</w:t>
      </w:r>
      <w:proofErr w:type="spellEnd"/>
      <w:r w:rsidR="0060682B" w:rsidRPr="003A26F0">
        <w:rPr>
          <w:rStyle w:val="Textoennegrita"/>
          <w:b w:val="0"/>
        </w:rPr>
        <w:t>, 1983).</w:t>
      </w:r>
      <w:r w:rsidR="00C0260C" w:rsidRPr="003A26F0">
        <w:rPr>
          <w:rStyle w:val="Textoennegrita"/>
          <w:b w:val="0"/>
        </w:rPr>
        <w:t xml:space="preserve"> </w:t>
      </w:r>
      <w:r w:rsidR="00984504" w:rsidRPr="003A26F0">
        <w:rPr>
          <w:rStyle w:val="Textoennegrita"/>
          <w:b w:val="0"/>
        </w:rPr>
        <w:t xml:space="preserve">La red de drenaje presenta afluentes de régimen estacional, con patrones de dendrítico a </w:t>
      </w:r>
      <w:proofErr w:type="spellStart"/>
      <w:r w:rsidR="00984504" w:rsidRPr="003A26F0">
        <w:rPr>
          <w:rStyle w:val="Textoennegrita"/>
          <w:b w:val="0"/>
        </w:rPr>
        <w:t>subdendrítico</w:t>
      </w:r>
      <w:proofErr w:type="spellEnd"/>
      <w:r w:rsidR="00984504" w:rsidRPr="003A26F0">
        <w:rPr>
          <w:rStyle w:val="Textoennegrita"/>
          <w:b w:val="0"/>
        </w:rPr>
        <w:t xml:space="preserve">, asociado a la litología que aflora en la zona. </w:t>
      </w:r>
    </w:p>
    <w:p w14:paraId="6F7CB9F1" w14:textId="740D3E79" w:rsidR="005A6B04" w:rsidRPr="000C4F83" w:rsidRDefault="000C4F83" w:rsidP="005C4D47">
      <w:pPr>
        <w:pStyle w:val="NormalWeb"/>
        <w:spacing w:line="360" w:lineRule="auto"/>
        <w:jc w:val="center"/>
        <w:rPr>
          <w:b/>
          <w:lang w:val="es-ES"/>
        </w:rPr>
      </w:pPr>
      <w:r w:rsidRPr="000C4F83">
        <w:rPr>
          <w:b/>
          <w:lang w:val="es-ES"/>
        </w:rPr>
        <w:t xml:space="preserve">1.2.- </w:t>
      </w:r>
      <w:r w:rsidR="00833799" w:rsidRPr="000C4F83">
        <w:rPr>
          <w:b/>
          <w:lang w:val="es-ES"/>
        </w:rPr>
        <w:t>I</w:t>
      </w:r>
      <w:r w:rsidR="00D44DEC" w:rsidRPr="000C4F83">
        <w:rPr>
          <w:b/>
          <w:lang w:val="es-ES"/>
        </w:rPr>
        <w:t>mágenes S</w:t>
      </w:r>
      <w:r w:rsidR="005A6B04" w:rsidRPr="000C4F83">
        <w:rPr>
          <w:b/>
          <w:lang w:val="es-ES"/>
        </w:rPr>
        <w:t>atelitales</w:t>
      </w:r>
    </w:p>
    <w:p w14:paraId="1EF64F75" w14:textId="7AE7B7D4" w:rsidR="007261DF" w:rsidRPr="003A26F0" w:rsidRDefault="00984504" w:rsidP="00380BD8">
      <w:pPr>
        <w:spacing w:after="0"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Se utilizaron</w:t>
      </w:r>
      <w:r w:rsidR="005A6B04" w:rsidRPr="003A26F0">
        <w:rPr>
          <w:rFonts w:ascii="Times New Roman" w:hAnsi="Times New Roman" w:cs="Times New Roman"/>
          <w:sz w:val="24"/>
          <w:szCs w:val="24"/>
          <w:lang w:val="es-ES"/>
        </w:rPr>
        <w:t xml:space="preserve"> las imágenes </w:t>
      </w:r>
      <w:proofErr w:type="spellStart"/>
      <w:r w:rsidR="005A6B04" w:rsidRPr="003A26F0">
        <w:rPr>
          <w:rFonts w:ascii="Times New Roman" w:hAnsi="Times New Roman" w:cs="Times New Roman"/>
          <w:sz w:val="24"/>
          <w:szCs w:val="24"/>
          <w:lang w:val="es-ES"/>
        </w:rPr>
        <w:t>RapidEye</w:t>
      </w:r>
      <w:proofErr w:type="spellEnd"/>
      <w:r w:rsidR="005A6B04" w:rsidRPr="003A26F0">
        <w:rPr>
          <w:rFonts w:ascii="Times New Roman" w:hAnsi="Times New Roman" w:cs="Times New Roman"/>
          <w:sz w:val="24"/>
          <w:szCs w:val="24"/>
          <w:lang w:val="es-ES"/>
        </w:rPr>
        <w:t>,</w:t>
      </w:r>
      <w:r w:rsidR="009F5E6B" w:rsidRPr="003A26F0">
        <w:rPr>
          <w:rFonts w:ascii="Times New Roman" w:hAnsi="Times New Roman" w:cs="Times New Roman"/>
          <w:sz w:val="24"/>
          <w:szCs w:val="24"/>
          <w:lang w:val="es-ES"/>
        </w:rPr>
        <w:t xml:space="preserve"> adquiridas por el Departamento </w:t>
      </w:r>
      <w:r w:rsidR="007261DF" w:rsidRPr="003A26F0">
        <w:rPr>
          <w:rFonts w:ascii="Times New Roman" w:hAnsi="Times New Roman" w:cs="Times New Roman"/>
          <w:sz w:val="24"/>
          <w:szCs w:val="24"/>
          <w:lang w:val="es-ES"/>
        </w:rPr>
        <w:t xml:space="preserve">Central </w:t>
      </w:r>
      <w:r w:rsidR="009F5E6B" w:rsidRPr="003A26F0">
        <w:rPr>
          <w:rFonts w:ascii="Times New Roman" w:hAnsi="Times New Roman" w:cs="Times New Roman"/>
          <w:sz w:val="24"/>
          <w:szCs w:val="24"/>
          <w:lang w:val="es-ES"/>
        </w:rPr>
        <w:t xml:space="preserve">de Investigación de la Universidad Laica Eloy Alfaro de Manabí (DCI-ULEAM). </w:t>
      </w:r>
      <w:r w:rsidR="00AE68B4">
        <w:rPr>
          <w:rFonts w:ascii="Times New Roman" w:hAnsi="Times New Roman" w:cs="Times New Roman"/>
          <w:sz w:val="24"/>
          <w:szCs w:val="24"/>
          <w:lang w:val="es-ES"/>
        </w:rPr>
        <w:t>Las imágenes empleadas son</w:t>
      </w:r>
      <w:r w:rsidR="009F5E6B" w:rsidRPr="003A26F0">
        <w:rPr>
          <w:rFonts w:ascii="Times New Roman" w:hAnsi="Times New Roman" w:cs="Times New Roman"/>
          <w:sz w:val="24"/>
          <w:szCs w:val="24"/>
          <w:lang w:val="es-ES"/>
        </w:rPr>
        <w:t>:</w:t>
      </w:r>
      <w:r w:rsidR="005A6B04" w:rsidRPr="003A26F0">
        <w:rPr>
          <w:rFonts w:ascii="Times New Roman" w:hAnsi="Times New Roman" w:cs="Times New Roman"/>
          <w:sz w:val="24"/>
          <w:szCs w:val="24"/>
          <w:lang w:val="es-ES"/>
        </w:rPr>
        <w:t xml:space="preserve"> 1</w:t>
      </w:r>
      <w:r w:rsidR="009F5E6B" w:rsidRPr="003A26F0">
        <w:rPr>
          <w:rFonts w:ascii="Times New Roman" w:hAnsi="Times New Roman" w:cs="Times New Roman"/>
          <w:sz w:val="24"/>
          <w:szCs w:val="24"/>
          <w:lang w:val="es-ES"/>
        </w:rPr>
        <w:t>738920, 1738515 y 1738615 con n</w:t>
      </w:r>
      <w:r w:rsidR="005A6B04" w:rsidRPr="003A26F0">
        <w:rPr>
          <w:rFonts w:ascii="Times New Roman" w:hAnsi="Times New Roman" w:cs="Times New Roman"/>
          <w:sz w:val="24"/>
          <w:szCs w:val="24"/>
          <w:lang w:val="es-ES"/>
        </w:rPr>
        <w:t xml:space="preserve">ivel de tratamiento 3A (imágenes </w:t>
      </w:r>
      <w:proofErr w:type="spellStart"/>
      <w:r w:rsidR="005A6B04" w:rsidRPr="003A26F0">
        <w:rPr>
          <w:rFonts w:ascii="Times New Roman" w:hAnsi="Times New Roman" w:cs="Times New Roman"/>
          <w:sz w:val="24"/>
          <w:szCs w:val="24"/>
          <w:lang w:val="es-ES"/>
        </w:rPr>
        <w:t>ortorectificadas</w:t>
      </w:r>
      <w:proofErr w:type="spellEnd"/>
      <w:r w:rsidR="005A6B04" w:rsidRPr="003A26F0">
        <w:rPr>
          <w:rFonts w:ascii="Times New Roman" w:hAnsi="Times New Roman" w:cs="Times New Roman"/>
          <w:sz w:val="24"/>
          <w:szCs w:val="24"/>
          <w:lang w:val="es-ES"/>
        </w:rPr>
        <w:t>)</w:t>
      </w:r>
      <w:r w:rsidR="002E0567" w:rsidRPr="003A26F0">
        <w:rPr>
          <w:rFonts w:ascii="Times New Roman" w:hAnsi="Times New Roman" w:cs="Times New Roman"/>
          <w:sz w:val="24"/>
          <w:szCs w:val="24"/>
          <w:lang w:val="es-ES"/>
        </w:rPr>
        <w:t xml:space="preserve"> y 20% de cobertura de nubes</w:t>
      </w:r>
      <w:r w:rsidR="009F5E6B" w:rsidRPr="003A26F0">
        <w:rPr>
          <w:rFonts w:ascii="Times New Roman" w:hAnsi="Times New Roman" w:cs="Times New Roman"/>
          <w:sz w:val="24"/>
          <w:szCs w:val="24"/>
          <w:lang w:val="es-ES"/>
        </w:rPr>
        <w:t xml:space="preserve">. Esta constelación alemana es </w:t>
      </w:r>
      <w:proofErr w:type="spellStart"/>
      <w:r w:rsidR="005A6B04" w:rsidRPr="003A26F0">
        <w:rPr>
          <w:rFonts w:ascii="Times New Roman" w:hAnsi="Times New Roman" w:cs="Times New Roman"/>
          <w:sz w:val="24"/>
          <w:szCs w:val="24"/>
          <w:lang w:val="es-ES"/>
        </w:rPr>
        <w:t>multiespectral</w:t>
      </w:r>
      <w:proofErr w:type="spellEnd"/>
      <w:r w:rsidR="00963318" w:rsidRPr="003A26F0">
        <w:rPr>
          <w:rFonts w:ascii="Times New Roman" w:hAnsi="Times New Roman" w:cs="Times New Roman"/>
          <w:sz w:val="24"/>
          <w:szCs w:val="24"/>
          <w:lang w:val="es-ES"/>
        </w:rPr>
        <w:t xml:space="preserve"> </w:t>
      </w:r>
      <w:r w:rsidR="002E0567" w:rsidRPr="003A26F0">
        <w:rPr>
          <w:rFonts w:ascii="Times New Roman" w:hAnsi="Times New Roman" w:cs="Times New Roman"/>
          <w:sz w:val="24"/>
          <w:szCs w:val="24"/>
          <w:lang w:val="es-ES"/>
        </w:rPr>
        <w:t xml:space="preserve">con </w:t>
      </w:r>
      <w:r w:rsidR="00963318" w:rsidRPr="003A26F0">
        <w:rPr>
          <w:rFonts w:ascii="Times New Roman" w:hAnsi="Times New Roman" w:cs="Times New Roman"/>
          <w:sz w:val="24"/>
          <w:szCs w:val="24"/>
          <w:lang w:val="es-ES"/>
        </w:rPr>
        <w:t>5 bandas</w:t>
      </w:r>
      <w:r w:rsidR="009F5E6B" w:rsidRPr="003A26F0">
        <w:rPr>
          <w:rFonts w:ascii="Times New Roman" w:hAnsi="Times New Roman" w:cs="Times New Roman"/>
          <w:sz w:val="24"/>
          <w:szCs w:val="24"/>
          <w:lang w:val="es-ES"/>
        </w:rPr>
        <w:t xml:space="preserve">: </w:t>
      </w:r>
      <w:r w:rsidR="005A6B04" w:rsidRPr="003A26F0">
        <w:rPr>
          <w:rFonts w:ascii="Times New Roman" w:hAnsi="Times New Roman" w:cs="Times New Roman"/>
          <w:sz w:val="24"/>
          <w:szCs w:val="24"/>
          <w:lang w:val="es-ES"/>
        </w:rPr>
        <w:t xml:space="preserve">Rojo, Verde, Azul, </w:t>
      </w:r>
      <w:proofErr w:type="spellStart"/>
      <w:r w:rsidR="005A6B04" w:rsidRPr="003A26F0">
        <w:rPr>
          <w:rFonts w:ascii="Times New Roman" w:hAnsi="Times New Roman" w:cs="Times New Roman"/>
          <w:sz w:val="24"/>
          <w:szCs w:val="24"/>
          <w:lang w:val="es-ES"/>
        </w:rPr>
        <w:t>RedEdge</w:t>
      </w:r>
      <w:proofErr w:type="spellEnd"/>
      <w:r w:rsidR="005A6B04" w:rsidRPr="003A26F0">
        <w:rPr>
          <w:rFonts w:ascii="Times New Roman" w:hAnsi="Times New Roman" w:cs="Times New Roman"/>
          <w:sz w:val="24"/>
          <w:szCs w:val="24"/>
          <w:lang w:val="es-ES"/>
        </w:rPr>
        <w:t>, Infrarrojo C</w:t>
      </w:r>
      <w:r w:rsidR="009F5E6B" w:rsidRPr="003A26F0">
        <w:rPr>
          <w:rFonts w:ascii="Times New Roman" w:hAnsi="Times New Roman" w:cs="Times New Roman"/>
          <w:sz w:val="24"/>
          <w:szCs w:val="24"/>
          <w:lang w:val="es-ES"/>
        </w:rPr>
        <w:t>ercano</w:t>
      </w:r>
      <w:r w:rsidR="005A6B04" w:rsidRPr="003A26F0">
        <w:rPr>
          <w:rFonts w:ascii="Times New Roman" w:hAnsi="Times New Roman" w:cs="Times New Roman"/>
          <w:sz w:val="24"/>
          <w:szCs w:val="24"/>
          <w:lang w:val="es-ES"/>
        </w:rPr>
        <w:t xml:space="preserve">, </w:t>
      </w:r>
      <w:r w:rsidR="009F5E6B" w:rsidRPr="003A26F0">
        <w:rPr>
          <w:rFonts w:ascii="Times New Roman" w:hAnsi="Times New Roman" w:cs="Times New Roman"/>
          <w:sz w:val="24"/>
          <w:szCs w:val="24"/>
          <w:lang w:val="es-ES"/>
        </w:rPr>
        <w:t xml:space="preserve">de </w:t>
      </w:r>
      <w:r w:rsidR="005A6B04" w:rsidRPr="003A26F0">
        <w:rPr>
          <w:rFonts w:ascii="Times New Roman" w:hAnsi="Times New Roman" w:cs="Times New Roman"/>
          <w:sz w:val="24"/>
          <w:szCs w:val="24"/>
          <w:lang w:val="es-ES"/>
        </w:rPr>
        <w:t>5 metros de resolución espacial</w:t>
      </w:r>
      <w:r w:rsidR="002E0567" w:rsidRPr="003A26F0">
        <w:rPr>
          <w:rFonts w:ascii="Times New Roman" w:hAnsi="Times New Roman" w:cs="Times New Roman"/>
          <w:sz w:val="24"/>
          <w:szCs w:val="24"/>
          <w:lang w:val="es-ES"/>
        </w:rPr>
        <w:t xml:space="preserve">, ancho de observación </w:t>
      </w:r>
      <w:r w:rsidR="00E71847" w:rsidRPr="003A26F0">
        <w:rPr>
          <w:rFonts w:ascii="Times New Roman" w:hAnsi="Times New Roman" w:cs="Times New Roman"/>
          <w:sz w:val="24"/>
          <w:szCs w:val="24"/>
          <w:lang w:val="es-ES"/>
        </w:rPr>
        <w:t>de 77</w:t>
      </w:r>
      <w:r w:rsidR="002E0567" w:rsidRPr="003A26F0">
        <w:rPr>
          <w:rFonts w:ascii="Times New Roman" w:hAnsi="Times New Roman" w:cs="Times New Roman"/>
          <w:sz w:val="24"/>
          <w:szCs w:val="24"/>
          <w:lang w:val="es-ES"/>
        </w:rPr>
        <w:t xml:space="preserve"> km</w:t>
      </w:r>
      <w:r w:rsidR="005A6B04" w:rsidRPr="003A26F0">
        <w:rPr>
          <w:rFonts w:ascii="Times New Roman" w:hAnsi="Times New Roman" w:cs="Times New Roman"/>
          <w:sz w:val="24"/>
          <w:szCs w:val="24"/>
          <w:lang w:val="es-ES"/>
        </w:rPr>
        <w:t xml:space="preserve"> y 12 bit de resolución radiométrica, </w:t>
      </w:r>
      <w:r w:rsidR="009F5E6B" w:rsidRPr="003A26F0">
        <w:rPr>
          <w:rFonts w:ascii="Times New Roman" w:hAnsi="Times New Roman" w:cs="Times New Roman"/>
          <w:sz w:val="24"/>
          <w:szCs w:val="24"/>
          <w:lang w:val="es-ES"/>
        </w:rPr>
        <w:t xml:space="preserve">con </w:t>
      </w:r>
      <w:r w:rsidR="005A6B04" w:rsidRPr="003A26F0">
        <w:rPr>
          <w:rFonts w:ascii="Times New Roman" w:hAnsi="Times New Roman" w:cs="Times New Roman"/>
          <w:sz w:val="24"/>
          <w:szCs w:val="24"/>
          <w:lang w:val="es-ES"/>
        </w:rPr>
        <w:t xml:space="preserve">sistema de coordenadas UTM / WGS-84 / Zona 17. </w:t>
      </w:r>
    </w:p>
    <w:p w14:paraId="6A530D8C" w14:textId="77777777" w:rsidR="007261DF" w:rsidRPr="003A26F0" w:rsidRDefault="007261DF" w:rsidP="00380BD8">
      <w:pPr>
        <w:spacing w:after="0" w:line="360" w:lineRule="auto"/>
        <w:jc w:val="both"/>
        <w:rPr>
          <w:rFonts w:ascii="Times New Roman" w:hAnsi="Times New Roman" w:cs="Times New Roman"/>
          <w:sz w:val="24"/>
          <w:szCs w:val="24"/>
          <w:lang w:val="es-ES"/>
        </w:rPr>
      </w:pPr>
    </w:p>
    <w:p w14:paraId="0F3BB018" w14:textId="087BB151" w:rsidR="00963318" w:rsidRPr="003A26F0" w:rsidRDefault="005A6B04" w:rsidP="00380BD8">
      <w:pPr>
        <w:spacing w:after="0"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Estas se obtuvieron el 28 de junio de 2013 para el área de Flavio Alfaro y el 23 de marzo del 2011 para RVSCM </w:t>
      </w:r>
      <w:proofErr w:type="spellStart"/>
      <w:r w:rsidRPr="003A26F0">
        <w:rPr>
          <w:rFonts w:ascii="Times New Roman" w:hAnsi="Times New Roman" w:cs="Times New Roman"/>
          <w:sz w:val="24"/>
          <w:szCs w:val="24"/>
          <w:lang w:val="es-ES"/>
        </w:rPr>
        <w:t>Pacoche</w:t>
      </w:r>
      <w:proofErr w:type="spellEnd"/>
      <w:r w:rsidRPr="003A26F0">
        <w:rPr>
          <w:rFonts w:ascii="Times New Roman" w:hAnsi="Times New Roman" w:cs="Times New Roman"/>
          <w:sz w:val="24"/>
          <w:szCs w:val="24"/>
          <w:lang w:val="es-ES"/>
        </w:rPr>
        <w:t>. Corresponden,</w:t>
      </w:r>
      <w:r w:rsidR="00C36855" w:rsidRPr="003A26F0">
        <w:rPr>
          <w:rFonts w:ascii="Times New Roman" w:hAnsi="Times New Roman" w:cs="Times New Roman"/>
          <w:sz w:val="24"/>
          <w:szCs w:val="24"/>
          <w:lang w:val="es-ES"/>
        </w:rPr>
        <w:t xml:space="preserve"> la primera a la estación seca</w:t>
      </w:r>
      <w:r w:rsidR="009F5E6B" w:rsidRPr="003A26F0">
        <w:rPr>
          <w:rFonts w:ascii="Times New Roman" w:hAnsi="Times New Roman" w:cs="Times New Roman"/>
          <w:sz w:val="24"/>
          <w:szCs w:val="24"/>
          <w:lang w:val="es-ES"/>
        </w:rPr>
        <w:t>,</w:t>
      </w:r>
      <w:r w:rsidRPr="003A26F0">
        <w:rPr>
          <w:rFonts w:ascii="Times New Roman" w:hAnsi="Times New Roman" w:cs="Times New Roman"/>
          <w:sz w:val="24"/>
          <w:szCs w:val="24"/>
          <w:lang w:val="es-ES"/>
        </w:rPr>
        <w:t xml:space="preserve"> y</w:t>
      </w:r>
      <w:r w:rsidR="00C36855" w:rsidRPr="003A26F0">
        <w:rPr>
          <w:rFonts w:ascii="Times New Roman" w:hAnsi="Times New Roman" w:cs="Times New Roman"/>
          <w:sz w:val="24"/>
          <w:szCs w:val="24"/>
          <w:lang w:val="es-ES"/>
        </w:rPr>
        <w:t xml:space="preserve"> las segundas a la estación húmeda</w:t>
      </w:r>
      <w:r w:rsidRPr="003A26F0">
        <w:rPr>
          <w:rFonts w:ascii="Times New Roman" w:hAnsi="Times New Roman" w:cs="Times New Roman"/>
          <w:sz w:val="24"/>
          <w:szCs w:val="24"/>
          <w:lang w:val="es-ES"/>
        </w:rPr>
        <w:t>. Las</w:t>
      </w:r>
      <w:r w:rsidR="002E0567" w:rsidRPr="003A26F0">
        <w:rPr>
          <w:rFonts w:ascii="Times New Roman" w:hAnsi="Times New Roman" w:cs="Times New Roman"/>
          <w:sz w:val="24"/>
          <w:szCs w:val="24"/>
          <w:lang w:val="es-ES"/>
        </w:rPr>
        <w:t xml:space="preserve"> imágenes</w:t>
      </w:r>
      <w:r w:rsidRPr="003A26F0">
        <w:rPr>
          <w:rFonts w:ascii="Times New Roman" w:hAnsi="Times New Roman" w:cs="Times New Roman"/>
          <w:sz w:val="24"/>
          <w:szCs w:val="24"/>
          <w:lang w:val="es-ES"/>
        </w:rPr>
        <w:t xml:space="preserve"> </w:t>
      </w:r>
      <w:proofErr w:type="spellStart"/>
      <w:r w:rsidRPr="003A26F0">
        <w:rPr>
          <w:rFonts w:ascii="Times New Roman" w:hAnsi="Times New Roman" w:cs="Times New Roman"/>
          <w:sz w:val="24"/>
          <w:szCs w:val="24"/>
          <w:lang w:val="es-ES"/>
        </w:rPr>
        <w:t>RapidEye</w:t>
      </w:r>
      <w:proofErr w:type="spellEnd"/>
      <w:r w:rsidRPr="003A26F0">
        <w:rPr>
          <w:rFonts w:ascii="Times New Roman" w:hAnsi="Times New Roman" w:cs="Times New Roman"/>
          <w:sz w:val="24"/>
          <w:szCs w:val="24"/>
          <w:lang w:val="es-ES"/>
        </w:rPr>
        <w:t xml:space="preserve"> tienen</w:t>
      </w:r>
      <w:r w:rsidR="00BE5A6F" w:rsidRPr="003A26F0">
        <w:rPr>
          <w:rFonts w:ascii="Times New Roman" w:hAnsi="Times New Roman" w:cs="Times New Roman"/>
          <w:sz w:val="24"/>
          <w:szCs w:val="24"/>
          <w:lang w:val="es-ES"/>
        </w:rPr>
        <w:t>:</w:t>
      </w:r>
      <w:r w:rsidRPr="003A26F0">
        <w:rPr>
          <w:rFonts w:ascii="Times New Roman" w:hAnsi="Times New Roman" w:cs="Times New Roman"/>
          <w:sz w:val="24"/>
          <w:szCs w:val="24"/>
          <w:lang w:val="es-ES"/>
        </w:rPr>
        <w:t xml:space="preserve"> la banda 1 (0.440 – 0.510 </w:t>
      </w:r>
      <w:proofErr w:type="spellStart"/>
      <w:r w:rsidRPr="003A26F0">
        <w:rPr>
          <w:rFonts w:ascii="Times New Roman" w:hAnsi="Times New Roman" w:cs="Times New Roman"/>
          <w:sz w:val="24"/>
          <w:szCs w:val="24"/>
          <w:lang w:val="es-ES"/>
        </w:rPr>
        <w:t>μm</w:t>
      </w:r>
      <w:proofErr w:type="spellEnd"/>
      <w:r w:rsidRPr="003A26F0">
        <w:rPr>
          <w:rFonts w:ascii="Times New Roman" w:hAnsi="Times New Roman" w:cs="Times New Roman"/>
          <w:sz w:val="24"/>
          <w:szCs w:val="24"/>
          <w:lang w:val="es-ES"/>
        </w:rPr>
        <w:t xml:space="preserve">: azul), banda 2 (0.520 – 0.590 </w:t>
      </w:r>
      <w:proofErr w:type="spellStart"/>
      <w:r w:rsidRPr="003A26F0">
        <w:rPr>
          <w:rFonts w:ascii="Times New Roman" w:hAnsi="Times New Roman" w:cs="Times New Roman"/>
          <w:sz w:val="24"/>
          <w:szCs w:val="24"/>
          <w:lang w:val="es-ES"/>
        </w:rPr>
        <w:t>μm</w:t>
      </w:r>
      <w:proofErr w:type="spellEnd"/>
      <w:r w:rsidRPr="003A26F0">
        <w:rPr>
          <w:rFonts w:ascii="Times New Roman" w:hAnsi="Times New Roman" w:cs="Times New Roman"/>
          <w:sz w:val="24"/>
          <w:szCs w:val="24"/>
          <w:lang w:val="es-ES"/>
        </w:rPr>
        <w:t xml:space="preserve">: verde), banda 3 (0.630 – 0.685 </w:t>
      </w:r>
      <w:proofErr w:type="spellStart"/>
      <w:r w:rsidRPr="003A26F0">
        <w:rPr>
          <w:rFonts w:ascii="Times New Roman" w:hAnsi="Times New Roman" w:cs="Times New Roman"/>
          <w:sz w:val="24"/>
          <w:szCs w:val="24"/>
          <w:lang w:val="es-ES"/>
        </w:rPr>
        <w:t>μm</w:t>
      </w:r>
      <w:proofErr w:type="spellEnd"/>
      <w:r w:rsidRPr="003A26F0">
        <w:rPr>
          <w:rFonts w:ascii="Times New Roman" w:hAnsi="Times New Roman" w:cs="Times New Roman"/>
          <w:sz w:val="24"/>
          <w:szCs w:val="24"/>
          <w:lang w:val="es-ES"/>
        </w:rPr>
        <w:t xml:space="preserve">: rojo), banda 4 (0.690 – 0.730 </w:t>
      </w:r>
      <w:proofErr w:type="spellStart"/>
      <w:r w:rsidRPr="003A26F0">
        <w:rPr>
          <w:rFonts w:ascii="Times New Roman" w:hAnsi="Times New Roman" w:cs="Times New Roman"/>
          <w:sz w:val="24"/>
          <w:szCs w:val="24"/>
          <w:lang w:val="es-ES"/>
        </w:rPr>
        <w:t>μm</w:t>
      </w:r>
      <w:proofErr w:type="spellEnd"/>
      <w:r w:rsidRPr="003A26F0">
        <w:rPr>
          <w:rFonts w:ascii="Times New Roman" w:hAnsi="Times New Roman" w:cs="Times New Roman"/>
          <w:sz w:val="24"/>
          <w:szCs w:val="24"/>
          <w:lang w:val="es-ES"/>
        </w:rPr>
        <w:t xml:space="preserve">: borde rojo) y banda 5 (0.760 – 0.850 </w:t>
      </w:r>
      <w:proofErr w:type="spellStart"/>
      <w:r w:rsidRPr="003A26F0">
        <w:rPr>
          <w:rFonts w:ascii="Times New Roman" w:hAnsi="Times New Roman" w:cs="Times New Roman"/>
          <w:sz w:val="24"/>
          <w:szCs w:val="24"/>
          <w:lang w:val="es-ES"/>
        </w:rPr>
        <w:t>μm</w:t>
      </w:r>
      <w:proofErr w:type="spellEnd"/>
      <w:r w:rsidR="001A0680" w:rsidRPr="003A26F0">
        <w:rPr>
          <w:rFonts w:ascii="Times New Roman" w:hAnsi="Times New Roman" w:cs="Times New Roman"/>
          <w:sz w:val="24"/>
          <w:szCs w:val="24"/>
          <w:lang w:val="es-ES"/>
        </w:rPr>
        <w:t>: infrarrojo cercano).</w:t>
      </w:r>
      <w:r w:rsidR="002E0567" w:rsidRPr="003A26F0">
        <w:rPr>
          <w:rFonts w:ascii="Times New Roman" w:hAnsi="Times New Roman" w:cs="Times New Roman"/>
          <w:sz w:val="24"/>
          <w:szCs w:val="24"/>
          <w:lang w:val="es-ES"/>
        </w:rPr>
        <w:t xml:space="preserve"> El ángulo de inclinación de la adquisición es +/- 23°, el Nadir de 6.5 m, tiempo de revisita es diario y cruza por el ecuador aproximadamente 11 am.</w:t>
      </w:r>
      <w:r w:rsidR="00457B93">
        <w:rPr>
          <w:rFonts w:ascii="Times New Roman" w:hAnsi="Times New Roman" w:cs="Times New Roman"/>
          <w:sz w:val="24"/>
          <w:szCs w:val="24"/>
          <w:lang w:val="es-ES"/>
        </w:rPr>
        <w:t xml:space="preserve"> </w:t>
      </w:r>
      <w:r w:rsidR="00457B93" w:rsidRPr="003A26F0">
        <w:rPr>
          <w:rFonts w:ascii="Times New Roman" w:hAnsi="Times New Roman" w:cs="Times New Roman"/>
          <w:sz w:val="24"/>
          <w:szCs w:val="24"/>
          <w:lang w:val="es-ES"/>
        </w:rPr>
        <w:t>Se realizó corrección geométrica en las imágenes con 30 puntos de control en un mapa topográfico digital, se aplicó polinomio de primer orden.</w:t>
      </w:r>
    </w:p>
    <w:p w14:paraId="4167A52B" w14:textId="77777777" w:rsidR="007261DF" w:rsidRPr="003A26F0" w:rsidRDefault="007261DF" w:rsidP="00380BD8">
      <w:pPr>
        <w:spacing w:after="0" w:line="360" w:lineRule="auto"/>
        <w:jc w:val="center"/>
        <w:rPr>
          <w:rFonts w:ascii="Times New Roman" w:hAnsi="Times New Roman" w:cs="Times New Roman"/>
          <w:sz w:val="24"/>
          <w:szCs w:val="24"/>
          <w:lang w:val="es-ES"/>
        </w:rPr>
      </w:pPr>
    </w:p>
    <w:p w14:paraId="40382934" w14:textId="77777777" w:rsidR="00B32145" w:rsidRPr="000C4F83" w:rsidRDefault="000C4F83" w:rsidP="00380BD8">
      <w:pPr>
        <w:spacing w:after="0" w:line="360" w:lineRule="auto"/>
        <w:jc w:val="center"/>
        <w:rPr>
          <w:rFonts w:ascii="Times New Roman" w:hAnsi="Times New Roman" w:cs="Times New Roman"/>
          <w:b/>
          <w:sz w:val="24"/>
          <w:szCs w:val="24"/>
          <w:lang w:val="es-ES"/>
        </w:rPr>
      </w:pPr>
      <w:r w:rsidRPr="000C4F83">
        <w:rPr>
          <w:rFonts w:ascii="Times New Roman" w:hAnsi="Times New Roman" w:cs="Times New Roman"/>
          <w:b/>
          <w:sz w:val="24"/>
          <w:szCs w:val="24"/>
          <w:lang w:val="es-ES"/>
        </w:rPr>
        <w:t xml:space="preserve">1.3.- </w:t>
      </w:r>
      <w:r w:rsidR="00BE5A6F" w:rsidRPr="000C4F83">
        <w:rPr>
          <w:rFonts w:ascii="Times New Roman" w:hAnsi="Times New Roman" w:cs="Times New Roman"/>
          <w:b/>
          <w:sz w:val="24"/>
          <w:szCs w:val="24"/>
          <w:lang w:val="es-ES"/>
        </w:rPr>
        <w:t>Índice de</w:t>
      </w:r>
      <w:r w:rsidR="00C36855" w:rsidRPr="000C4F83">
        <w:rPr>
          <w:rFonts w:ascii="Times New Roman" w:hAnsi="Times New Roman" w:cs="Times New Roman"/>
          <w:b/>
          <w:sz w:val="24"/>
          <w:szCs w:val="24"/>
          <w:lang w:val="es-ES"/>
        </w:rPr>
        <w:t xml:space="preserve"> Vegetación de</w:t>
      </w:r>
      <w:r w:rsidR="00BE5A6F" w:rsidRPr="000C4F83">
        <w:rPr>
          <w:rFonts w:ascii="Times New Roman" w:hAnsi="Times New Roman" w:cs="Times New Roman"/>
          <w:b/>
          <w:sz w:val="24"/>
          <w:szCs w:val="24"/>
          <w:lang w:val="es-ES"/>
        </w:rPr>
        <w:t xml:space="preserve"> Diferenciación Normalizado </w:t>
      </w:r>
      <w:r w:rsidR="00D44DEC" w:rsidRPr="000C4F83">
        <w:rPr>
          <w:rFonts w:ascii="Times New Roman" w:hAnsi="Times New Roman" w:cs="Times New Roman"/>
          <w:b/>
          <w:sz w:val="24"/>
          <w:szCs w:val="24"/>
          <w:lang w:val="es-ES"/>
        </w:rPr>
        <w:t>(</w:t>
      </w:r>
      <w:r w:rsidR="005A6B04" w:rsidRPr="000C4F83">
        <w:rPr>
          <w:rFonts w:ascii="Times New Roman" w:hAnsi="Times New Roman" w:cs="Times New Roman"/>
          <w:b/>
          <w:sz w:val="24"/>
          <w:szCs w:val="24"/>
          <w:lang w:val="es-ES"/>
        </w:rPr>
        <w:t>NDVI</w:t>
      </w:r>
      <w:r w:rsidR="00D44DEC" w:rsidRPr="000C4F83">
        <w:rPr>
          <w:rFonts w:ascii="Times New Roman" w:hAnsi="Times New Roman" w:cs="Times New Roman"/>
          <w:b/>
          <w:sz w:val="24"/>
          <w:szCs w:val="24"/>
          <w:lang w:val="es-ES"/>
        </w:rPr>
        <w:t>)</w:t>
      </w:r>
    </w:p>
    <w:p w14:paraId="45918DC7" w14:textId="77777777" w:rsidR="00B32145" w:rsidRPr="003A26F0" w:rsidRDefault="00B32145" w:rsidP="00380BD8">
      <w:pPr>
        <w:spacing w:after="0" w:line="360" w:lineRule="auto"/>
        <w:jc w:val="both"/>
        <w:rPr>
          <w:rFonts w:ascii="Times New Roman" w:hAnsi="Times New Roman" w:cs="Times New Roman"/>
          <w:sz w:val="24"/>
          <w:szCs w:val="24"/>
          <w:lang w:val="es-ES"/>
        </w:rPr>
      </w:pPr>
    </w:p>
    <w:p w14:paraId="7BF8D59E" w14:textId="77777777" w:rsidR="007261DF" w:rsidRPr="003A26F0" w:rsidRDefault="00B55CE8" w:rsidP="00380BD8">
      <w:pPr>
        <w:pStyle w:val="Sinespaciado"/>
        <w:spacing w:line="360" w:lineRule="auto"/>
        <w:rPr>
          <w:rFonts w:ascii="Times New Roman" w:hAnsi="Times New Roman" w:cs="Times New Roman"/>
          <w:sz w:val="24"/>
          <w:szCs w:val="24"/>
          <w:lang w:val="es-ES"/>
        </w:rPr>
      </w:pPr>
      <w:r w:rsidRPr="003A26F0">
        <w:rPr>
          <w:rFonts w:ascii="Times New Roman" w:hAnsi="Times New Roman" w:cs="Times New Roman"/>
          <w:sz w:val="24"/>
          <w:szCs w:val="24"/>
          <w:lang w:val="es-ES"/>
        </w:rPr>
        <w:t>El NDVI se calculó para cada escena</w:t>
      </w:r>
      <w:r w:rsidR="007261DF" w:rsidRPr="003A26F0">
        <w:rPr>
          <w:rFonts w:ascii="Times New Roman" w:hAnsi="Times New Roman" w:cs="Times New Roman"/>
          <w:sz w:val="24"/>
          <w:szCs w:val="24"/>
          <w:lang w:val="es-ES"/>
        </w:rPr>
        <w:t>. Los rangos se seleccionaron basados en los propuestos por</w:t>
      </w:r>
      <w:r w:rsidR="00E069D9" w:rsidRPr="003A26F0">
        <w:rPr>
          <w:rFonts w:ascii="Times New Roman" w:hAnsi="Times New Roman" w:cs="Times New Roman"/>
          <w:sz w:val="24"/>
          <w:szCs w:val="24"/>
          <w:lang w:val="es-ES"/>
        </w:rPr>
        <w:t xml:space="preserve"> </w:t>
      </w:r>
      <w:proofErr w:type="spellStart"/>
      <w:r w:rsidR="00E069D9" w:rsidRPr="003A26F0">
        <w:rPr>
          <w:rFonts w:ascii="Times New Roman" w:eastAsia="Times New Roman" w:hAnsi="Times New Roman" w:cs="Times New Roman"/>
          <w:sz w:val="24"/>
          <w:szCs w:val="24"/>
          <w:lang w:eastAsia="es-ES"/>
        </w:rPr>
        <w:t>Ofosu</w:t>
      </w:r>
      <w:proofErr w:type="spellEnd"/>
      <w:r w:rsidR="00E069D9" w:rsidRPr="003A26F0">
        <w:rPr>
          <w:rFonts w:ascii="Times New Roman" w:eastAsia="Times New Roman" w:hAnsi="Times New Roman" w:cs="Times New Roman"/>
          <w:sz w:val="24"/>
          <w:szCs w:val="24"/>
          <w:lang w:eastAsia="es-ES"/>
        </w:rPr>
        <w:t xml:space="preserve">, </w:t>
      </w:r>
      <w:proofErr w:type="spellStart"/>
      <w:r w:rsidR="00E069D9" w:rsidRPr="003A26F0">
        <w:rPr>
          <w:rFonts w:ascii="Times New Roman" w:eastAsia="Times New Roman" w:hAnsi="Times New Roman" w:cs="Times New Roman"/>
          <w:sz w:val="24"/>
          <w:szCs w:val="24"/>
          <w:lang w:eastAsia="es-ES"/>
        </w:rPr>
        <w:t>Tiereyangn</w:t>
      </w:r>
      <w:proofErr w:type="spellEnd"/>
      <w:r w:rsidR="00E069D9" w:rsidRPr="003A26F0">
        <w:rPr>
          <w:rFonts w:ascii="Times New Roman" w:eastAsia="Times New Roman" w:hAnsi="Times New Roman" w:cs="Times New Roman"/>
          <w:sz w:val="24"/>
          <w:szCs w:val="24"/>
          <w:lang w:eastAsia="es-ES"/>
        </w:rPr>
        <w:t xml:space="preserve">, </w:t>
      </w:r>
      <w:proofErr w:type="spellStart"/>
      <w:r w:rsidR="00E069D9" w:rsidRPr="003A26F0">
        <w:rPr>
          <w:rFonts w:ascii="Times New Roman" w:eastAsia="Times New Roman" w:hAnsi="Times New Roman" w:cs="Times New Roman"/>
          <w:sz w:val="24"/>
          <w:szCs w:val="24"/>
          <w:lang w:eastAsia="es-ES"/>
        </w:rPr>
        <w:t>Nkrumah</w:t>
      </w:r>
      <w:proofErr w:type="spellEnd"/>
      <w:r w:rsidR="00E069D9" w:rsidRPr="003A26F0">
        <w:rPr>
          <w:rFonts w:ascii="Times New Roman" w:eastAsia="Times New Roman" w:hAnsi="Times New Roman" w:cs="Times New Roman"/>
          <w:sz w:val="24"/>
          <w:szCs w:val="24"/>
          <w:lang w:eastAsia="es-ES"/>
        </w:rPr>
        <w:t xml:space="preserve"> y </w:t>
      </w:r>
      <w:proofErr w:type="spellStart"/>
      <w:r w:rsidR="00E069D9" w:rsidRPr="003A26F0">
        <w:rPr>
          <w:rFonts w:ascii="Times New Roman" w:eastAsia="Times New Roman" w:hAnsi="Times New Roman" w:cs="Times New Roman"/>
          <w:sz w:val="24"/>
          <w:szCs w:val="24"/>
          <w:lang w:eastAsia="es-ES"/>
        </w:rPr>
        <w:t>Tackmore</w:t>
      </w:r>
      <w:proofErr w:type="spellEnd"/>
      <w:r w:rsidR="00E069D9" w:rsidRPr="003A26F0">
        <w:rPr>
          <w:rFonts w:ascii="Times New Roman" w:eastAsia="Times New Roman" w:hAnsi="Times New Roman" w:cs="Times New Roman"/>
          <w:sz w:val="24"/>
          <w:szCs w:val="24"/>
          <w:lang w:eastAsia="es-ES"/>
        </w:rPr>
        <w:t xml:space="preserve"> (2013)</w:t>
      </w:r>
      <w:r w:rsidR="007261DF" w:rsidRPr="003A26F0">
        <w:rPr>
          <w:rFonts w:ascii="Times New Roman" w:eastAsia="Times New Roman" w:hAnsi="Times New Roman" w:cs="Times New Roman"/>
          <w:sz w:val="24"/>
          <w:szCs w:val="24"/>
          <w:lang w:eastAsia="es-ES"/>
        </w:rPr>
        <w:t xml:space="preserve">. Estos, a su vez, </w:t>
      </w:r>
      <w:r w:rsidRPr="003A26F0">
        <w:rPr>
          <w:rFonts w:ascii="Times New Roman" w:hAnsi="Times New Roman" w:cs="Times New Roman"/>
          <w:sz w:val="24"/>
          <w:szCs w:val="24"/>
          <w:lang w:val="es-ES"/>
        </w:rPr>
        <w:t>fueron reclasificados</w:t>
      </w:r>
      <w:r w:rsidR="007261DF" w:rsidRPr="003A26F0">
        <w:rPr>
          <w:rFonts w:ascii="Times New Roman" w:hAnsi="Times New Roman" w:cs="Times New Roman"/>
          <w:sz w:val="24"/>
          <w:szCs w:val="24"/>
          <w:lang w:val="es-ES"/>
        </w:rPr>
        <w:t xml:space="preserve"> considerando estadísticos (</w:t>
      </w:r>
      <w:r w:rsidRPr="003A26F0">
        <w:rPr>
          <w:rFonts w:ascii="Times New Roman" w:hAnsi="Times New Roman" w:cs="Times New Roman"/>
          <w:sz w:val="24"/>
          <w:szCs w:val="24"/>
          <w:lang w:val="es-ES"/>
        </w:rPr>
        <w:t>valor máximo, valor mínimo, media aritmética, desviación estándar</w:t>
      </w:r>
      <w:r w:rsidR="007261DF" w:rsidRPr="003A26F0">
        <w:rPr>
          <w:rFonts w:ascii="Times New Roman" w:hAnsi="Times New Roman" w:cs="Times New Roman"/>
          <w:sz w:val="24"/>
          <w:szCs w:val="24"/>
          <w:lang w:val="es-ES"/>
        </w:rPr>
        <w:t>) y observaciones en campo.</w:t>
      </w:r>
    </w:p>
    <w:p w14:paraId="60D8EF46" w14:textId="0C4E16F1" w:rsidR="007261DF" w:rsidRPr="003A26F0" w:rsidRDefault="00D44DEC" w:rsidP="00380BD8">
      <w:pPr>
        <w:spacing w:after="0" w:line="360" w:lineRule="auto"/>
        <w:jc w:val="both"/>
        <w:rPr>
          <w:rFonts w:ascii="Times New Roman" w:hAnsi="Times New Roman" w:cs="Times New Roman"/>
          <w:sz w:val="24"/>
          <w:szCs w:val="24"/>
        </w:rPr>
      </w:pPr>
      <w:r w:rsidRPr="003A26F0">
        <w:rPr>
          <w:rFonts w:ascii="Times New Roman" w:hAnsi="Times New Roman" w:cs="Times New Roman"/>
          <w:sz w:val="24"/>
          <w:szCs w:val="24"/>
        </w:rPr>
        <w:lastRenderedPageBreak/>
        <w:t>El empleo de índices para identificar masas vegetales, tiene su base en el particular comportamiento radiométrico de la vegetación. Una masa vegetal en óptimas condiciones, es decir</w:t>
      </w:r>
      <w:r w:rsidR="00457B93">
        <w:rPr>
          <w:rFonts w:ascii="Times New Roman" w:hAnsi="Times New Roman" w:cs="Times New Roman"/>
          <w:sz w:val="24"/>
          <w:szCs w:val="24"/>
        </w:rPr>
        <w:t>,</w:t>
      </w:r>
      <w:r w:rsidRPr="003A26F0">
        <w:rPr>
          <w:rFonts w:ascii="Times New Roman" w:hAnsi="Times New Roman" w:cs="Times New Roman"/>
          <w:sz w:val="24"/>
          <w:szCs w:val="24"/>
        </w:rPr>
        <w:t xml:space="preserve"> en buen estado sanitario, posee una firma espectral que se caracteriza por un claro contraste entre las bandas visibles, y en especial la banda que corresponde al rojo (0.6 a 0.7 </w:t>
      </w:r>
      <w:proofErr w:type="spellStart"/>
      <w:r w:rsidR="005940B7" w:rsidRPr="003A26F0">
        <w:rPr>
          <w:rFonts w:ascii="Times New Roman" w:hAnsi="Times New Roman" w:cs="Times New Roman"/>
          <w:sz w:val="24"/>
          <w:szCs w:val="24"/>
          <w:lang w:val="es-ES"/>
        </w:rPr>
        <w:t>μm</w:t>
      </w:r>
      <w:proofErr w:type="spellEnd"/>
      <w:r w:rsidRPr="003A26F0">
        <w:rPr>
          <w:rFonts w:ascii="Times New Roman" w:hAnsi="Times New Roman" w:cs="Times New Roman"/>
          <w:sz w:val="24"/>
          <w:szCs w:val="24"/>
        </w:rPr>
        <w:t>) y el infrarrojo cercano (0.7 a 1.1</w:t>
      </w:r>
      <w:r w:rsidR="005940B7" w:rsidRPr="003A26F0">
        <w:rPr>
          <w:rFonts w:ascii="Times New Roman" w:hAnsi="Times New Roman" w:cs="Times New Roman"/>
          <w:sz w:val="24"/>
          <w:szCs w:val="24"/>
        </w:rPr>
        <w:t xml:space="preserve"> </w:t>
      </w:r>
      <w:proofErr w:type="spellStart"/>
      <w:r w:rsidR="005940B7" w:rsidRPr="003A26F0">
        <w:rPr>
          <w:rFonts w:ascii="Times New Roman" w:hAnsi="Times New Roman" w:cs="Times New Roman"/>
          <w:sz w:val="24"/>
          <w:szCs w:val="24"/>
          <w:lang w:val="es-ES"/>
        </w:rPr>
        <w:t>μm</w:t>
      </w:r>
      <w:proofErr w:type="spellEnd"/>
      <w:r w:rsidRPr="003A26F0">
        <w:rPr>
          <w:rFonts w:ascii="Times New Roman" w:hAnsi="Times New Roman" w:cs="Times New Roman"/>
          <w:sz w:val="24"/>
          <w:szCs w:val="24"/>
        </w:rPr>
        <w:t xml:space="preserve">). </w:t>
      </w:r>
    </w:p>
    <w:p w14:paraId="7D604B29" w14:textId="77777777" w:rsidR="007261DF" w:rsidRPr="003A26F0" w:rsidRDefault="007261DF" w:rsidP="00380BD8">
      <w:pPr>
        <w:spacing w:after="0" w:line="360" w:lineRule="auto"/>
        <w:jc w:val="both"/>
        <w:rPr>
          <w:rFonts w:ascii="Times New Roman" w:hAnsi="Times New Roman" w:cs="Times New Roman"/>
          <w:sz w:val="24"/>
          <w:szCs w:val="24"/>
        </w:rPr>
      </w:pPr>
    </w:p>
    <w:p w14:paraId="723051F6" w14:textId="77777777" w:rsidR="00D44DEC" w:rsidRPr="003A26F0" w:rsidRDefault="00D44DEC" w:rsidP="00380BD8">
      <w:pPr>
        <w:spacing w:after="0" w:line="360" w:lineRule="auto"/>
        <w:jc w:val="both"/>
        <w:rPr>
          <w:rFonts w:ascii="Times New Roman" w:hAnsi="Times New Roman" w:cs="Times New Roman"/>
          <w:sz w:val="24"/>
          <w:szCs w:val="24"/>
        </w:rPr>
      </w:pPr>
      <w:r w:rsidRPr="003A26F0">
        <w:rPr>
          <w:rFonts w:ascii="Times New Roman" w:hAnsi="Times New Roman" w:cs="Times New Roman"/>
          <w:sz w:val="24"/>
          <w:szCs w:val="24"/>
        </w:rPr>
        <w:t xml:space="preserve">Esto se cumple debido a que la mayor parte de la radiación solar recibida por la planta en el visible, es absorbida por los pigmentos de las hojas, mientras que éstos apenas afectan a la radiación recibida en el infrarrojo cercano, por lo que se presenta un alto contraste entre una baja </w:t>
      </w:r>
      <w:proofErr w:type="spellStart"/>
      <w:r w:rsidRPr="003A26F0">
        <w:rPr>
          <w:rFonts w:ascii="Times New Roman" w:hAnsi="Times New Roman" w:cs="Times New Roman"/>
          <w:sz w:val="24"/>
          <w:szCs w:val="24"/>
        </w:rPr>
        <w:t>reflectividad</w:t>
      </w:r>
      <w:proofErr w:type="spellEnd"/>
      <w:r w:rsidRPr="003A26F0">
        <w:rPr>
          <w:rFonts w:ascii="Times New Roman" w:hAnsi="Times New Roman" w:cs="Times New Roman"/>
          <w:sz w:val="24"/>
          <w:szCs w:val="24"/>
        </w:rPr>
        <w:t xml:space="preserve"> en el visible y una alta </w:t>
      </w:r>
      <w:proofErr w:type="spellStart"/>
      <w:r w:rsidRPr="003A26F0">
        <w:rPr>
          <w:rFonts w:ascii="Times New Roman" w:hAnsi="Times New Roman" w:cs="Times New Roman"/>
          <w:sz w:val="24"/>
          <w:szCs w:val="24"/>
        </w:rPr>
        <w:t>reflectividad</w:t>
      </w:r>
      <w:proofErr w:type="spellEnd"/>
      <w:r w:rsidRPr="003A26F0">
        <w:rPr>
          <w:rFonts w:ascii="Times New Roman" w:hAnsi="Times New Roman" w:cs="Times New Roman"/>
          <w:sz w:val="24"/>
          <w:szCs w:val="24"/>
        </w:rPr>
        <w:t xml:space="preserve"> en el infrarrojo cercano. Por lo tanto este comportamiento permite separar con relativa facilidad, la vegetación sana de otras cubiertas</w:t>
      </w:r>
      <w:r w:rsidR="00963318" w:rsidRPr="003A26F0">
        <w:rPr>
          <w:rFonts w:ascii="Times New Roman" w:hAnsi="Times New Roman" w:cs="Times New Roman"/>
          <w:sz w:val="24"/>
          <w:szCs w:val="24"/>
        </w:rPr>
        <w:t xml:space="preserve"> (</w:t>
      </w:r>
      <w:proofErr w:type="spellStart"/>
      <w:r w:rsidR="00963318" w:rsidRPr="003A26F0">
        <w:rPr>
          <w:rFonts w:ascii="Times New Roman" w:hAnsi="Times New Roman" w:cs="Times New Roman"/>
          <w:sz w:val="24"/>
          <w:szCs w:val="24"/>
        </w:rPr>
        <w:t>Chuvieco</w:t>
      </w:r>
      <w:proofErr w:type="spellEnd"/>
      <w:r w:rsidR="00963318" w:rsidRPr="003A26F0">
        <w:rPr>
          <w:rFonts w:ascii="Times New Roman" w:hAnsi="Times New Roman" w:cs="Times New Roman"/>
          <w:sz w:val="24"/>
          <w:szCs w:val="24"/>
        </w:rPr>
        <w:t>, 1996).</w:t>
      </w:r>
    </w:p>
    <w:p w14:paraId="42C54420" w14:textId="77777777" w:rsidR="00D44DEC" w:rsidRPr="003A26F0" w:rsidRDefault="00D44DEC" w:rsidP="00380BD8">
      <w:pPr>
        <w:spacing w:after="0" w:line="360" w:lineRule="auto"/>
        <w:jc w:val="both"/>
        <w:rPr>
          <w:rFonts w:ascii="Times New Roman" w:eastAsia="Times New Roman" w:hAnsi="Times New Roman" w:cs="Times New Roman"/>
          <w:sz w:val="24"/>
          <w:szCs w:val="24"/>
          <w:lang w:val="es-ES" w:eastAsia="es-VE"/>
        </w:rPr>
      </w:pPr>
    </w:p>
    <w:p w14:paraId="24D35FE9" w14:textId="77777777" w:rsidR="005303B1" w:rsidRPr="003A26F0" w:rsidRDefault="005303B1" w:rsidP="00380BD8">
      <w:pPr>
        <w:spacing w:after="0" w:line="360" w:lineRule="auto"/>
        <w:jc w:val="both"/>
        <w:rPr>
          <w:rFonts w:ascii="Times New Roman" w:eastAsia="Times New Roman" w:hAnsi="Times New Roman" w:cs="Times New Roman"/>
          <w:sz w:val="24"/>
          <w:szCs w:val="24"/>
          <w:lang w:val="es-ES" w:eastAsia="es-VE"/>
        </w:rPr>
      </w:pPr>
      <w:r w:rsidRPr="003A26F0">
        <w:rPr>
          <w:rFonts w:ascii="Times New Roman" w:eastAsia="Times New Roman" w:hAnsi="Times New Roman" w:cs="Times New Roman"/>
          <w:sz w:val="24"/>
          <w:szCs w:val="24"/>
          <w:lang w:val="es-ES" w:eastAsia="es-VE"/>
        </w:rPr>
        <w:t xml:space="preserve">Numerosos índices de vegetación se han formulado para </w:t>
      </w:r>
      <w:r w:rsidR="005A6B04" w:rsidRPr="003A26F0">
        <w:rPr>
          <w:rFonts w:ascii="Times New Roman" w:eastAsia="Times New Roman" w:hAnsi="Times New Roman" w:cs="Times New Roman"/>
          <w:sz w:val="24"/>
          <w:szCs w:val="24"/>
          <w:lang w:val="es-ES" w:eastAsia="es-VE"/>
        </w:rPr>
        <w:t>diferenciar diversas coberturas y usos</w:t>
      </w:r>
      <w:r w:rsidRPr="003A26F0">
        <w:rPr>
          <w:rFonts w:ascii="Times New Roman" w:eastAsia="Times New Roman" w:hAnsi="Times New Roman" w:cs="Times New Roman"/>
          <w:sz w:val="24"/>
          <w:szCs w:val="24"/>
          <w:lang w:val="es-ES" w:eastAsia="es-VE"/>
        </w:rPr>
        <w:t xml:space="preserve">. </w:t>
      </w:r>
      <w:r w:rsidR="00D44DEC" w:rsidRPr="003A26F0">
        <w:rPr>
          <w:rFonts w:ascii="Times New Roman" w:eastAsia="Times New Roman" w:hAnsi="Times New Roman" w:cs="Times New Roman"/>
          <w:sz w:val="24"/>
          <w:szCs w:val="24"/>
          <w:lang w:val="es-ES" w:eastAsia="es-VE"/>
        </w:rPr>
        <w:t xml:space="preserve">El más utilizado es el </w:t>
      </w:r>
      <w:r w:rsidR="00D44DEC" w:rsidRPr="003A26F0">
        <w:rPr>
          <w:rFonts w:ascii="Times New Roman" w:hAnsi="Times New Roman" w:cs="Times New Roman"/>
          <w:sz w:val="24"/>
          <w:szCs w:val="24"/>
          <w:lang w:val="es-ES"/>
        </w:rPr>
        <w:t xml:space="preserve">Índice de </w:t>
      </w:r>
      <w:r w:rsidR="00B55CE8" w:rsidRPr="003A26F0">
        <w:rPr>
          <w:rFonts w:ascii="Times New Roman" w:hAnsi="Times New Roman" w:cs="Times New Roman"/>
          <w:sz w:val="24"/>
          <w:szCs w:val="24"/>
          <w:lang w:val="es-ES"/>
        </w:rPr>
        <w:t xml:space="preserve">Vegetación de </w:t>
      </w:r>
      <w:r w:rsidR="00D44DEC" w:rsidRPr="003A26F0">
        <w:rPr>
          <w:rFonts w:ascii="Times New Roman" w:hAnsi="Times New Roman" w:cs="Times New Roman"/>
          <w:sz w:val="24"/>
          <w:szCs w:val="24"/>
          <w:lang w:val="es-ES"/>
        </w:rPr>
        <w:t>Diferenci</w:t>
      </w:r>
      <w:r w:rsidR="00B55CE8" w:rsidRPr="003A26F0">
        <w:rPr>
          <w:rFonts w:ascii="Times New Roman" w:hAnsi="Times New Roman" w:cs="Times New Roman"/>
          <w:sz w:val="24"/>
          <w:szCs w:val="24"/>
          <w:lang w:val="es-ES"/>
        </w:rPr>
        <w:t xml:space="preserve">ación Normalizado </w:t>
      </w:r>
      <w:r w:rsidR="00D44DEC" w:rsidRPr="003A26F0">
        <w:rPr>
          <w:rFonts w:ascii="Times New Roman" w:hAnsi="Times New Roman" w:cs="Times New Roman"/>
          <w:sz w:val="24"/>
          <w:szCs w:val="24"/>
          <w:lang w:val="es-ES"/>
        </w:rPr>
        <w:t>(NDVI)</w:t>
      </w:r>
      <w:r w:rsidR="006572F3" w:rsidRPr="003A26F0">
        <w:rPr>
          <w:rFonts w:ascii="Times New Roman" w:hAnsi="Times New Roman" w:cs="Times New Roman"/>
          <w:sz w:val="24"/>
          <w:szCs w:val="24"/>
          <w:lang w:val="es-ES"/>
        </w:rPr>
        <w:t>;</w:t>
      </w:r>
      <w:r w:rsidR="00D44DEC" w:rsidRPr="003A26F0">
        <w:rPr>
          <w:rFonts w:ascii="Times New Roman" w:hAnsi="Times New Roman" w:cs="Times New Roman"/>
          <w:sz w:val="24"/>
          <w:szCs w:val="24"/>
          <w:lang w:val="es-ES"/>
        </w:rPr>
        <w:t xml:space="preserve"> l</w:t>
      </w:r>
      <w:r w:rsidR="005A6B04" w:rsidRPr="003A26F0">
        <w:rPr>
          <w:rFonts w:ascii="Times New Roman" w:eastAsia="Times New Roman" w:hAnsi="Times New Roman" w:cs="Times New Roman"/>
          <w:sz w:val="24"/>
          <w:szCs w:val="24"/>
          <w:lang w:val="es-ES" w:eastAsia="es-VE"/>
        </w:rPr>
        <w:t>a t</w:t>
      </w:r>
      <w:r w:rsidRPr="003A26F0">
        <w:rPr>
          <w:rFonts w:ascii="Times New Roman" w:eastAsia="Times New Roman" w:hAnsi="Times New Roman" w:cs="Times New Roman"/>
          <w:sz w:val="24"/>
          <w:szCs w:val="24"/>
          <w:lang w:val="es-ES" w:eastAsia="es-VE"/>
        </w:rPr>
        <w:t xml:space="preserve">écnica básica incluye </w:t>
      </w:r>
      <w:r w:rsidR="00096B08" w:rsidRPr="003A26F0">
        <w:rPr>
          <w:rFonts w:ascii="Times New Roman" w:eastAsia="Times New Roman" w:hAnsi="Times New Roman" w:cs="Times New Roman"/>
          <w:sz w:val="24"/>
          <w:szCs w:val="24"/>
          <w:lang w:val="es-ES" w:eastAsia="es-VE"/>
        </w:rPr>
        <w:t xml:space="preserve">varias operaciones </w:t>
      </w:r>
      <w:r w:rsidR="00BE5A6F" w:rsidRPr="003A26F0">
        <w:rPr>
          <w:rFonts w:ascii="Times New Roman" w:eastAsia="Times New Roman" w:hAnsi="Times New Roman" w:cs="Times New Roman"/>
          <w:sz w:val="24"/>
          <w:szCs w:val="24"/>
          <w:lang w:val="es-ES" w:eastAsia="es-VE"/>
        </w:rPr>
        <w:t>entre</w:t>
      </w:r>
      <w:r w:rsidRPr="003A26F0">
        <w:rPr>
          <w:rFonts w:ascii="Times New Roman" w:eastAsia="Times New Roman" w:hAnsi="Times New Roman" w:cs="Times New Roman"/>
          <w:sz w:val="24"/>
          <w:szCs w:val="24"/>
          <w:lang w:val="es-ES" w:eastAsia="es-VE"/>
        </w:rPr>
        <w:t xml:space="preserve"> la banda del infrarrojo cercano </w:t>
      </w:r>
      <w:r w:rsidR="00BE5A6F" w:rsidRPr="003A26F0">
        <w:rPr>
          <w:rFonts w:ascii="Times New Roman" w:eastAsia="Times New Roman" w:hAnsi="Times New Roman" w:cs="Times New Roman"/>
          <w:sz w:val="24"/>
          <w:szCs w:val="24"/>
          <w:lang w:val="es-ES" w:eastAsia="es-VE"/>
        </w:rPr>
        <w:t>y la de</w:t>
      </w:r>
      <w:r w:rsidRPr="003A26F0">
        <w:rPr>
          <w:rFonts w:ascii="Times New Roman" w:eastAsia="Times New Roman" w:hAnsi="Times New Roman" w:cs="Times New Roman"/>
          <w:sz w:val="24"/>
          <w:szCs w:val="24"/>
          <w:lang w:val="es-ES" w:eastAsia="es-VE"/>
        </w:rPr>
        <w:t xml:space="preserve"> color rojo</w:t>
      </w:r>
      <w:r w:rsidR="006572F3" w:rsidRPr="003A26F0">
        <w:rPr>
          <w:rFonts w:ascii="Times New Roman" w:eastAsia="Times New Roman" w:hAnsi="Times New Roman" w:cs="Times New Roman"/>
          <w:sz w:val="24"/>
          <w:szCs w:val="24"/>
          <w:lang w:val="es-ES" w:eastAsia="es-VE"/>
        </w:rPr>
        <w:t>, como se muestra en la ecuación</w:t>
      </w:r>
      <w:r w:rsidR="00096B08" w:rsidRPr="003A26F0">
        <w:rPr>
          <w:rFonts w:ascii="Times New Roman" w:eastAsia="Times New Roman" w:hAnsi="Times New Roman" w:cs="Times New Roman"/>
          <w:sz w:val="24"/>
          <w:szCs w:val="24"/>
          <w:lang w:val="es-ES" w:eastAsia="es-VE"/>
        </w:rPr>
        <w:t xml:space="preserve">: </w:t>
      </w:r>
    </w:p>
    <w:p w14:paraId="5C1330C7" w14:textId="77777777" w:rsidR="00B55CE8" w:rsidRPr="003A26F0" w:rsidRDefault="00B55CE8" w:rsidP="00380BD8">
      <w:pPr>
        <w:spacing w:after="0" w:line="360" w:lineRule="auto"/>
        <w:jc w:val="both"/>
        <w:rPr>
          <w:rFonts w:ascii="Times New Roman" w:hAnsi="Times New Roman" w:cs="Times New Roman"/>
          <w:sz w:val="24"/>
          <w:szCs w:val="24"/>
          <w:lang w:val="es-ES"/>
        </w:rPr>
      </w:pPr>
    </w:p>
    <w:p w14:paraId="18EAE45D" w14:textId="77777777" w:rsidR="00B32145" w:rsidRPr="003A26F0" w:rsidRDefault="00B32145" w:rsidP="00E3343A">
      <w:pPr>
        <w:spacing w:after="0" w:line="240" w:lineRule="auto"/>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IRC - R</w:t>
      </w:r>
    </w:p>
    <w:p w14:paraId="06479396" w14:textId="77777777" w:rsidR="00B32145" w:rsidRPr="003A26F0" w:rsidRDefault="00B32145" w:rsidP="00E3343A">
      <w:pPr>
        <w:spacing w:after="0" w:line="240" w:lineRule="auto"/>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NDVI =-------------------</w:t>
      </w:r>
    </w:p>
    <w:p w14:paraId="02F5A621" w14:textId="77777777" w:rsidR="00B32145" w:rsidRPr="003A26F0" w:rsidRDefault="00B32145" w:rsidP="00E3343A">
      <w:pPr>
        <w:spacing w:after="0" w:line="240" w:lineRule="auto"/>
        <w:jc w:val="center"/>
        <w:rPr>
          <w:rFonts w:ascii="Times New Roman" w:eastAsia="Times New Roman" w:hAnsi="Times New Roman" w:cs="Times New Roman"/>
          <w:sz w:val="24"/>
          <w:szCs w:val="24"/>
          <w:lang w:val="es-ES" w:eastAsia="es-VE"/>
        </w:rPr>
      </w:pPr>
      <w:r w:rsidRPr="003A26F0">
        <w:rPr>
          <w:rFonts w:ascii="Times New Roman" w:eastAsia="Times New Roman" w:hAnsi="Times New Roman" w:cs="Times New Roman"/>
          <w:sz w:val="24"/>
          <w:szCs w:val="24"/>
          <w:lang w:val="es-ES" w:eastAsia="es-VE"/>
        </w:rPr>
        <w:t>IRC + R</w:t>
      </w:r>
    </w:p>
    <w:p w14:paraId="24F30227" w14:textId="77777777" w:rsidR="0087087D" w:rsidRPr="003A26F0" w:rsidRDefault="0087087D" w:rsidP="00E3343A">
      <w:pPr>
        <w:spacing w:after="0" w:line="240" w:lineRule="auto"/>
        <w:jc w:val="both"/>
        <w:rPr>
          <w:rFonts w:ascii="Times New Roman" w:hAnsi="Times New Roman" w:cs="Times New Roman"/>
          <w:sz w:val="24"/>
          <w:szCs w:val="24"/>
          <w:lang w:val="es-ES"/>
        </w:rPr>
      </w:pPr>
    </w:p>
    <w:p w14:paraId="19A6548F" w14:textId="77777777" w:rsidR="007C355C" w:rsidRPr="003A26F0" w:rsidRDefault="007C355C" w:rsidP="00E3343A">
      <w:pPr>
        <w:spacing w:after="0" w:line="240" w:lineRule="auto"/>
        <w:jc w:val="both"/>
        <w:rPr>
          <w:rFonts w:ascii="Times New Roman" w:hAnsi="Times New Roman" w:cs="Times New Roman"/>
          <w:sz w:val="24"/>
          <w:szCs w:val="24"/>
        </w:rPr>
      </w:pPr>
      <w:r w:rsidRPr="003A26F0">
        <w:rPr>
          <w:rFonts w:ascii="Times New Roman" w:hAnsi="Times New Roman" w:cs="Times New Roman"/>
          <w:sz w:val="24"/>
          <w:szCs w:val="24"/>
        </w:rPr>
        <w:t>En donde:</w:t>
      </w:r>
    </w:p>
    <w:p w14:paraId="1D06B9E2" w14:textId="77777777" w:rsidR="007C355C" w:rsidRPr="003A26F0" w:rsidRDefault="007C355C" w:rsidP="00E3343A">
      <w:pPr>
        <w:spacing w:after="0" w:line="240" w:lineRule="auto"/>
        <w:ind w:left="4536" w:hanging="1276"/>
        <w:rPr>
          <w:rFonts w:ascii="Times New Roman" w:hAnsi="Times New Roman" w:cs="Times New Roman"/>
          <w:sz w:val="24"/>
          <w:szCs w:val="24"/>
        </w:rPr>
      </w:pPr>
      <w:r w:rsidRPr="003A26F0">
        <w:rPr>
          <w:rFonts w:ascii="Times New Roman" w:hAnsi="Times New Roman" w:cs="Times New Roman"/>
          <w:sz w:val="24"/>
          <w:szCs w:val="24"/>
        </w:rPr>
        <w:t>NDVI = índice</w:t>
      </w:r>
    </w:p>
    <w:p w14:paraId="2615D4F7" w14:textId="77777777" w:rsidR="007C355C" w:rsidRPr="003A26F0" w:rsidRDefault="007C355C" w:rsidP="00E3343A">
      <w:pPr>
        <w:spacing w:after="0" w:line="240" w:lineRule="auto"/>
        <w:ind w:left="4536" w:hanging="1276"/>
        <w:rPr>
          <w:rFonts w:ascii="Times New Roman" w:hAnsi="Times New Roman" w:cs="Times New Roman"/>
          <w:sz w:val="24"/>
          <w:szCs w:val="24"/>
        </w:rPr>
      </w:pPr>
      <w:r w:rsidRPr="003A26F0">
        <w:rPr>
          <w:rFonts w:ascii="Times New Roman" w:hAnsi="Times New Roman" w:cs="Times New Roman"/>
          <w:sz w:val="24"/>
          <w:szCs w:val="24"/>
        </w:rPr>
        <w:t>IRC = infrarrojo cercano</w:t>
      </w:r>
    </w:p>
    <w:p w14:paraId="2E97D49C" w14:textId="77777777" w:rsidR="007C355C" w:rsidRPr="003A26F0" w:rsidRDefault="007C355C" w:rsidP="00E3343A">
      <w:pPr>
        <w:spacing w:after="0" w:line="240" w:lineRule="auto"/>
        <w:ind w:left="4536" w:hanging="1276"/>
        <w:rPr>
          <w:rFonts w:ascii="Times New Roman" w:hAnsi="Times New Roman" w:cs="Times New Roman"/>
          <w:sz w:val="24"/>
          <w:szCs w:val="24"/>
        </w:rPr>
      </w:pPr>
      <w:r w:rsidRPr="003A26F0">
        <w:rPr>
          <w:rFonts w:ascii="Times New Roman" w:hAnsi="Times New Roman" w:cs="Times New Roman"/>
          <w:sz w:val="24"/>
          <w:szCs w:val="24"/>
        </w:rPr>
        <w:t>R = rojo</w:t>
      </w:r>
    </w:p>
    <w:p w14:paraId="11C42616" w14:textId="77777777" w:rsidR="0087087D" w:rsidRPr="003A26F0" w:rsidRDefault="0087087D" w:rsidP="00E3343A">
      <w:pPr>
        <w:spacing w:after="0" w:line="240" w:lineRule="auto"/>
        <w:jc w:val="both"/>
        <w:rPr>
          <w:rFonts w:ascii="Times New Roman" w:hAnsi="Times New Roman" w:cs="Times New Roman"/>
          <w:sz w:val="24"/>
          <w:szCs w:val="24"/>
          <w:lang w:val="es-ES"/>
        </w:rPr>
      </w:pPr>
    </w:p>
    <w:p w14:paraId="7022805F" w14:textId="77777777" w:rsidR="007261DF" w:rsidRPr="003A26F0" w:rsidRDefault="007261DF" w:rsidP="00380BD8">
      <w:pPr>
        <w:pStyle w:val="Sinespaciado"/>
        <w:spacing w:line="360" w:lineRule="auto"/>
        <w:rPr>
          <w:rFonts w:ascii="Times New Roman" w:hAnsi="Times New Roman" w:cs="Times New Roman"/>
          <w:sz w:val="24"/>
          <w:szCs w:val="24"/>
          <w:lang w:val="es-ES"/>
        </w:rPr>
      </w:pPr>
    </w:p>
    <w:p w14:paraId="76A3AA0E" w14:textId="77777777" w:rsidR="007261DF" w:rsidRPr="003A26F0" w:rsidRDefault="007261DF" w:rsidP="00380BD8">
      <w:pPr>
        <w:autoSpaceDE w:val="0"/>
        <w:autoSpaceDN w:val="0"/>
        <w:adjustRightInd w:val="0"/>
        <w:snapToGrid w:val="0"/>
        <w:spacing w:after="0"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Adaptada a los sensores de </w:t>
      </w:r>
      <w:proofErr w:type="spellStart"/>
      <w:r w:rsidRPr="003A26F0">
        <w:rPr>
          <w:rFonts w:ascii="Times New Roman" w:hAnsi="Times New Roman" w:cs="Times New Roman"/>
          <w:sz w:val="24"/>
          <w:szCs w:val="24"/>
          <w:lang w:val="es-ES"/>
        </w:rPr>
        <w:t>RapidEye</w:t>
      </w:r>
      <w:proofErr w:type="spellEnd"/>
      <w:r w:rsidRPr="003A26F0">
        <w:rPr>
          <w:rFonts w:ascii="Times New Roman" w:hAnsi="Times New Roman" w:cs="Times New Roman"/>
          <w:sz w:val="24"/>
          <w:szCs w:val="24"/>
          <w:lang w:val="es-ES"/>
        </w:rPr>
        <w:t>, queda así:</w:t>
      </w:r>
    </w:p>
    <w:p w14:paraId="7FBFCA80" w14:textId="77777777" w:rsidR="007261DF" w:rsidRPr="003A26F0" w:rsidRDefault="007261DF" w:rsidP="00380BD8">
      <w:pPr>
        <w:spacing w:after="0" w:line="360" w:lineRule="auto"/>
        <w:jc w:val="both"/>
        <w:rPr>
          <w:rFonts w:ascii="Times New Roman" w:hAnsi="Times New Roman" w:cs="Times New Roman"/>
          <w:sz w:val="24"/>
          <w:szCs w:val="24"/>
          <w:lang w:val="es-ES"/>
        </w:rPr>
      </w:pPr>
    </w:p>
    <w:p w14:paraId="7BC89498" w14:textId="77777777" w:rsidR="007261DF" w:rsidRPr="003A26F0" w:rsidRDefault="007261DF" w:rsidP="00E3343A">
      <w:pPr>
        <w:spacing w:after="0" w:line="240" w:lineRule="auto"/>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      </w:t>
      </w:r>
      <w:proofErr w:type="gramStart"/>
      <w:r w:rsidRPr="003A26F0">
        <w:rPr>
          <w:rFonts w:ascii="Times New Roman" w:hAnsi="Times New Roman" w:cs="Times New Roman"/>
          <w:sz w:val="24"/>
          <w:szCs w:val="24"/>
          <w:lang w:val="es-ES"/>
        </w:rPr>
        <w:t>banda</w:t>
      </w:r>
      <w:proofErr w:type="gramEnd"/>
      <w:r w:rsidRPr="003A26F0">
        <w:rPr>
          <w:rFonts w:ascii="Times New Roman" w:hAnsi="Times New Roman" w:cs="Times New Roman"/>
          <w:sz w:val="24"/>
          <w:szCs w:val="24"/>
          <w:lang w:val="es-ES"/>
        </w:rPr>
        <w:t xml:space="preserve"> 5 – banda 3</w:t>
      </w:r>
    </w:p>
    <w:p w14:paraId="58F99469" w14:textId="77777777" w:rsidR="007261DF" w:rsidRPr="003A26F0" w:rsidRDefault="007261DF" w:rsidP="00E3343A">
      <w:pPr>
        <w:spacing w:after="0" w:line="240" w:lineRule="auto"/>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NDVI =---------------------------------</w:t>
      </w:r>
    </w:p>
    <w:p w14:paraId="79BF7075" w14:textId="77777777" w:rsidR="007261DF" w:rsidRPr="003A26F0" w:rsidRDefault="007261DF" w:rsidP="00E3343A">
      <w:pPr>
        <w:spacing w:after="0" w:line="240" w:lineRule="auto"/>
        <w:jc w:val="center"/>
        <w:rPr>
          <w:rFonts w:ascii="Times New Roman" w:eastAsia="Times New Roman" w:hAnsi="Times New Roman" w:cs="Times New Roman"/>
          <w:sz w:val="24"/>
          <w:szCs w:val="24"/>
          <w:lang w:val="es-ES" w:eastAsia="es-VE"/>
        </w:rPr>
      </w:pPr>
      <w:r w:rsidRPr="003A26F0">
        <w:rPr>
          <w:rFonts w:ascii="Times New Roman" w:eastAsia="Times New Roman" w:hAnsi="Times New Roman" w:cs="Times New Roman"/>
          <w:sz w:val="24"/>
          <w:szCs w:val="24"/>
          <w:lang w:val="es-ES" w:eastAsia="es-VE"/>
        </w:rPr>
        <w:t xml:space="preserve">       </w:t>
      </w:r>
      <w:proofErr w:type="gramStart"/>
      <w:r w:rsidRPr="003A26F0">
        <w:rPr>
          <w:rFonts w:ascii="Times New Roman" w:eastAsia="Times New Roman" w:hAnsi="Times New Roman" w:cs="Times New Roman"/>
          <w:sz w:val="24"/>
          <w:szCs w:val="24"/>
          <w:lang w:val="es-ES" w:eastAsia="es-VE"/>
        </w:rPr>
        <w:t>banda</w:t>
      </w:r>
      <w:proofErr w:type="gramEnd"/>
      <w:r w:rsidRPr="003A26F0">
        <w:rPr>
          <w:rFonts w:ascii="Times New Roman" w:eastAsia="Times New Roman" w:hAnsi="Times New Roman" w:cs="Times New Roman"/>
          <w:sz w:val="24"/>
          <w:szCs w:val="24"/>
          <w:lang w:val="es-ES" w:eastAsia="es-VE"/>
        </w:rPr>
        <w:t xml:space="preserve"> 5 + banda 3</w:t>
      </w:r>
    </w:p>
    <w:p w14:paraId="404A436C" w14:textId="77777777" w:rsidR="007261DF" w:rsidRPr="003A26F0" w:rsidRDefault="007261DF" w:rsidP="00E3343A">
      <w:pPr>
        <w:spacing w:after="0" w:line="240" w:lineRule="auto"/>
        <w:jc w:val="both"/>
        <w:rPr>
          <w:rFonts w:ascii="Times New Roman" w:hAnsi="Times New Roman" w:cs="Times New Roman"/>
          <w:sz w:val="24"/>
          <w:szCs w:val="24"/>
          <w:lang w:val="es-ES"/>
        </w:rPr>
      </w:pPr>
    </w:p>
    <w:p w14:paraId="7C095714" w14:textId="77777777" w:rsidR="007261DF" w:rsidRPr="003A26F0" w:rsidRDefault="007261DF" w:rsidP="00E3343A">
      <w:pPr>
        <w:spacing w:after="0" w:line="240" w:lineRule="auto"/>
        <w:jc w:val="both"/>
        <w:rPr>
          <w:rFonts w:ascii="Times New Roman" w:hAnsi="Times New Roman" w:cs="Times New Roman"/>
          <w:sz w:val="24"/>
          <w:szCs w:val="24"/>
        </w:rPr>
      </w:pPr>
      <w:r w:rsidRPr="003A26F0">
        <w:rPr>
          <w:rFonts w:ascii="Times New Roman" w:hAnsi="Times New Roman" w:cs="Times New Roman"/>
          <w:sz w:val="24"/>
          <w:szCs w:val="24"/>
        </w:rPr>
        <w:t>En donde:</w:t>
      </w:r>
    </w:p>
    <w:p w14:paraId="0D5E9A19" w14:textId="77777777" w:rsidR="007261DF" w:rsidRPr="003A26F0" w:rsidRDefault="007261DF" w:rsidP="00E3343A">
      <w:pPr>
        <w:spacing w:after="0" w:line="240" w:lineRule="auto"/>
        <w:ind w:left="4536" w:hanging="1276"/>
        <w:rPr>
          <w:rFonts w:ascii="Times New Roman" w:hAnsi="Times New Roman" w:cs="Times New Roman"/>
          <w:sz w:val="24"/>
          <w:szCs w:val="24"/>
        </w:rPr>
      </w:pPr>
      <w:r w:rsidRPr="003A26F0">
        <w:rPr>
          <w:rFonts w:ascii="Times New Roman" w:hAnsi="Times New Roman" w:cs="Times New Roman"/>
          <w:sz w:val="24"/>
          <w:szCs w:val="24"/>
        </w:rPr>
        <w:t>NDVI = índice</w:t>
      </w:r>
    </w:p>
    <w:p w14:paraId="014A6011" w14:textId="77777777" w:rsidR="007261DF" w:rsidRPr="003A26F0" w:rsidRDefault="007261DF" w:rsidP="00E3343A">
      <w:pPr>
        <w:spacing w:after="0" w:line="240" w:lineRule="auto"/>
        <w:ind w:left="4536" w:hanging="1276"/>
        <w:rPr>
          <w:rFonts w:ascii="Times New Roman" w:hAnsi="Times New Roman" w:cs="Times New Roman"/>
          <w:sz w:val="24"/>
          <w:szCs w:val="24"/>
        </w:rPr>
      </w:pPr>
      <w:r w:rsidRPr="003A26F0">
        <w:rPr>
          <w:rFonts w:ascii="Times New Roman" w:hAnsi="Times New Roman" w:cs="Times New Roman"/>
          <w:sz w:val="24"/>
          <w:szCs w:val="24"/>
        </w:rPr>
        <w:lastRenderedPageBreak/>
        <w:t>Banda 5 = infrarrojo cercano</w:t>
      </w:r>
    </w:p>
    <w:p w14:paraId="1D541B62" w14:textId="77777777" w:rsidR="007261DF" w:rsidRDefault="007261DF" w:rsidP="00E3343A">
      <w:pPr>
        <w:spacing w:after="0" w:line="240" w:lineRule="auto"/>
        <w:ind w:left="4536" w:hanging="1276"/>
        <w:rPr>
          <w:rFonts w:ascii="Times New Roman" w:hAnsi="Times New Roman" w:cs="Times New Roman"/>
          <w:sz w:val="24"/>
          <w:szCs w:val="24"/>
        </w:rPr>
      </w:pPr>
      <w:r w:rsidRPr="003A26F0">
        <w:rPr>
          <w:rFonts w:ascii="Times New Roman" w:hAnsi="Times New Roman" w:cs="Times New Roman"/>
          <w:sz w:val="24"/>
          <w:szCs w:val="24"/>
        </w:rPr>
        <w:t>Banda 3 = rojo</w:t>
      </w:r>
    </w:p>
    <w:p w14:paraId="6982F0AA" w14:textId="77777777" w:rsidR="006953F8" w:rsidRDefault="006953F8" w:rsidP="00E3343A">
      <w:pPr>
        <w:spacing w:after="0" w:line="240" w:lineRule="auto"/>
        <w:ind w:left="4536" w:hanging="1276"/>
        <w:rPr>
          <w:rFonts w:ascii="Times New Roman" w:hAnsi="Times New Roman" w:cs="Times New Roman"/>
          <w:sz w:val="24"/>
          <w:szCs w:val="24"/>
        </w:rPr>
      </w:pPr>
    </w:p>
    <w:p w14:paraId="5F57A158" w14:textId="77777777" w:rsidR="006953F8" w:rsidRPr="003A26F0" w:rsidRDefault="006953F8" w:rsidP="00E3343A">
      <w:pPr>
        <w:spacing w:after="0" w:line="240" w:lineRule="auto"/>
        <w:ind w:left="4536" w:hanging="1276"/>
        <w:rPr>
          <w:rFonts w:ascii="Times New Roman" w:hAnsi="Times New Roman" w:cs="Times New Roman"/>
          <w:sz w:val="24"/>
          <w:szCs w:val="24"/>
        </w:rPr>
      </w:pPr>
    </w:p>
    <w:p w14:paraId="51ECB26A" w14:textId="77777777" w:rsidR="00290316" w:rsidRPr="003A26F0" w:rsidRDefault="007261DF" w:rsidP="00380BD8">
      <w:pPr>
        <w:spacing w:after="0"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Una vez reclasificados se calibraron mediante dos métodos: (a) validación visual y (b) validación cruzada</w:t>
      </w:r>
      <w:r w:rsidR="00290316" w:rsidRPr="003A26F0">
        <w:rPr>
          <w:rFonts w:ascii="Times New Roman" w:hAnsi="Times New Roman" w:cs="Times New Roman"/>
          <w:sz w:val="24"/>
          <w:szCs w:val="24"/>
          <w:lang w:val="es-ES"/>
        </w:rPr>
        <w:t>. De ésta manera se asegura la confiabilidad del índice.</w:t>
      </w:r>
    </w:p>
    <w:p w14:paraId="0085714A" w14:textId="77777777" w:rsidR="007261DF" w:rsidRPr="003A26F0" w:rsidRDefault="007261DF" w:rsidP="00380BD8">
      <w:pPr>
        <w:pStyle w:val="Sinespaciado"/>
        <w:spacing w:line="360" w:lineRule="auto"/>
        <w:rPr>
          <w:rFonts w:ascii="Times New Roman" w:hAnsi="Times New Roman" w:cs="Times New Roman"/>
          <w:sz w:val="24"/>
          <w:szCs w:val="24"/>
          <w:lang w:val="es-ES"/>
        </w:rPr>
      </w:pPr>
    </w:p>
    <w:p w14:paraId="1A57E320" w14:textId="77777777" w:rsidR="00290316" w:rsidRPr="003A26F0" w:rsidRDefault="00290316" w:rsidP="00380BD8">
      <w:pPr>
        <w:spacing w:after="0"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En la validación visual</w:t>
      </w:r>
      <w:r w:rsidR="00943672" w:rsidRPr="003A26F0">
        <w:rPr>
          <w:rFonts w:ascii="Times New Roman" w:hAnsi="Times New Roman" w:cs="Times New Roman"/>
          <w:sz w:val="24"/>
          <w:szCs w:val="24"/>
          <w:lang w:val="es-ES"/>
        </w:rPr>
        <w:t xml:space="preserve"> </w:t>
      </w:r>
      <w:r w:rsidRPr="003A26F0">
        <w:rPr>
          <w:rFonts w:ascii="Times New Roman" w:hAnsi="Times New Roman" w:cs="Times New Roman"/>
          <w:sz w:val="24"/>
          <w:szCs w:val="24"/>
          <w:lang w:val="es-ES"/>
        </w:rPr>
        <w:t>d</w:t>
      </w:r>
      <w:r w:rsidR="00943672" w:rsidRPr="003A26F0">
        <w:rPr>
          <w:rFonts w:ascii="Times New Roman" w:hAnsi="Times New Roman" w:cs="Times New Roman"/>
          <w:sz w:val="24"/>
          <w:szCs w:val="24"/>
          <w:lang w:val="es-ES"/>
        </w:rPr>
        <w:t xml:space="preserve">el NDVI </w:t>
      </w:r>
      <w:r w:rsidR="007261DF" w:rsidRPr="003A26F0">
        <w:rPr>
          <w:rFonts w:ascii="Times New Roman" w:hAnsi="Times New Roman" w:cs="Times New Roman"/>
          <w:sz w:val="24"/>
          <w:szCs w:val="24"/>
          <w:lang w:val="es-ES"/>
        </w:rPr>
        <w:t xml:space="preserve">de RVSMC </w:t>
      </w:r>
      <w:proofErr w:type="spellStart"/>
      <w:r w:rsidR="007261DF" w:rsidRPr="003A26F0">
        <w:rPr>
          <w:rFonts w:ascii="Times New Roman" w:hAnsi="Times New Roman" w:cs="Times New Roman"/>
          <w:sz w:val="24"/>
          <w:szCs w:val="24"/>
          <w:lang w:val="es-ES"/>
        </w:rPr>
        <w:t>Pacoche</w:t>
      </w:r>
      <w:proofErr w:type="spellEnd"/>
      <w:r w:rsidR="007261DF" w:rsidRPr="003A26F0">
        <w:rPr>
          <w:rFonts w:ascii="Times New Roman" w:hAnsi="Times New Roman" w:cs="Times New Roman"/>
          <w:sz w:val="24"/>
          <w:szCs w:val="24"/>
          <w:lang w:val="es-ES"/>
        </w:rPr>
        <w:t xml:space="preserve"> </w:t>
      </w:r>
      <w:r w:rsidR="00943672" w:rsidRPr="003A26F0">
        <w:rPr>
          <w:rFonts w:ascii="Times New Roman" w:hAnsi="Times New Roman" w:cs="Times New Roman"/>
          <w:sz w:val="24"/>
          <w:szCs w:val="24"/>
          <w:lang w:val="es-ES"/>
        </w:rPr>
        <w:t xml:space="preserve">se utilizaron los datos del </w:t>
      </w:r>
      <w:r w:rsidR="00237555" w:rsidRPr="003A26F0">
        <w:rPr>
          <w:rFonts w:ascii="Times New Roman" w:hAnsi="Times New Roman" w:cs="Times New Roman"/>
          <w:sz w:val="24"/>
          <w:szCs w:val="24"/>
          <w:lang w:val="es-ES"/>
        </w:rPr>
        <w:t>“</w:t>
      </w:r>
      <w:r w:rsidR="00237555" w:rsidRPr="003A26F0">
        <w:rPr>
          <w:rFonts w:ascii="Times New Roman" w:eastAsia="Times New Roman" w:hAnsi="Times New Roman" w:cs="Times New Roman"/>
          <w:sz w:val="24"/>
          <w:szCs w:val="24"/>
          <w:lang w:eastAsia="es-ES"/>
        </w:rPr>
        <w:t>Sistemas de Producción” para los cantones de Manta y Montecristi del Instituto Espacial Ecuatoriano</w:t>
      </w:r>
      <w:r w:rsidR="007261DF" w:rsidRPr="003A26F0">
        <w:rPr>
          <w:rFonts w:ascii="Times New Roman" w:eastAsia="Times New Roman" w:hAnsi="Times New Roman" w:cs="Times New Roman"/>
          <w:sz w:val="24"/>
          <w:szCs w:val="24"/>
          <w:lang w:eastAsia="es-ES"/>
        </w:rPr>
        <w:t>. Para el cantón Flavio Alfaro con</w:t>
      </w:r>
      <w:r w:rsidR="00237555" w:rsidRPr="003A26F0">
        <w:rPr>
          <w:rFonts w:ascii="Times New Roman" w:hAnsi="Times New Roman" w:cs="Times New Roman"/>
          <w:sz w:val="24"/>
          <w:szCs w:val="24"/>
          <w:lang w:val="es-ES"/>
        </w:rPr>
        <w:t xml:space="preserve"> “Zonas E</w:t>
      </w:r>
      <w:r w:rsidR="00943672" w:rsidRPr="003A26F0">
        <w:rPr>
          <w:rFonts w:ascii="Times New Roman" w:hAnsi="Times New Roman" w:cs="Times New Roman"/>
          <w:sz w:val="24"/>
          <w:szCs w:val="24"/>
          <w:lang w:val="es-ES"/>
        </w:rPr>
        <w:t>cológicas</w:t>
      </w:r>
      <w:r w:rsidR="00237555" w:rsidRPr="003A26F0">
        <w:rPr>
          <w:rFonts w:ascii="Times New Roman" w:hAnsi="Times New Roman" w:cs="Times New Roman"/>
          <w:sz w:val="24"/>
          <w:szCs w:val="24"/>
          <w:lang w:val="es-ES"/>
        </w:rPr>
        <w:t>” del Ministerio del Ambiente de Ecuador</w:t>
      </w:r>
      <w:r w:rsidR="00943672" w:rsidRPr="003A26F0">
        <w:rPr>
          <w:rFonts w:ascii="Times New Roman" w:hAnsi="Times New Roman" w:cs="Times New Roman"/>
          <w:sz w:val="24"/>
          <w:szCs w:val="24"/>
          <w:lang w:val="es-ES"/>
        </w:rPr>
        <w:t xml:space="preserve">. Además, se cruzó la información con algunos puntos control </w:t>
      </w:r>
      <w:r w:rsidR="00237555" w:rsidRPr="003A26F0">
        <w:rPr>
          <w:rFonts w:ascii="Times New Roman" w:hAnsi="Times New Roman" w:cs="Times New Roman"/>
          <w:sz w:val="24"/>
          <w:szCs w:val="24"/>
          <w:lang w:val="es-ES"/>
        </w:rPr>
        <w:t>recogidos en campo.</w:t>
      </w:r>
    </w:p>
    <w:p w14:paraId="527EBC57" w14:textId="4EEA06CC" w:rsidR="003A26F0" w:rsidRPr="003A26F0" w:rsidRDefault="005C4D47" w:rsidP="0057285B">
      <w:pPr>
        <w:tabs>
          <w:tab w:val="left" w:pos="1234"/>
        </w:tabs>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p>
    <w:p w14:paraId="630C4805" w14:textId="77777777" w:rsidR="00290316" w:rsidRPr="000C4F83" w:rsidRDefault="000C4F83" w:rsidP="00380BD8">
      <w:pPr>
        <w:spacing w:after="0" w:line="36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 xml:space="preserve">II.- </w:t>
      </w:r>
      <w:r w:rsidR="00290316" w:rsidRPr="000C4F83">
        <w:rPr>
          <w:rFonts w:ascii="Times New Roman" w:hAnsi="Times New Roman" w:cs="Times New Roman"/>
          <w:b/>
          <w:sz w:val="24"/>
          <w:szCs w:val="24"/>
          <w:lang w:val="es-ES"/>
        </w:rPr>
        <w:t>RESULTADOS</w:t>
      </w:r>
      <w:r>
        <w:rPr>
          <w:rFonts w:ascii="Times New Roman" w:hAnsi="Times New Roman" w:cs="Times New Roman"/>
          <w:b/>
          <w:sz w:val="24"/>
          <w:szCs w:val="24"/>
          <w:lang w:val="es-ES"/>
        </w:rPr>
        <w:t xml:space="preserve"> Y DISCUSIÓN</w:t>
      </w:r>
    </w:p>
    <w:p w14:paraId="6933CFAA" w14:textId="77777777" w:rsidR="00D44DEC" w:rsidRPr="003A26F0" w:rsidRDefault="000C6842" w:rsidP="00380BD8">
      <w:pPr>
        <w:spacing w:after="0" w:line="360" w:lineRule="auto"/>
        <w:jc w:val="both"/>
        <w:rPr>
          <w:rFonts w:ascii="Times New Roman" w:hAnsi="Times New Roman" w:cs="Times New Roman"/>
          <w:sz w:val="24"/>
          <w:szCs w:val="24"/>
          <w:lang w:val="es-ES"/>
        </w:rPr>
      </w:pPr>
      <w:r w:rsidRPr="003A26F0">
        <w:rPr>
          <w:rFonts w:ascii="Times New Roman" w:hAnsi="Times New Roman" w:cs="Times New Roman"/>
          <w:b/>
          <w:sz w:val="24"/>
          <w:szCs w:val="24"/>
          <w:lang w:val="es-ES"/>
        </w:rPr>
        <w:t xml:space="preserve">         </w:t>
      </w:r>
      <w:r w:rsidRPr="003A26F0">
        <w:rPr>
          <w:rFonts w:ascii="Times New Roman" w:hAnsi="Times New Roman" w:cs="Times New Roman"/>
          <w:sz w:val="24"/>
          <w:szCs w:val="24"/>
          <w:lang w:val="es-ES"/>
        </w:rPr>
        <w:t xml:space="preserve">                                                                       </w:t>
      </w:r>
    </w:p>
    <w:p w14:paraId="03B2A386" w14:textId="3DE27678" w:rsidR="00E75E1D" w:rsidRDefault="00290316" w:rsidP="00380BD8">
      <w:pPr>
        <w:spacing w:after="0"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Las t</w:t>
      </w:r>
      <w:r w:rsidR="003A26F0">
        <w:rPr>
          <w:rFonts w:ascii="Times New Roman" w:hAnsi="Times New Roman" w:cs="Times New Roman"/>
          <w:sz w:val="24"/>
          <w:szCs w:val="24"/>
          <w:lang w:val="es-ES"/>
        </w:rPr>
        <w:t xml:space="preserve">ablas </w:t>
      </w:r>
      <w:r w:rsidR="00E71847">
        <w:rPr>
          <w:rFonts w:ascii="Times New Roman" w:hAnsi="Times New Roman" w:cs="Times New Roman"/>
          <w:sz w:val="24"/>
          <w:szCs w:val="24"/>
          <w:lang w:val="es-ES"/>
        </w:rPr>
        <w:t>1 y</w:t>
      </w:r>
      <w:r w:rsidR="003A26F0">
        <w:rPr>
          <w:rFonts w:ascii="Times New Roman" w:hAnsi="Times New Roman" w:cs="Times New Roman"/>
          <w:sz w:val="24"/>
          <w:szCs w:val="24"/>
          <w:lang w:val="es-ES"/>
        </w:rPr>
        <w:t xml:space="preserve"> 2</w:t>
      </w:r>
      <w:r w:rsidRPr="003A26F0">
        <w:rPr>
          <w:rFonts w:ascii="Times New Roman" w:hAnsi="Times New Roman" w:cs="Times New Roman"/>
          <w:sz w:val="24"/>
          <w:szCs w:val="24"/>
          <w:lang w:val="es-ES"/>
        </w:rPr>
        <w:t xml:space="preserve"> muestran los valores de NDVI de las imágenes</w:t>
      </w:r>
      <w:r w:rsidR="00F00659" w:rsidRPr="003A26F0">
        <w:rPr>
          <w:rFonts w:ascii="Times New Roman" w:hAnsi="Times New Roman" w:cs="Times New Roman"/>
          <w:sz w:val="24"/>
          <w:szCs w:val="24"/>
          <w:lang w:val="es-ES"/>
        </w:rPr>
        <w:t xml:space="preserve"> y estadísticos correspondientes</w:t>
      </w:r>
      <w:r w:rsidR="009C7F5B" w:rsidRPr="003A26F0">
        <w:rPr>
          <w:rFonts w:ascii="Times New Roman" w:hAnsi="Times New Roman" w:cs="Times New Roman"/>
          <w:sz w:val="24"/>
          <w:szCs w:val="24"/>
          <w:lang w:val="es-ES"/>
        </w:rPr>
        <w:t xml:space="preserve">. Para el caso </w:t>
      </w:r>
      <w:r w:rsidRPr="003A26F0">
        <w:rPr>
          <w:rFonts w:ascii="Times New Roman" w:hAnsi="Times New Roman" w:cs="Times New Roman"/>
          <w:sz w:val="24"/>
          <w:szCs w:val="24"/>
          <w:lang w:val="es-ES"/>
        </w:rPr>
        <w:t xml:space="preserve">de </w:t>
      </w:r>
      <w:proofErr w:type="spellStart"/>
      <w:r w:rsidRPr="003A26F0">
        <w:rPr>
          <w:rFonts w:ascii="Times New Roman" w:hAnsi="Times New Roman" w:cs="Times New Roman"/>
          <w:sz w:val="24"/>
          <w:szCs w:val="24"/>
          <w:lang w:val="es-ES"/>
        </w:rPr>
        <w:t>Pacoche</w:t>
      </w:r>
      <w:proofErr w:type="spellEnd"/>
      <w:r w:rsidRPr="003A26F0">
        <w:rPr>
          <w:rFonts w:ascii="Times New Roman" w:hAnsi="Times New Roman" w:cs="Times New Roman"/>
          <w:sz w:val="24"/>
          <w:szCs w:val="24"/>
          <w:lang w:val="es-ES"/>
        </w:rPr>
        <w:t xml:space="preserve"> </w:t>
      </w:r>
      <w:r w:rsidR="009C7F5B" w:rsidRPr="003A26F0">
        <w:rPr>
          <w:rFonts w:ascii="Times New Roman" w:hAnsi="Times New Roman" w:cs="Times New Roman"/>
          <w:sz w:val="24"/>
          <w:szCs w:val="24"/>
          <w:lang w:val="es-ES"/>
        </w:rPr>
        <w:t xml:space="preserve">estos </w:t>
      </w:r>
      <w:r w:rsidRPr="003A26F0">
        <w:rPr>
          <w:rFonts w:ascii="Times New Roman" w:hAnsi="Times New Roman" w:cs="Times New Roman"/>
          <w:sz w:val="24"/>
          <w:szCs w:val="24"/>
          <w:lang w:val="es-ES"/>
        </w:rPr>
        <w:t>varían desde -0,232 hasta 0,689. En cambio</w:t>
      </w:r>
      <w:r w:rsidR="00BD6DDB">
        <w:rPr>
          <w:rFonts w:ascii="Times New Roman" w:hAnsi="Times New Roman" w:cs="Times New Roman"/>
          <w:sz w:val="24"/>
          <w:szCs w:val="24"/>
          <w:lang w:val="es-ES"/>
        </w:rPr>
        <w:t>,</w:t>
      </w:r>
      <w:r w:rsidRPr="003A26F0">
        <w:rPr>
          <w:rFonts w:ascii="Times New Roman" w:hAnsi="Times New Roman" w:cs="Times New Roman"/>
          <w:sz w:val="24"/>
          <w:szCs w:val="24"/>
          <w:lang w:val="es-ES"/>
        </w:rPr>
        <w:t xml:space="preserve"> para Flavio Alfaro van desde -0,660 hasta 0,394. Los valores positivos indican el aumento de la cubierta vegetal verde y valores negativos muestran características sin vegetación, como los cuerpos de agua, la tierra saturada de agua, tierras desnudas o nubes.  </w:t>
      </w:r>
    </w:p>
    <w:p w14:paraId="7737FB55" w14:textId="3A676ADD" w:rsidR="00E3343A" w:rsidRDefault="005C4D47" w:rsidP="005C4D47">
      <w:pPr>
        <w:tabs>
          <w:tab w:val="left" w:pos="1206"/>
        </w:tabs>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p>
    <w:p w14:paraId="39B1D9CD" w14:textId="77777777" w:rsidR="00E3343A" w:rsidRPr="00E3343A" w:rsidRDefault="00E3343A" w:rsidP="00E3343A">
      <w:pPr>
        <w:spacing w:after="0" w:line="240" w:lineRule="auto"/>
        <w:jc w:val="center"/>
        <w:rPr>
          <w:rFonts w:ascii="Times New Roman" w:hAnsi="Times New Roman" w:cs="Times New Roman"/>
          <w:sz w:val="20"/>
          <w:szCs w:val="20"/>
          <w:lang w:val="es-ES"/>
        </w:rPr>
      </w:pPr>
      <w:r w:rsidRPr="00E3343A">
        <w:rPr>
          <w:rFonts w:ascii="Times New Roman" w:hAnsi="Times New Roman" w:cs="Times New Roman"/>
          <w:sz w:val="20"/>
          <w:szCs w:val="20"/>
          <w:lang w:val="es-ES"/>
        </w:rPr>
        <w:t>TABLA 1. RANGOS DE NDVI PARA PACOCHE Y FLAVIO ALFARO.</w:t>
      </w:r>
    </w:p>
    <w:p w14:paraId="76FD52EE" w14:textId="77777777" w:rsidR="00E3343A" w:rsidRPr="00E3343A" w:rsidRDefault="00E3343A" w:rsidP="00E3343A">
      <w:pPr>
        <w:spacing w:after="0" w:line="240" w:lineRule="auto"/>
        <w:jc w:val="both"/>
        <w:rPr>
          <w:rFonts w:ascii="Times New Roman" w:hAnsi="Times New Roman" w:cs="Times New Roman"/>
          <w:sz w:val="20"/>
          <w:szCs w:val="20"/>
          <w:lang w:val="es-ES"/>
        </w:rPr>
      </w:pPr>
    </w:p>
    <w:tbl>
      <w:tblPr>
        <w:tblStyle w:val="Tablaconcuadrcula"/>
        <w:tblW w:w="0" w:type="auto"/>
        <w:jc w:val="center"/>
        <w:tblLook w:val="04A0" w:firstRow="1" w:lastRow="0" w:firstColumn="1" w:lastColumn="0" w:noHBand="0" w:noVBand="1"/>
      </w:tblPr>
      <w:tblGrid>
        <w:gridCol w:w="750"/>
        <w:gridCol w:w="990"/>
        <w:gridCol w:w="1030"/>
        <w:gridCol w:w="990"/>
        <w:gridCol w:w="1030"/>
        <w:gridCol w:w="990"/>
        <w:gridCol w:w="1030"/>
      </w:tblGrid>
      <w:tr w:rsidR="00E3343A" w:rsidRPr="003A26F0" w14:paraId="2E6B4DD0" w14:textId="77777777" w:rsidTr="001F2072">
        <w:trPr>
          <w:jc w:val="center"/>
        </w:trPr>
        <w:tc>
          <w:tcPr>
            <w:tcW w:w="0" w:type="auto"/>
          </w:tcPr>
          <w:p w14:paraId="6F635CE9" w14:textId="77777777" w:rsidR="00E3343A" w:rsidRPr="003A26F0" w:rsidRDefault="00E3343A" w:rsidP="001F2072">
            <w:pPr>
              <w:jc w:val="center"/>
              <w:rPr>
                <w:rFonts w:ascii="Times New Roman" w:hAnsi="Times New Roman" w:cs="Times New Roman"/>
                <w:sz w:val="24"/>
                <w:szCs w:val="24"/>
                <w:lang w:val="es-ES"/>
              </w:rPr>
            </w:pPr>
          </w:p>
        </w:tc>
        <w:tc>
          <w:tcPr>
            <w:tcW w:w="0" w:type="auto"/>
            <w:gridSpan w:val="2"/>
          </w:tcPr>
          <w:p w14:paraId="51F03893" w14:textId="77777777" w:rsidR="00E3343A" w:rsidRPr="003A26F0" w:rsidRDefault="00E3343A" w:rsidP="001F2072">
            <w:pPr>
              <w:jc w:val="center"/>
              <w:rPr>
                <w:rFonts w:ascii="Times New Roman" w:hAnsi="Times New Roman" w:cs="Times New Roman"/>
                <w:sz w:val="24"/>
                <w:szCs w:val="24"/>
                <w:lang w:val="es-ES"/>
              </w:rPr>
            </w:pPr>
            <w:proofErr w:type="spellStart"/>
            <w:r w:rsidRPr="003A26F0">
              <w:rPr>
                <w:rFonts w:ascii="Times New Roman" w:hAnsi="Times New Roman" w:cs="Times New Roman"/>
                <w:sz w:val="24"/>
                <w:szCs w:val="24"/>
                <w:lang w:val="es-ES"/>
              </w:rPr>
              <w:t>Pacoche</w:t>
            </w:r>
            <w:proofErr w:type="spellEnd"/>
            <w:r w:rsidRPr="003A26F0">
              <w:rPr>
                <w:rFonts w:ascii="Times New Roman" w:hAnsi="Times New Roman" w:cs="Times New Roman"/>
                <w:sz w:val="24"/>
                <w:szCs w:val="24"/>
                <w:lang w:val="es-ES"/>
              </w:rPr>
              <w:t xml:space="preserve"> Norte</w:t>
            </w:r>
          </w:p>
        </w:tc>
        <w:tc>
          <w:tcPr>
            <w:tcW w:w="0" w:type="auto"/>
            <w:gridSpan w:val="2"/>
          </w:tcPr>
          <w:p w14:paraId="07B748D5" w14:textId="77777777" w:rsidR="00E3343A" w:rsidRPr="003A26F0" w:rsidRDefault="00E3343A" w:rsidP="001F2072">
            <w:pPr>
              <w:jc w:val="center"/>
              <w:rPr>
                <w:rFonts w:ascii="Times New Roman" w:hAnsi="Times New Roman" w:cs="Times New Roman"/>
                <w:sz w:val="24"/>
                <w:szCs w:val="24"/>
                <w:lang w:val="es-ES"/>
              </w:rPr>
            </w:pPr>
            <w:proofErr w:type="spellStart"/>
            <w:r w:rsidRPr="003A26F0">
              <w:rPr>
                <w:rFonts w:ascii="Times New Roman" w:hAnsi="Times New Roman" w:cs="Times New Roman"/>
                <w:sz w:val="24"/>
                <w:szCs w:val="24"/>
                <w:lang w:val="es-ES"/>
              </w:rPr>
              <w:t>Pacoche</w:t>
            </w:r>
            <w:proofErr w:type="spellEnd"/>
            <w:r w:rsidRPr="003A26F0">
              <w:rPr>
                <w:rFonts w:ascii="Times New Roman" w:hAnsi="Times New Roman" w:cs="Times New Roman"/>
                <w:sz w:val="24"/>
                <w:szCs w:val="24"/>
                <w:lang w:val="es-ES"/>
              </w:rPr>
              <w:t xml:space="preserve"> Sur</w:t>
            </w:r>
          </w:p>
        </w:tc>
        <w:tc>
          <w:tcPr>
            <w:tcW w:w="0" w:type="auto"/>
            <w:gridSpan w:val="2"/>
          </w:tcPr>
          <w:p w14:paraId="1D71B64C" w14:textId="77777777" w:rsidR="00E3343A" w:rsidRPr="003A26F0" w:rsidRDefault="00E3343A"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Flavio Alfaro</w:t>
            </w:r>
          </w:p>
        </w:tc>
      </w:tr>
      <w:tr w:rsidR="00E3343A" w:rsidRPr="003A26F0" w14:paraId="1AA7F08C" w14:textId="77777777" w:rsidTr="001F2072">
        <w:trPr>
          <w:jc w:val="center"/>
        </w:trPr>
        <w:tc>
          <w:tcPr>
            <w:tcW w:w="0" w:type="auto"/>
          </w:tcPr>
          <w:p w14:paraId="6594F3FC"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Clase</w:t>
            </w:r>
          </w:p>
        </w:tc>
        <w:tc>
          <w:tcPr>
            <w:tcW w:w="0" w:type="auto"/>
          </w:tcPr>
          <w:p w14:paraId="1E60F912"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Mínimo</w:t>
            </w:r>
          </w:p>
        </w:tc>
        <w:tc>
          <w:tcPr>
            <w:tcW w:w="0" w:type="auto"/>
          </w:tcPr>
          <w:p w14:paraId="093FD7F2"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Máximo</w:t>
            </w:r>
          </w:p>
        </w:tc>
        <w:tc>
          <w:tcPr>
            <w:tcW w:w="0" w:type="auto"/>
          </w:tcPr>
          <w:p w14:paraId="714C1F6D"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Mínimo</w:t>
            </w:r>
          </w:p>
        </w:tc>
        <w:tc>
          <w:tcPr>
            <w:tcW w:w="0" w:type="auto"/>
          </w:tcPr>
          <w:p w14:paraId="105E8180"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Máximo</w:t>
            </w:r>
          </w:p>
        </w:tc>
        <w:tc>
          <w:tcPr>
            <w:tcW w:w="0" w:type="auto"/>
          </w:tcPr>
          <w:p w14:paraId="149ACA5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Mínimo</w:t>
            </w:r>
          </w:p>
        </w:tc>
        <w:tc>
          <w:tcPr>
            <w:tcW w:w="0" w:type="auto"/>
          </w:tcPr>
          <w:p w14:paraId="11523AD6"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Máximo</w:t>
            </w:r>
          </w:p>
        </w:tc>
      </w:tr>
      <w:tr w:rsidR="00E3343A" w:rsidRPr="003A26F0" w14:paraId="7E1E48FA" w14:textId="77777777" w:rsidTr="001F2072">
        <w:trPr>
          <w:jc w:val="center"/>
        </w:trPr>
        <w:tc>
          <w:tcPr>
            <w:tcW w:w="0" w:type="auto"/>
          </w:tcPr>
          <w:p w14:paraId="37C3E54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1</w:t>
            </w:r>
          </w:p>
        </w:tc>
        <w:tc>
          <w:tcPr>
            <w:tcW w:w="0" w:type="auto"/>
          </w:tcPr>
          <w:p w14:paraId="7140AEE2"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-0,232</w:t>
            </w:r>
          </w:p>
        </w:tc>
        <w:tc>
          <w:tcPr>
            <w:tcW w:w="0" w:type="auto"/>
          </w:tcPr>
          <w:p w14:paraId="5982143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-0,087</w:t>
            </w:r>
          </w:p>
        </w:tc>
        <w:tc>
          <w:tcPr>
            <w:tcW w:w="0" w:type="auto"/>
          </w:tcPr>
          <w:p w14:paraId="6E4EE649"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-0,236</w:t>
            </w:r>
          </w:p>
        </w:tc>
        <w:tc>
          <w:tcPr>
            <w:tcW w:w="0" w:type="auto"/>
          </w:tcPr>
          <w:p w14:paraId="63E569F7"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-0,014</w:t>
            </w:r>
          </w:p>
        </w:tc>
        <w:tc>
          <w:tcPr>
            <w:tcW w:w="0" w:type="auto"/>
          </w:tcPr>
          <w:p w14:paraId="731F14D9"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&lt;</w:t>
            </w:r>
          </w:p>
        </w:tc>
        <w:tc>
          <w:tcPr>
            <w:tcW w:w="0" w:type="auto"/>
          </w:tcPr>
          <w:p w14:paraId="0A6FCD29"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-0,358</w:t>
            </w:r>
          </w:p>
        </w:tc>
      </w:tr>
      <w:tr w:rsidR="00E3343A" w:rsidRPr="003A26F0" w14:paraId="34B65308" w14:textId="77777777" w:rsidTr="001F2072">
        <w:trPr>
          <w:jc w:val="center"/>
        </w:trPr>
        <w:tc>
          <w:tcPr>
            <w:tcW w:w="0" w:type="auto"/>
          </w:tcPr>
          <w:p w14:paraId="6AE289A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2</w:t>
            </w:r>
          </w:p>
        </w:tc>
        <w:tc>
          <w:tcPr>
            <w:tcW w:w="0" w:type="auto"/>
          </w:tcPr>
          <w:p w14:paraId="0FC83FDD"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-0,087</w:t>
            </w:r>
          </w:p>
        </w:tc>
        <w:tc>
          <w:tcPr>
            <w:tcW w:w="0" w:type="auto"/>
          </w:tcPr>
          <w:p w14:paraId="1046B39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0,131</w:t>
            </w:r>
          </w:p>
        </w:tc>
        <w:tc>
          <w:tcPr>
            <w:tcW w:w="0" w:type="auto"/>
          </w:tcPr>
          <w:p w14:paraId="03637096"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-0,014</w:t>
            </w:r>
          </w:p>
        </w:tc>
        <w:tc>
          <w:tcPr>
            <w:tcW w:w="0" w:type="auto"/>
          </w:tcPr>
          <w:p w14:paraId="18E2D2BB"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0,270</w:t>
            </w:r>
          </w:p>
        </w:tc>
        <w:tc>
          <w:tcPr>
            <w:tcW w:w="0" w:type="auto"/>
          </w:tcPr>
          <w:p w14:paraId="50BB182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-0,358</w:t>
            </w:r>
          </w:p>
        </w:tc>
        <w:tc>
          <w:tcPr>
            <w:tcW w:w="0" w:type="auto"/>
          </w:tcPr>
          <w:p w14:paraId="349AE0F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-0,325</w:t>
            </w:r>
          </w:p>
        </w:tc>
      </w:tr>
      <w:tr w:rsidR="00E3343A" w:rsidRPr="003A26F0" w14:paraId="041F61D9" w14:textId="77777777" w:rsidTr="001F2072">
        <w:trPr>
          <w:jc w:val="center"/>
        </w:trPr>
        <w:tc>
          <w:tcPr>
            <w:tcW w:w="0" w:type="auto"/>
          </w:tcPr>
          <w:p w14:paraId="519C1CD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3</w:t>
            </w:r>
          </w:p>
        </w:tc>
        <w:tc>
          <w:tcPr>
            <w:tcW w:w="0" w:type="auto"/>
          </w:tcPr>
          <w:p w14:paraId="6D0A5FA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0,131</w:t>
            </w:r>
          </w:p>
        </w:tc>
        <w:tc>
          <w:tcPr>
            <w:tcW w:w="0" w:type="auto"/>
          </w:tcPr>
          <w:p w14:paraId="42039E4C"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0,340</w:t>
            </w:r>
          </w:p>
        </w:tc>
        <w:tc>
          <w:tcPr>
            <w:tcW w:w="0" w:type="auto"/>
          </w:tcPr>
          <w:p w14:paraId="1FDC985C"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0,270</w:t>
            </w:r>
          </w:p>
        </w:tc>
        <w:tc>
          <w:tcPr>
            <w:tcW w:w="0" w:type="auto"/>
          </w:tcPr>
          <w:p w14:paraId="6CCDD796"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0,430</w:t>
            </w:r>
          </w:p>
        </w:tc>
        <w:tc>
          <w:tcPr>
            <w:tcW w:w="0" w:type="auto"/>
          </w:tcPr>
          <w:p w14:paraId="2FD4915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-0,325</w:t>
            </w:r>
          </w:p>
        </w:tc>
        <w:tc>
          <w:tcPr>
            <w:tcW w:w="0" w:type="auto"/>
          </w:tcPr>
          <w:p w14:paraId="08D8E6E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-0,292</w:t>
            </w:r>
          </w:p>
        </w:tc>
      </w:tr>
      <w:tr w:rsidR="00E3343A" w:rsidRPr="003A26F0" w14:paraId="2D772056" w14:textId="77777777" w:rsidTr="001F2072">
        <w:trPr>
          <w:jc w:val="center"/>
        </w:trPr>
        <w:tc>
          <w:tcPr>
            <w:tcW w:w="0" w:type="auto"/>
          </w:tcPr>
          <w:p w14:paraId="42F97635"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4</w:t>
            </w:r>
          </w:p>
        </w:tc>
        <w:tc>
          <w:tcPr>
            <w:tcW w:w="0" w:type="auto"/>
          </w:tcPr>
          <w:p w14:paraId="7738A7D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0,340</w:t>
            </w:r>
          </w:p>
        </w:tc>
        <w:tc>
          <w:tcPr>
            <w:tcW w:w="0" w:type="auto"/>
          </w:tcPr>
          <w:p w14:paraId="538AF197"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0,677</w:t>
            </w:r>
          </w:p>
        </w:tc>
        <w:tc>
          <w:tcPr>
            <w:tcW w:w="0" w:type="auto"/>
          </w:tcPr>
          <w:p w14:paraId="146300A7"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0,430</w:t>
            </w:r>
          </w:p>
        </w:tc>
        <w:tc>
          <w:tcPr>
            <w:tcW w:w="0" w:type="auto"/>
          </w:tcPr>
          <w:p w14:paraId="351CD57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0,689</w:t>
            </w:r>
          </w:p>
        </w:tc>
        <w:tc>
          <w:tcPr>
            <w:tcW w:w="0" w:type="auto"/>
          </w:tcPr>
          <w:p w14:paraId="2E371FE9"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-0,255</w:t>
            </w:r>
          </w:p>
        </w:tc>
        <w:tc>
          <w:tcPr>
            <w:tcW w:w="0" w:type="auto"/>
          </w:tcPr>
          <w:p w14:paraId="13CFFF05"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-0,143</w:t>
            </w:r>
          </w:p>
        </w:tc>
      </w:tr>
      <w:tr w:rsidR="00E3343A" w:rsidRPr="003A26F0" w14:paraId="16726601" w14:textId="77777777" w:rsidTr="001F2072">
        <w:trPr>
          <w:jc w:val="center"/>
        </w:trPr>
        <w:tc>
          <w:tcPr>
            <w:tcW w:w="0" w:type="auto"/>
          </w:tcPr>
          <w:p w14:paraId="4E203B96"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5</w:t>
            </w:r>
          </w:p>
        </w:tc>
        <w:tc>
          <w:tcPr>
            <w:tcW w:w="0" w:type="auto"/>
          </w:tcPr>
          <w:p w14:paraId="459ADA1C"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0,677</w:t>
            </w:r>
          </w:p>
        </w:tc>
        <w:tc>
          <w:tcPr>
            <w:tcW w:w="0" w:type="auto"/>
          </w:tcPr>
          <w:p w14:paraId="60AE3E3C"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&gt;</w:t>
            </w:r>
          </w:p>
        </w:tc>
        <w:tc>
          <w:tcPr>
            <w:tcW w:w="0" w:type="auto"/>
          </w:tcPr>
          <w:p w14:paraId="17966A60"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0,689</w:t>
            </w:r>
          </w:p>
        </w:tc>
        <w:tc>
          <w:tcPr>
            <w:tcW w:w="0" w:type="auto"/>
          </w:tcPr>
          <w:p w14:paraId="007BB1E8"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&gt;</w:t>
            </w:r>
          </w:p>
        </w:tc>
        <w:tc>
          <w:tcPr>
            <w:tcW w:w="0" w:type="auto"/>
          </w:tcPr>
          <w:p w14:paraId="2464BA45"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-0,143</w:t>
            </w:r>
          </w:p>
        </w:tc>
        <w:tc>
          <w:tcPr>
            <w:tcW w:w="0" w:type="auto"/>
          </w:tcPr>
          <w:p w14:paraId="474AAA4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-0,072</w:t>
            </w:r>
          </w:p>
        </w:tc>
      </w:tr>
      <w:tr w:rsidR="00E3343A" w:rsidRPr="003A26F0" w14:paraId="031317FB" w14:textId="77777777" w:rsidTr="001F2072">
        <w:trPr>
          <w:jc w:val="center"/>
        </w:trPr>
        <w:tc>
          <w:tcPr>
            <w:tcW w:w="0" w:type="auto"/>
          </w:tcPr>
          <w:p w14:paraId="3DC00330"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6</w:t>
            </w:r>
          </w:p>
        </w:tc>
        <w:tc>
          <w:tcPr>
            <w:tcW w:w="0" w:type="auto"/>
          </w:tcPr>
          <w:p w14:paraId="0A472594"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667949C6"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561014CF"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41FB27E9"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5B36DFE6"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-0,072</w:t>
            </w:r>
          </w:p>
        </w:tc>
        <w:tc>
          <w:tcPr>
            <w:tcW w:w="0" w:type="auto"/>
          </w:tcPr>
          <w:p w14:paraId="6338549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0,026</w:t>
            </w:r>
          </w:p>
        </w:tc>
      </w:tr>
      <w:tr w:rsidR="00E3343A" w:rsidRPr="003A26F0" w14:paraId="284E8D97" w14:textId="77777777" w:rsidTr="001F2072">
        <w:trPr>
          <w:jc w:val="center"/>
        </w:trPr>
        <w:tc>
          <w:tcPr>
            <w:tcW w:w="0" w:type="auto"/>
          </w:tcPr>
          <w:p w14:paraId="0E8B9ED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7</w:t>
            </w:r>
          </w:p>
        </w:tc>
        <w:tc>
          <w:tcPr>
            <w:tcW w:w="0" w:type="auto"/>
          </w:tcPr>
          <w:p w14:paraId="1D59BA30"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16487545"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74C78386"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250D9302"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14CD79CA"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0,026</w:t>
            </w:r>
          </w:p>
        </w:tc>
        <w:tc>
          <w:tcPr>
            <w:tcW w:w="0" w:type="auto"/>
          </w:tcPr>
          <w:p w14:paraId="29C5E77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0,394</w:t>
            </w:r>
          </w:p>
        </w:tc>
      </w:tr>
      <w:tr w:rsidR="00E3343A" w:rsidRPr="003A26F0" w14:paraId="4DC384E4" w14:textId="77777777" w:rsidTr="001F2072">
        <w:trPr>
          <w:jc w:val="center"/>
        </w:trPr>
        <w:tc>
          <w:tcPr>
            <w:tcW w:w="0" w:type="auto"/>
          </w:tcPr>
          <w:p w14:paraId="689A91E6"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8</w:t>
            </w:r>
          </w:p>
        </w:tc>
        <w:tc>
          <w:tcPr>
            <w:tcW w:w="0" w:type="auto"/>
          </w:tcPr>
          <w:p w14:paraId="0CDC1FAA"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73B780F1"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61DA82A1"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16D235AE" w14:textId="77777777" w:rsidR="00E3343A" w:rsidRPr="003A26F0" w:rsidRDefault="00E3343A" w:rsidP="001F2072">
            <w:pPr>
              <w:jc w:val="right"/>
              <w:rPr>
                <w:rFonts w:ascii="Times New Roman" w:hAnsi="Times New Roman" w:cs="Times New Roman"/>
                <w:sz w:val="24"/>
                <w:szCs w:val="24"/>
                <w:lang w:val="es-ES"/>
              </w:rPr>
            </w:pPr>
          </w:p>
        </w:tc>
        <w:tc>
          <w:tcPr>
            <w:tcW w:w="0" w:type="auto"/>
          </w:tcPr>
          <w:p w14:paraId="196209DD"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0,394</w:t>
            </w:r>
          </w:p>
        </w:tc>
        <w:tc>
          <w:tcPr>
            <w:tcW w:w="0" w:type="auto"/>
          </w:tcPr>
          <w:p w14:paraId="612118DB"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&gt;</w:t>
            </w:r>
          </w:p>
        </w:tc>
      </w:tr>
    </w:tbl>
    <w:p w14:paraId="5E8654B1"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626BF5BF" w14:textId="77777777" w:rsidR="00716543" w:rsidRPr="005A0E4B" w:rsidRDefault="00716543" w:rsidP="00716543">
      <w:pPr>
        <w:spacing w:after="0" w:line="240" w:lineRule="auto"/>
        <w:jc w:val="both"/>
        <w:rPr>
          <w:rFonts w:ascii="Times New Roman" w:hAnsi="Times New Roman" w:cs="Times New Roman"/>
          <w:sz w:val="24"/>
          <w:szCs w:val="24"/>
          <w:lang w:val="es-ES"/>
        </w:rPr>
      </w:pPr>
    </w:p>
    <w:p w14:paraId="60CDF7EB" w14:textId="77777777" w:rsidR="00E3343A" w:rsidRDefault="00E3343A" w:rsidP="00E3343A">
      <w:pPr>
        <w:spacing w:after="0" w:line="240" w:lineRule="auto"/>
        <w:jc w:val="both"/>
        <w:rPr>
          <w:rFonts w:ascii="Times New Roman" w:hAnsi="Times New Roman" w:cs="Times New Roman"/>
          <w:sz w:val="24"/>
          <w:szCs w:val="24"/>
          <w:lang w:val="es-ES"/>
        </w:rPr>
      </w:pPr>
    </w:p>
    <w:p w14:paraId="0313AEDC" w14:textId="77777777" w:rsidR="0057285B" w:rsidRDefault="0057285B" w:rsidP="00E3343A">
      <w:pPr>
        <w:spacing w:after="0" w:line="240" w:lineRule="auto"/>
        <w:jc w:val="both"/>
        <w:rPr>
          <w:rFonts w:ascii="Times New Roman" w:hAnsi="Times New Roman" w:cs="Times New Roman"/>
          <w:sz w:val="24"/>
          <w:szCs w:val="24"/>
          <w:lang w:val="es-ES"/>
        </w:rPr>
      </w:pPr>
    </w:p>
    <w:p w14:paraId="2527CCDF" w14:textId="77777777" w:rsidR="0057285B" w:rsidRDefault="0057285B" w:rsidP="00E3343A">
      <w:pPr>
        <w:spacing w:after="0" w:line="240" w:lineRule="auto"/>
        <w:jc w:val="both"/>
        <w:rPr>
          <w:rFonts w:ascii="Times New Roman" w:hAnsi="Times New Roman" w:cs="Times New Roman"/>
          <w:sz w:val="24"/>
          <w:szCs w:val="24"/>
          <w:lang w:val="es-ES"/>
        </w:rPr>
      </w:pPr>
    </w:p>
    <w:p w14:paraId="02EB3B2B" w14:textId="77777777" w:rsidR="0057285B" w:rsidRDefault="0057285B" w:rsidP="00E3343A">
      <w:pPr>
        <w:spacing w:after="0" w:line="240" w:lineRule="auto"/>
        <w:jc w:val="both"/>
        <w:rPr>
          <w:rFonts w:ascii="Times New Roman" w:hAnsi="Times New Roman" w:cs="Times New Roman"/>
          <w:sz w:val="24"/>
          <w:szCs w:val="24"/>
          <w:lang w:val="es-ES"/>
        </w:rPr>
      </w:pPr>
    </w:p>
    <w:p w14:paraId="77F7E73A" w14:textId="77777777" w:rsidR="00E3343A" w:rsidRPr="00E3343A" w:rsidRDefault="00E3343A" w:rsidP="00E3343A">
      <w:pPr>
        <w:spacing w:after="0" w:line="240" w:lineRule="auto"/>
        <w:jc w:val="center"/>
        <w:rPr>
          <w:rFonts w:ascii="Times New Roman" w:hAnsi="Times New Roman" w:cs="Times New Roman"/>
          <w:sz w:val="20"/>
          <w:szCs w:val="20"/>
          <w:lang w:val="es-ES"/>
        </w:rPr>
      </w:pPr>
      <w:r w:rsidRPr="00E3343A">
        <w:rPr>
          <w:rFonts w:ascii="Times New Roman" w:hAnsi="Times New Roman" w:cs="Times New Roman"/>
          <w:sz w:val="20"/>
          <w:szCs w:val="20"/>
          <w:lang w:val="es-ES"/>
        </w:rPr>
        <w:t>TABLA 2. ESTADÍSTICA DESCRIPTIVA DE LOS VALORES DE NDVI PARA LAS ÁREAS DE ESTUDIO.</w:t>
      </w:r>
    </w:p>
    <w:p w14:paraId="7C6E8CE9" w14:textId="77777777" w:rsidR="00E3343A" w:rsidRPr="00E3343A" w:rsidRDefault="00E3343A" w:rsidP="00E3343A">
      <w:pPr>
        <w:spacing w:after="0" w:line="240" w:lineRule="auto"/>
        <w:jc w:val="center"/>
        <w:rPr>
          <w:rFonts w:ascii="Times New Roman" w:hAnsi="Times New Roman" w:cs="Times New Roman"/>
          <w:b/>
          <w:sz w:val="20"/>
          <w:szCs w:val="20"/>
          <w:lang w:val="es-ES"/>
        </w:rPr>
      </w:pPr>
    </w:p>
    <w:tbl>
      <w:tblPr>
        <w:tblStyle w:val="Tablaconcuadrcula"/>
        <w:tblW w:w="0" w:type="auto"/>
        <w:tblLook w:val="04A0" w:firstRow="1" w:lastRow="0" w:firstColumn="1" w:lastColumn="0" w:noHBand="0" w:noVBand="1"/>
      </w:tblPr>
      <w:tblGrid>
        <w:gridCol w:w="1608"/>
        <w:gridCol w:w="1351"/>
        <w:gridCol w:w="1437"/>
        <w:gridCol w:w="1450"/>
        <w:gridCol w:w="1509"/>
        <w:gridCol w:w="1699"/>
      </w:tblGrid>
      <w:tr w:rsidR="00E3343A" w:rsidRPr="003A26F0" w14:paraId="1B854D05" w14:textId="77777777" w:rsidTr="00716543">
        <w:tc>
          <w:tcPr>
            <w:tcW w:w="1608" w:type="dxa"/>
          </w:tcPr>
          <w:p w14:paraId="3820B5C4" w14:textId="77777777" w:rsidR="00E3343A" w:rsidRPr="003A26F0" w:rsidRDefault="00E3343A"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Imagen</w:t>
            </w:r>
          </w:p>
        </w:tc>
        <w:tc>
          <w:tcPr>
            <w:tcW w:w="1351" w:type="dxa"/>
          </w:tcPr>
          <w:p w14:paraId="59E9E210" w14:textId="77777777" w:rsidR="00E3343A" w:rsidRPr="003A26F0" w:rsidRDefault="00E3343A"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Fecha</w:t>
            </w:r>
          </w:p>
        </w:tc>
        <w:tc>
          <w:tcPr>
            <w:tcW w:w="1437" w:type="dxa"/>
          </w:tcPr>
          <w:p w14:paraId="7C92730D" w14:textId="77777777" w:rsidR="00E3343A" w:rsidRPr="003A26F0" w:rsidRDefault="00E3343A" w:rsidP="001F2072">
            <w:pPr>
              <w:jc w:val="right"/>
              <w:rPr>
                <w:rFonts w:ascii="Times New Roman" w:hAnsi="Times New Roman" w:cs="Times New Roman"/>
                <w:sz w:val="24"/>
                <w:szCs w:val="24"/>
                <w:lang w:val="es-ES"/>
              </w:rPr>
            </w:pPr>
            <w:proofErr w:type="spellStart"/>
            <w:r w:rsidRPr="003A26F0">
              <w:rPr>
                <w:rFonts w:ascii="Times New Roman" w:hAnsi="Times New Roman" w:cs="Times New Roman"/>
                <w:sz w:val="24"/>
                <w:szCs w:val="24"/>
                <w:lang w:val="es-ES"/>
              </w:rPr>
              <w:t>Mín</w:t>
            </w:r>
            <w:proofErr w:type="spellEnd"/>
          </w:p>
        </w:tc>
        <w:tc>
          <w:tcPr>
            <w:tcW w:w="1450" w:type="dxa"/>
          </w:tcPr>
          <w:p w14:paraId="1954A180" w14:textId="77777777" w:rsidR="00E3343A" w:rsidRPr="003A26F0" w:rsidRDefault="00E3343A" w:rsidP="001F2072">
            <w:pPr>
              <w:jc w:val="right"/>
              <w:rPr>
                <w:rFonts w:ascii="Times New Roman" w:hAnsi="Times New Roman" w:cs="Times New Roman"/>
                <w:sz w:val="24"/>
                <w:szCs w:val="24"/>
                <w:lang w:val="es-ES"/>
              </w:rPr>
            </w:pPr>
            <w:proofErr w:type="spellStart"/>
            <w:r w:rsidRPr="003A26F0">
              <w:rPr>
                <w:rFonts w:ascii="Times New Roman" w:hAnsi="Times New Roman" w:cs="Times New Roman"/>
                <w:sz w:val="24"/>
                <w:szCs w:val="24"/>
                <w:lang w:val="es-ES"/>
              </w:rPr>
              <w:t>Máx</w:t>
            </w:r>
            <w:proofErr w:type="spellEnd"/>
          </w:p>
        </w:tc>
        <w:tc>
          <w:tcPr>
            <w:tcW w:w="1509" w:type="dxa"/>
          </w:tcPr>
          <w:p w14:paraId="5EC4750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Media</w:t>
            </w:r>
          </w:p>
        </w:tc>
        <w:tc>
          <w:tcPr>
            <w:tcW w:w="1699" w:type="dxa"/>
          </w:tcPr>
          <w:p w14:paraId="31C98879"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Desviación </w:t>
            </w:r>
            <w:proofErr w:type="spellStart"/>
            <w:r w:rsidRPr="003A26F0">
              <w:rPr>
                <w:rFonts w:ascii="Times New Roman" w:hAnsi="Times New Roman" w:cs="Times New Roman"/>
                <w:sz w:val="24"/>
                <w:szCs w:val="24"/>
                <w:lang w:val="es-ES"/>
              </w:rPr>
              <w:t>Standar</w:t>
            </w:r>
            <w:proofErr w:type="spellEnd"/>
          </w:p>
        </w:tc>
      </w:tr>
      <w:tr w:rsidR="00E3343A" w:rsidRPr="003A26F0" w14:paraId="440FD533" w14:textId="77777777" w:rsidTr="00716543">
        <w:tc>
          <w:tcPr>
            <w:tcW w:w="1608" w:type="dxa"/>
          </w:tcPr>
          <w:p w14:paraId="63E88218"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Flavio Alfaro</w:t>
            </w:r>
          </w:p>
          <w:p w14:paraId="69D3C548"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1738920</w:t>
            </w:r>
          </w:p>
        </w:tc>
        <w:tc>
          <w:tcPr>
            <w:tcW w:w="1351" w:type="dxa"/>
          </w:tcPr>
          <w:p w14:paraId="7C4450F1"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28 de junio 2013</w:t>
            </w:r>
          </w:p>
        </w:tc>
        <w:tc>
          <w:tcPr>
            <w:tcW w:w="1437" w:type="dxa"/>
          </w:tcPr>
          <w:p w14:paraId="63E21C1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-0,660</w:t>
            </w:r>
          </w:p>
        </w:tc>
        <w:tc>
          <w:tcPr>
            <w:tcW w:w="1450" w:type="dxa"/>
          </w:tcPr>
          <w:p w14:paraId="745BB561"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0,394</w:t>
            </w:r>
          </w:p>
        </w:tc>
        <w:tc>
          <w:tcPr>
            <w:tcW w:w="1509" w:type="dxa"/>
          </w:tcPr>
          <w:p w14:paraId="7D4A3814"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-0,075</w:t>
            </w:r>
          </w:p>
        </w:tc>
        <w:tc>
          <w:tcPr>
            <w:tcW w:w="1699" w:type="dxa"/>
          </w:tcPr>
          <w:p w14:paraId="2356628F"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0,075</w:t>
            </w:r>
          </w:p>
        </w:tc>
      </w:tr>
      <w:tr w:rsidR="00E3343A" w:rsidRPr="003A26F0" w14:paraId="1E19B6A2" w14:textId="77777777" w:rsidTr="00716543">
        <w:tc>
          <w:tcPr>
            <w:tcW w:w="1608" w:type="dxa"/>
          </w:tcPr>
          <w:p w14:paraId="2E72E9C8" w14:textId="77777777" w:rsidR="00E3343A" w:rsidRPr="003A26F0" w:rsidRDefault="00E3343A" w:rsidP="001F2072">
            <w:pPr>
              <w:jc w:val="both"/>
              <w:rPr>
                <w:rFonts w:ascii="Times New Roman" w:hAnsi="Times New Roman" w:cs="Times New Roman"/>
                <w:sz w:val="24"/>
                <w:szCs w:val="24"/>
                <w:lang w:val="es-ES"/>
              </w:rPr>
            </w:pPr>
            <w:proofErr w:type="spellStart"/>
            <w:r w:rsidRPr="003A26F0">
              <w:rPr>
                <w:rFonts w:ascii="Times New Roman" w:hAnsi="Times New Roman" w:cs="Times New Roman"/>
                <w:sz w:val="24"/>
                <w:szCs w:val="24"/>
                <w:lang w:val="es-ES"/>
              </w:rPr>
              <w:t>Pacoche</w:t>
            </w:r>
            <w:proofErr w:type="spellEnd"/>
            <w:r w:rsidRPr="003A26F0">
              <w:rPr>
                <w:rFonts w:ascii="Times New Roman" w:hAnsi="Times New Roman" w:cs="Times New Roman"/>
                <w:sz w:val="24"/>
                <w:szCs w:val="24"/>
                <w:lang w:val="es-ES"/>
              </w:rPr>
              <w:t xml:space="preserve"> Norte</w:t>
            </w:r>
          </w:p>
          <w:p w14:paraId="097F78D9"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1738515</w:t>
            </w:r>
          </w:p>
        </w:tc>
        <w:tc>
          <w:tcPr>
            <w:tcW w:w="1351" w:type="dxa"/>
          </w:tcPr>
          <w:p w14:paraId="7A4BD27A"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23 de marzo 2011</w:t>
            </w:r>
          </w:p>
        </w:tc>
        <w:tc>
          <w:tcPr>
            <w:tcW w:w="1437" w:type="dxa"/>
          </w:tcPr>
          <w:p w14:paraId="49D6949F"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-0,690</w:t>
            </w:r>
          </w:p>
        </w:tc>
        <w:tc>
          <w:tcPr>
            <w:tcW w:w="1450" w:type="dxa"/>
          </w:tcPr>
          <w:p w14:paraId="48106CCE"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0,677</w:t>
            </w:r>
          </w:p>
        </w:tc>
        <w:tc>
          <w:tcPr>
            <w:tcW w:w="1509" w:type="dxa"/>
          </w:tcPr>
          <w:p w14:paraId="392AFAE5"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-0,126</w:t>
            </w:r>
          </w:p>
        </w:tc>
        <w:tc>
          <w:tcPr>
            <w:tcW w:w="1699" w:type="dxa"/>
          </w:tcPr>
          <w:p w14:paraId="40E7F7C9"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0,200</w:t>
            </w:r>
          </w:p>
        </w:tc>
      </w:tr>
      <w:tr w:rsidR="00E3343A" w:rsidRPr="003A26F0" w14:paraId="3CDFB84E" w14:textId="77777777" w:rsidTr="00716543">
        <w:tc>
          <w:tcPr>
            <w:tcW w:w="1608" w:type="dxa"/>
          </w:tcPr>
          <w:p w14:paraId="5B802BCF" w14:textId="77777777" w:rsidR="00E3343A" w:rsidRPr="003A26F0" w:rsidRDefault="00E3343A" w:rsidP="001F2072">
            <w:pPr>
              <w:jc w:val="both"/>
              <w:rPr>
                <w:rFonts w:ascii="Times New Roman" w:hAnsi="Times New Roman" w:cs="Times New Roman"/>
                <w:sz w:val="24"/>
                <w:szCs w:val="24"/>
                <w:lang w:val="es-ES"/>
              </w:rPr>
            </w:pPr>
            <w:proofErr w:type="spellStart"/>
            <w:r w:rsidRPr="003A26F0">
              <w:rPr>
                <w:rFonts w:ascii="Times New Roman" w:hAnsi="Times New Roman" w:cs="Times New Roman"/>
                <w:sz w:val="24"/>
                <w:szCs w:val="24"/>
                <w:lang w:val="es-ES"/>
              </w:rPr>
              <w:t>Pacoche</w:t>
            </w:r>
            <w:proofErr w:type="spellEnd"/>
            <w:r w:rsidRPr="003A26F0">
              <w:rPr>
                <w:rFonts w:ascii="Times New Roman" w:hAnsi="Times New Roman" w:cs="Times New Roman"/>
                <w:sz w:val="24"/>
                <w:szCs w:val="24"/>
                <w:lang w:val="es-ES"/>
              </w:rPr>
              <w:t xml:space="preserve"> Sur</w:t>
            </w:r>
          </w:p>
          <w:p w14:paraId="5F1D7E90"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1738615</w:t>
            </w:r>
          </w:p>
        </w:tc>
        <w:tc>
          <w:tcPr>
            <w:tcW w:w="1351" w:type="dxa"/>
          </w:tcPr>
          <w:p w14:paraId="098D3667" w14:textId="77777777" w:rsidR="00E3343A" w:rsidRPr="003A26F0" w:rsidRDefault="00E3343A" w:rsidP="001F2072">
            <w:pPr>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23 de marzo 2011</w:t>
            </w:r>
          </w:p>
        </w:tc>
        <w:tc>
          <w:tcPr>
            <w:tcW w:w="1437" w:type="dxa"/>
          </w:tcPr>
          <w:p w14:paraId="096CC9F7"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-0,635</w:t>
            </w:r>
          </w:p>
        </w:tc>
        <w:tc>
          <w:tcPr>
            <w:tcW w:w="1450" w:type="dxa"/>
          </w:tcPr>
          <w:p w14:paraId="2D8CB337"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0,689</w:t>
            </w:r>
          </w:p>
        </w:tc>
        <w:tc>
          <w:tcPr>
            <w:tcW w:w="1509" w:type="dxa"/>
          </w:tcPr>
          <w:p w14:paraId="09C41E73"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-0,055</w:t>
            </w:r>
          </w:p>
        </w:tc>
        <w:tc>
          <w:tcPr>
            <w:tcW w:w="1699" w:type="dxa"/>
          </w:tcPr>
          <w:p w14:paraId="43D0D09C" w14:textId="77777777" w:rsidR="00E3343A" w:rsidRPr="003A26F0" w:rsidRDefault="00E3343A"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0,291</w:t>
            </w:r>
          </w:p>
        </w:tc>
      </w:tr>
    </w:tbl>
    <w:p w14:paraId="3FD599EA" w14:textId="77777777" w:rsidR="006953F8" w:rsidRDefault="006953F8" w:rsidP="00716543">
      <w:pPr>
        <w:spacing w:after="0" w:line="240" w:lineRule="auto"/>
        <w:jc w:val="center"/>
        <w:rPr>
          <w:rFonts w:ascii="Times New Roman" w:hAnsi="Times New Roman" w:cs="Times New Roman"/>
          <w:sz w:val="16"/>
          <w:szCs w:val="16"/>
          <w:lang w:val="es-ES"/>
        </w:rPr>
      </w:pPr>
    </w:p>
    <w:p w14:paraId="6DAE54AF" w14:textId="188D5FA3" w:rsidR="00E3343A" w:rsidRPr="00716543" w:rsidRDefault="00716543" w:rsidP="00716543">
      <w:pPr>
        <w:spacing w:after="0" w:line="240" w:lineRule="auto"/>
        <w:jc w:val="center"/>
        <w:rPr>
          <w:rFonts w:ascii="Times New Roman" w:hAnsi="Times New Roman" w:cs="Times New Roman"/>
          <w:sz w:val="16"/>
          <w:szCs w:val="16"/>
          <w:lang w:val="es-ES"/>
        </w:rPr>
      </w:pPr>
      <w:bookmarkStart w:id="0" w:name="_GoBack"/>
      <w:bookmarkEnd w:id="0"/>
      <w:r w:rsidRPr="00716543">
        <w:rPr>
          <w:rFonts w:ascii="Times New Roman" w:hAnsi="Times New Roman" w:cs="Times New Roman"/>
          <w:sz w:val="16"/>
          <w:szCs w:val="16"/>
          <w:lang w:val="es-ES"/>
        </w:rPr>
        <w:t>Fuente: Universidad Laica Eloy Alfaro de Manabí – Departamento Central de Investigación.</w:t>
      </w:r>
    </w:p>
    <w:p w14:paraId="53F3C14C" w14:textId="77777777" w:rsidR="00E3343A" w:rsidRPr="003A26F0" w:rsidRDefault="00E3343A" w:rsidP="00E3343A">
      <w:pPr>
        <w:spacing w:after="0" w:line="240" w:lineRule="auto"/>
        <w:jc w:val="center"/>
        <w:rPr>
          <w:rFonts w:ascii="Times New Roman" w:hAnsi="Times New Roman" w:cs="Times New Roman"/>
          <w:sz w:val="24"/>
          <w:szCs w:val="24"/>
          <w:lang w:val="es-ES"/>
        </w:rPr>
      </w:pPr>
    </w:p>
    <w:p w14:paraId="6CBCA9B8" w14:textId="77777777" w:rsidR="00417960" w:rsidRPr="003A26F0" w:rsidRDefault="00417960" w:rsidP="00380BD8">
      <w:pPr>
        <w:spacing w:after="0" w:line="360" w:lineRule="auto"/>
        <w:jc w:val="both"/>
        <w:rPr>
          <w:rFonts w:ascii="Times New Roman" w:hAnsi="Times New Roman" w:cs="Times New Roman"/>
          <w:sz w:val="24"/>
          <w:szCs w:val="24"/>
          <w:lang w:val="es-ES"/>
        </w:rPr>
      </w:pPr>
    </w:p>
    <w:p w14:paraId="1CC7F5CD" w14:textId="77777777" w:rsidR="00290316" w:rsidRPr="003A26F0" w:rsidRDefault="00E75E1D" w:rsidP="00380BD8">
      <w:pPr>
        <w:spacing w:after="0" w:line="360" w:lineRule="auto"/>
        <w:jc w:val="both"/>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 xml:space="preserve">Cuando un árbol es vigoroso, refleja mucha radiación solar en el infrarrojo cercano y poca en el rojo, y en consecuencia, se obtiene un NDVI elevado. En cambio, cuando un árbol está enfermo, pasa lo contrario. </w:t>
      </w:r>
    </w:p>
    <w:p w14:paraId="3E2D79FD" w14:textId="77777777" w:rsidR="00290316" w:rsidRPr="003A26F0" w:rsidRDefault="00290316" w:rsidP="00380BD8">
      <w:pPr>
        <w:spacing w:after="0" w:line="360" w:lineRule="auto"/>
        <w:jc w:val="both"/>
        <w:rPr>
          <w:rFonts w:ascii="Times New Roman" w:eastAsia="Times New Roman" w:hAnsi="Times New Roman" w:cs="Times New Roman"/>
          <w:sz w:val="24"/>
          <w:szCs w:val="24"/>
          <w:lang w:eastAsia="es-ES"/>
        </w:rPr>
      </w:pPr>
    </w:p>
    <w:p w14:paraId="71ADA172" w14:textId="77777777" w:rsidR="00856A1C" w:rsidRDefault="00E75E1D" w:rsidP="00380BD8">
      <w:pPr>
        <w:spacing w:after="0" w:line="360" w:lineRule="auto"/>
        <w:jc w:val="both"/>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Lo mismo sirve para diferenciar vegetación siempre verde de la vegetación xerófila</w:t>
      </w:r>
      <w:r w:rsidR="00096B08" w:rsidRPr="003A26F0">
        <w:rPr>
          <w:rFonts w:ascii="Times New Roman" w:eastAsia="Times New Roman" w:hAnsi="Times New Roman" w:cs="Times New Roman"/>
          <w:sz w:val="24"/>
          <w:szCs w:val="24"/>
          <w:lang w:eastAsia="es-ES"/>
        </w:rPr>
        <w:t xml:space="preserve"> o seca</w:t>
      </w:r>
      <w:r w:rsidRPr="003A26F0">
        <w:rPr>
          <w:rFonts w:ascii="Times New Roman" w:eastAsia="Times New Roman" w:hAnsi="Times New Roman" w:cs="Times New Roman"/>
          <w:sz w:val="24"/>
          <w:szCs w:val="24"/>
          <w:lang w:eastAsia="es-ES"/>
        </w:rPr>
        <w:t>. Por tanto, teniendo en cuenta que el NDVI siempre resulta en un número entre -1 y 1, debido a la forma en que se calcula, se podría decir que un NDVI &lt; 0 se corresponde</w:t>
      </w:r>
      <w:r w:rsidR="00096B08" w:rsidRPr="003A26F0">
        <w:rPr>
          <w:rFonts w:ascii="Times New Roman" w:eastAsia="Times New Roman" w:hAnsi="Times New Roman" w:cs="Times New Roman"/>
          <w:sz w:val="24"/>
          <w:szCs w:val="24"/>
          <w:lang w:eastAsia="es-ES"/>
        </w:rPr>
        <w:t>n</w:t>
      </w:r>
      <w:r w:rsidRPr="003A26F0">
        <w:rPr>
          <w:rFonts w:ascii="Times New Roman" w:eastAsia="Times New Roman" w:hAnsi="Times New Roman" w:cs="Times New Roman"/>
          <w:sz w:val="24"/>
          <w:szCs w:val="24"/>
          <w:lang w:eastAsia="es-ES"/>
        </w:rPr>
        <w:t xml:space="preserve"> con cubiertas artificiales</w:t>
      </w:r>
      <w:r w:rsidR="00856A1C" w:rsidRPr="003A26F0">
        <w:rPr>
          <w:rFonts w:ascii="Times New Roman" w:eastAsia="Times New Roman" w:hAnsi="Times New Roman" w:cs="Times New Roman"/>
          <w:sz w:val="24"/>
          <w:szCs w:val="24"/>
          <w:lang w:eastAsia="es-ES"/>
        </w:rPr>
        <w:t>,</w:t>
      </w:r>
      <w:r w:rsidRPr="003A26F0">
        <w:rPr>
          <w:rFonts w:ascii="Times New Roman" w:eastAsia="Times New Roman" w:hAnsi="Times New Roman" w:cs="Times New Roman"/>
          <w:sz w:val="24"/>
          <w:szCs w:val="24"/>
          <w:lang w:eastAsia="es-ES"/>
        </w:rPr>
        <w:t xml:space="preserve"> zonas de agua</w:t>
      </w:r>
      <w:r w:rsidR="00096B08" w:rsidRPr="003A26F0">
        <w:rPr>
          <w:rFonts w:ascii="Times New Roman" w:eastAsia="Times New Roman" w:hAnsi="Times New Roman" w:cs="Times New Roman"/>
          <w:sz w:val="24"/>
          <w:szCs w:val="24"/>
          <w:lang w:eastAsia="es-ES"/>
        </w:rPr>
        <w:t>,</w:t>
      </w:r>
      <w:r w:rsidR="00856A1C" w:rsidRPr="003A26F0">
        <w:rPr>
          <w:rFonts w:ascii="Times New Roman" w:eastAsia="Times New Roman" w:hAnsi="Times New Roman" w:cs="Times New Roman"/>
          <w:sz w:val="24"/>
          <w:szCs w:val="24"/>
          <w:lang w:eastAsia="es-ES"/>
        </w:rPr>
        <w:t xml:space="preserve"> nubes, rocas</w:t>
      </w:r>
      <w:r w:rsidR="006572F3" w:rsidRPr="003A26F0">
        <w:rPr>
          <w:rFonts w:ascii="Times New Roman" w:eastAsia="Times New Roman" w:hAnsi="Times New Roman" w:cs="Times New Roman"/>
          <w:sz w:val="24"/>
          <w:szCs w:val="24"/>
          <w:lang w:eastAsia="es-ES"/>
        </w:rPr>
        <w:t>, es decir, a clases no vegetales</w:t>
      </w:r>
      <w:r w:rsidR="00856A1C" w:rsidRPr="003A26F0">
        <w:rPr>
          <w:rFonts w:ascii="Times New Roman" w:eastAsia="Times New Roman" w:hAnsi="Times New Roman" w:cs="Times New Roman"/>
          <w:sz w:val="24"/>
          <w:szCs w:val="24"/>
          <w:lang w:eastAsia="es-ES"/>
        </w:rPr>
        <w:t xml:space="preserve">; un NDVI </w:t>
      </w:r>
      <w:r w:rsidR="00A3128A" w:rsidRPr="003A26F0">
        <w:rPr>
          <w:rFonts w:ascii="Times New Roman" w:eastAsia="Times New Roman" w:hAnsi="Times New Roman" w:cs="Times New Roman"/>
          <w:sz w:val="24"/>
          <w:szCs w:val="24"/>
          <w:lang w:eastAsia="es-ES"/>
        </w:rPr>
        <w:t>cercano a 1</w:t>
      </w:r>
      <w:r w:rsidRPr="003A26F0">
        <w:rPr>
          <w:rFonts w:ascii="Times New Roman" w:eastAsia="Times New Roman" w:hAnsi="Times New Roman" w:cs="Times New Roman"/>
          <w:sz w:val="24"/>
          <w:szCs w:val="24"/>
          <w:lang w:eastAsia="es-ES"/>
        </w:rPr>
        <w:t xml:space="preserve"> corresponde con suelo sin cubierta, y un NDVI elevado se corresponde con zonas de vegetación</w:t>
      </w:r>
      <w:r w:rsidR="00437585" w:rsidRPr="003A26F0">
        <w:rPr>
          <w:rFonts w:ascii="Times New Roman" w:eastAsia="Times New Roman" w:hAnsi="Times New Roman" w:cs="Times New Roman"/>
          <w:sz w:val="24"/>
          <w:szCs w:val="24"/>
          <w:lang w:eastAsia="es-ES"/>
        </w:rPr>
        <w:t xml:space="preserve"> </w:t>
      </w:r>
      <w:r w:rsidR="00E3343A">
        <w:rPr>
          <w:rFonts w:ascii="Times New Roman" w:hAnsi="Times New Roman" w:cs="Times New Roman"/>
          <w:sz w:val="24"/>
          <w:szCs w:val="24"/>
          <w:lang w:val="es-ES"/>
        </w:rPr>
        <w:t>(Figuras 2 y 3</w:t>
      </w:r>
      <w:r w:rsidR="00437585" w:rsidRPr="003A26F0">
        <w:rPr>
          <w:rFonts w:ascii="Times New Roman" w:hAnsi="Times New Roman" w:cs="Times New Roman"/>
          <w:sz w:val="24"/>
          <w:szCs w:val="24"/>
          <w:lang w:val="es-ES"/>
        </w:rPr>
        <w:t>)</w:t>
      </w:r>
      <w:r w:rsidRPr="003A26F0">
        <w:rPr>
          <w:rFonts w:ascii="Times New Roman" w:eastAsia="Times New Roman" w:hAnsi="Times New Roman" w:cs="Times New Roman"/>
          <w:sz w:val="24"/>
          <w:szCs w:val="24"/>
          <w:lang w:eastAsia="es-ES"/>
        </w:rPr>
        <w:t xml:space="preserve">. </w:t>
      </w:r>
    </w:p>
    <w:p w14:paraId="2D1777A5" w14:textId="77777777" w:rsidR="00E3343A" w:rsidRDefault="00E3343A" w:rsidP="005C4D47">
      <w:pPr>
        <w:spacing w:after="0" w:line="240" w:lineRule="auto"/>
        <w:ind w:firstLine="708"/>
        <w:jc w:val="both"/>
        <w:rPr>
          <w:rFonts w:ascii="Times New Roman" w:hAnsi="Times New Roman" w:cs="Times New Roman"/>
          <w:sz w:val="24"/>
          <w:szCs w:val="24"/>
          <w:lang w:val="es-ES"/>
        </w:rPr>
      </w:pPr>
    </w:p>
    <w:p w14:paraId="516358F0" w14:textId="77777777" w:rsidR="005C4D47" w:rsidRPr="003A26F0" w:rsidRDefault="005C4D47" w:rsidP="005C4D47">
      <w:pPr>
        <w:spacing w:after="0" w:line="360" w:lineRule="auto"/>
        <w:jc w:val="both"/>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 xml:space="preserve">Las imágenes fueron reclasificadas varias veces hasta observar diferentes clases vegetales. En el caso de </w:t>
      </w:r>
      <w:proofErr w:type="spellStart"/>
      <w:r w:rsidRPr="003A26F0">
        <w:rPr>
          <w:rFonts w:ascii="Times New Roman" w:eastAsia="Times New Roman" w:hAnsi="Times New Roman" w:cs="Times New Roman"/>
          <w:sz w:val="24"/>
          <w:szCs w:val="24"/>
          <w:lang w:eastAsia="es-ES"/>
        </w:rPr>
        <w:t>Pacoche</w:t>
      </w:r>
      <w:proofErr w:type="spellEnd"/>
      <w:r w:rsidRPr="003A26F0">
        <w:rPr>
          <w:rFonts w:ascii="Times New Roman" w:eastAsia="Times New Roman" w:hAnsi="Times New Roman" w:cs="Times New Roman"/>
          <w:sz w:val="24"/>
          <w:szCs w:val="24"/>
          <w:lang w:eastAsia="es-ES"/>
        </w:rPr>
        <w:t xml:space="preserve"> para poder apreciar clases vegetales se reclasificaron los datos a cinco (5) clases; estas son: (1) clases no vegetales: ríos, quebradas, lagunas, mar, áreas anegadas y nubes (zonas más oscuras, NDVI &lt; -0.1). (2) tierra desnuda: tierras degradadas, asentamientos, infraestructura vial, suelos sin cobertura vegetal (zonas oscuras, NDVI -0.1 – 0.15). (3) vegetación dispersa: matorral xerófilo, tierras cultivadas, pastizales, herbazales, arbustos dispersos, cultivos irrigados, tierras aradas por cultivar (zonas ni oscuras ni claras, NDVI 0.15 – 0.25). (4) vegetación abierta: cultivo arbóreo, vegetación leñosa, plantación arbustiva, plantación de escasos crecimiento, bosque xerófilo (zonas claras, NDVI 0.25 – </w:t>
      </w:r>
      <w:r w:rsidRPr="003A26F0">
        <w:rPr>
          <w:rFonts w:ascii="Times New Roman" w:eastAsia="Times New Roman" w:hAnsi="Times New Roman" w:cs="Times New Roman"/>
          <w:sz w:val="24"/>
          <w:szCs w:val="24"/>
          <w:lang w:eastAsia="es-ES"/>
        </w:rPr>
        <w:lastRenderedPageBreak/>
        <w:t xml:space="preserve">0.32). (5) vegetación cerrada: plantas densas en crecimiento, bosque húmedo siempre verde, algunas especies deciduas y </w:t>
      </w:r>
      <w:proofErr w:type="spellStart"/>
      <w:r w:rsidRPr="003A26F0">
        <w:rPr>
          <w:rFonts w:ascii="Times New Roman" w:eastAsia="Times New Roman" w:hAnsi="Times New Roman" w:cs="Times New Roman"/>
          <w:sz w:val="24"/>
          <w:szCs w:val="24"/>
          <w:lang w:eastAsia="es-ES"/>
        </w:rPr>
        <w:t>semi</w:t>
      </w:r>
      <w:proofErr w:type="spellEnd"/>
      <w:r w:rsidRPr="003A26F0">
        <w:rPr>
          <w:rFonts w:ascii="Times New Roman" w:eastAsia="Times New Roman" w:hAnsi="Times New Roman" w:cs="Times New Roman"/>
          <w:sz w:val="24"/>
          <w:szCs w:val="24"/>
          <w:lang w:eastAsia="es-ES"/>
        </w:rPr>
        <w:t xml:space="preserve">-deciduas (zonas más claras, NDVI 0.32 - 0.40). </w:t>
      </w:r>
    </w:p>
    <w:p w14:paraId="1D747574" w14:textId="77777777" w:rsidR="005C4D47" w:rsidRDefault="005C4D47" w:rsidP="005C4D47">
      <w:pPr>
        <w:spacing w:after="0" w:line="240" w:lineRule="auto"/>
        <w:ind w:firstLine="708"/>
        <w:jc w:val="both"/>
        <w:rPr>
          <w:rFonts w:ascii="Times New Roman" w:hAnsi="Times New Roman" w:cs="Times New Roman"/>
          <w:sz w:val="24"/>
          <w:szCs w:val="24"/>
          <w:lang w:val="es-ES"/>
        </w:rPr>
      </w:pPr>
    </w:p>
    <w:p w14:paraId="0AF6839B" w14:textId="77777777" w:rsidR="0057285B" w:rsidRDefault="0057285B" w:rsidP="00E3343A">
      <w:pPr>
        <w:spacing w:after="0" w:line="240" w:lineRule="auto"/>
        <w:jc w:val="center"/>
        <w:rPr>
          <w:rFonts w:ascii="Times New Roman" w:hAnsi="Times New Roman" w:cs="Times New Roman"/>
          <w:sz w:val="20"/>
          <w:szCs w:val="20"/>
          <w:lang w:val="es-ES"/>
        </w:rPr>
      </w:pPr>
    </w:p>
    <w:p w14:paraId="2E237A5F" w14:textId="77777777" w:rsidR="0057285B" w:rsidRDefault="0057285B" w:rsidP="00E3343A">
      <w:pPr>
        <w:spacing w:after="0" w:line="240" w:lineRule="auto"/>
        <w:jc w:val="center"/>
        <w:rPr>
          <w:rFonts w:ascii="Times New Roman" w:hAnsi="Times New Roman" w:cs="Times New Roman"/>
          <w:sz w:val="20"/>
          <w:szCs w:val="20"/>
          <w:lang w:val="es-ES"/>
        </w:rPr>
      </w:pPr>
    </w:p>
    <w:p w14:paraId="7855B7B3" w14:textId="77777777" w:rsidR="00E3343A" w:rsidRPr="00E3343A" w:rsidRDefault="00E3343A" w:rsidP="00E3343A">
      <w:pPr>
        <w:spacing w:after="0" w:line="240" w:lineRule="auto"/>
        <w:jc w:val="center"/>
        <w:rPr>
          <w:rFonts w:ascii="Times New Roman" w:hAnsi="Times New Roman" w:cs="Times New Roman"/>
          <w:sz w:val="20"/>
          <w:szCs w:val="20"/>
          <w:lang w:val="es-ES"/>
        </w:rPr>
      </w:pPr>
      <w:r w:rsidRPr="00E3343A">
        <w:rPr>
          <w:rFonts w:ascii="Times New Roman" w:hAnsi="Times New Roman" w:cs="Times New Roman"/>
          <w:sz w:val="20"/>
          <w:szCs w:val="20"/>
          <w:lang w:val="es-ES"/>
        </w:rPr>
        <w:t>FIGURA 2. IMÁGENES DE SATÉLITE DE LA CONSTELACIÓN RAPIDEYE (IZQUIERDA) Y NDVI (DERECHA). REFUGIO DE VIDA SILVESTRE MARINO COSTERO DE PACOCHE, MANABÍ, ECUADOR.</w:t>
      </w:r>
    </w:p>
    <w:p w14:paraId="0B75482A" w14:textId="77777777" w:rsidR="00E3343A" w:rsidRPr="00E3343A" w:rsidRDefault="00E3343A" w:rsidP="00E3343A">
      <w:pPr>
        <w:spacing w:after="0" w:line="240" w:lineRule="auto"/>
        <w:jc w:val="both"/>
        <w:rPr>
          <w:rFonts w:ascii="Times New Roman" w:hAnsi="Times New Roman" w:cs="Times New Roman"/>
          <w:sz w:val="20"/>
          <w:szCs w:val="20"/>
          <w:lang w:val="es-ES"/>
        </w:rPr>
      </w:pPr>
    </w:p>
    <w:p w14:paraId="1073C6CD" w14:textId="179DED4E" w:rsidR="00E3343A" w:rsidRDefault="00E3343A" w:rsidP="00E3343A">
      <w:pPr>
        <w:spacing w:after="0" w:line="240" w:lineRule="auto"/>
        <w:jc w:val="both"/>
        <w:rPr>
          <w:rFonts w:ascii="Times New Roman" w:hAnsi="Times New Roman" w:cs="Times New Roman"/>
          <w:sz w:val="24"/>
          <w:szCs w:val="24"/>
          <w:lang w:val="es-ES"/>
        </w:rPr>
      </w:pPr>
      <w:r w:rsidRPr="003A26F0">
        <w:rPr>
          <w:rFonts w:ascii="Times New Roman" w:hAnsi="Times New Roman" w:cs="Times New Roman"/>
          <w:noProof/>
          <w:sz w:val="24"/>
          <w:szCs w:val="24"/>
          <w:lang w:val="en-US"/>
        </w:rPr>
        <w:drawing>
          <wp:anchor distT="0" distB="0" distL="114300" distR="114300" simplePos="0" relativeHeight="251648000" behindDoc="0" locked="0" layoutInCell="1" allowOverlap="1" wp14:anchorId="765BDB0C" wp14:editId="3CEF58CA">
            <wp:simplePos x="0" y="0"/>
            <wp:positionH relativeFrom="column">
              <wp:posOffset>1301115</wp:posOffset>
            </wp:positionH>
            <wp:positionV relativeFrom="paragraph">
              <wp:posOffset>108585</wp:posOffset>
            </wp:positionV>
            <wp:extent cx="3154514" cy="2886075"/>
            <wp:effectExtent l="0" t="0" r="0" b="0"/>
            <wp:wrapSquare wrapText="bothSides"/>
            <wp:docPr id="2" name="Imagen 2" descr="G:\traducciones del articulo de NDVI\Figures\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raducciones del articulo de NDVI\Figures\Figure 3.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6919" b="12384"/>
                    <a:stretch/>
                  </pic:blipFill>
                  <pic:spPr bwMode="auto">
                    <a:xfrm>
                      <a:off x="0" y="0"/>
                      <a:ext cx="3154514" cy="2886075"/>
                    </a:xfrm>
                    <a:prstGeom prst="rect">
                      <a:avLst/>
                    </a:prstGeom>
                    <a:noFill/>
                    <a:ln>
                      <a:noFill/>
                    </a:ln>
                    <a:extLst>
                      <a:ext uri="{53640926-AAD7-44D8-BBD7-CCE9431645EC}">
                        <a14:shadowObscured xmlns:a14="http://schemas.microsoft.com/office/drawing/2010/main"/>
                      </a:ext>
                    </a:extLst>
                  </pic:spPr>
                </pic:pic>
              </a:graphicData>
            </a:graphic>
          </wp:anchor>
        </w:drawing>
      </w:r>
    </w:p>
    <w:p w14:paraId="20A5929E" w14:textId="77777777" w:rsidR="0057285B" w:rsidRPr="003A26F0" w:rsidRDefault="0057285B" w:rsidP="00E3343A">
      <w:pPr>
        <w:spacing w:after="0" w:line="240" w:lineRule="auto"/>
        <w:jc w:val="both"/>
        <w:rPr>
          <w:rFonts w:ascii="Times New Roman" w:hAnsi="Times New Roman" w:cs="Times New Roman"/>
          <w:sz w:val="24"/>
          <w:szCs w:val="24"/>
          <w:lang w:val="es-ES"/>
        </w:rPr>
      </w:pPr>
    </w:p>
    <w:p w14:paraId="449E4E1C"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08276563"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6A6938F1"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61BA554F"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446796C9"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551063C0"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70CFA892"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6982D17D"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5AAB8A57"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01E714F5"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191BBD51" w14:textId="77777777" w:rsidR="00E3343A" w:rsidRDefault="00E3343A" w:rsidP="00E3343A">
      <w:pPr>
        <w:spacing w:after="0" w:line="240" w:lineRule="auto"/>
        <w:jc w:val="both"/>
        <w:rPr>
          <w:rFonts w:ascii="Times New Roman" w:hAnsi="Times New Roman" w:cs="Times New Roman"/>
          <w:sz w:val="24"/>
          <w:szCs w:val="24"/>
          <w:lang w:val="es-ES"/>
        </w:rPr>
      </w:pPr>
    </w:p>
    <w:p w14:paraId="583A9CC0" w14:textId="77777777" w:rsidR="00E3343A" w:rsidRDefault="00E3343A" w:rsidP="00E3343A">
      <w:pPr>
        <w:spacing w:after="0" w:line="240" w:lineRule="auto"/>
        <w:jc w:val="both"/>
        <w:rPr>
          <w:rFonts w:ascii="Times New Roman" w:hAnsi="Times New Roman" w:cs="Times New Roman"/>
          <w:sz w:val="24"/>
          <w:szCs w:val="24"/>
          <w:lang w:val="es-ES"/>
        </w:rPr>
      </w:pPr>
    </w:p>
    <w:p w14:paraId="5B9C57CD" w14:textId="77777777" w:rsidR="00E3343A" w:rsidRDefault="00E3343A" w:rsidP="00E3343A">
      <w:pPr>
        <w:spacing w:after="0" w:line="240" w:lineRule="auto"/>
        <w:jc w:val="both"/>
        <w:rPr>
          <w:rFonts w:ascii="Times New Roman" w:hAnsi="Times New Roman" w:cs="Times New Roman"/>
          <w:sz w:val="24"/>
          <w:szCs w:val="24"/>
          <w:lang w:val="es-ES"/>
        </w:rPr>
      </w:pPr>
    </w:p>
    <w:p w14:paraId="17E13C73" w14:textId="77777777" w:rsidR="00E3343A" w:rsidRDefault="00E3343A" w:rsidP="00E3343A">
      <w:pPr>
        <w:spacing w:after="0" w:line="240" w:lineRule="auto"/>
        <w:jc w:val="both"/>
        <w:rPr>
          <w:rFonts w:ascii="Times New Roman" w:hAnsi="Times New Roman" w:cs="Times New Roman"/>
          <w:sz w:val="24"/>
          <w:szCs w:val="24"/>
          <w:lang w:val="es-ES"/>
        </w:rPr>
      </w:pPr>
    </w:p>
    <w:p w14:paraId="4473A074" w14:textId="77777777" w:rsidR="00716543" w:rsidRDefault="00716543" w:rsidP="00716543">
      <w:pPr>
        <w:spacing w:after="0" w:line="240" w:lineRule="auto"/>
        <w:jc w:val="center"/>
        <w:rPr>
          <w:rFonts w:ascii="Times New Roman" w:hAnsi="Times New Roman" w:cs="Times New Roman"/>
          <w:sz w:val="16"/>
          <w:szCs w:val="16"/>
          <w:lang w:val="es-ES"/>
        </w:rPr>
      </w:pPr>
    </w:p>
    <w:p w14:paraId="22DF6499" w14:textId="77777777" w:rsidR="00716543" w:rsidRDefault="00716543" w:rsidP="00716543">
      <w:pPr>
        <w:spacing w:after="0" w:line="240" w:lineRule="auto"/>
        <w:jc w:val="center"/>
        <w:rPr>
          <w:rFonts w:ascii="Times New Roman" w:hAnsi="Times New Roman" w:cs="Times New Roman"/>
          <w:sz w:val="16"/>
          <w:szCs w:val="16"/>
          <w:lang w:val="es-ES"/>
        </w:rPr>
      </w:pPr>
    </w:p>
    <w:p w14:paraId="14816E5D"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36D8CD9D" w14:textId="77777777" w:rsidR="00E3343A" w:rsidRDefault="00E3343A" w:rsidP="00E3343A">
      <w:pPr>
        <w:spacing w:after="0" w:line="240" w:lineRule="auto"/>
        <w:jc w:val="both"/>
        <w:rPr>
          <w:rFonts w:ascii="Times New Roman" w:hAnsi="Times New Roman" w:cs="Times New Roman"/>
          <w:sz w:val="24"/>
          <w:szCs w:val="24"/>
          <w:lang w:val="es-ES"/>
        </w:rPr>
      </w:pPr>
    </w:p>
    <w:p w14:paraId="221A56AB" w14:textId="77777777" w:rsidR="0057285B" w:rsidRDefault="0057285B" w:rsidP="00E3343A">
      <w:pPr>
        <w:spacing w:after="0" w:line="240" w:lineRule="auto"/>
        <w:jc w:val="center"/>
        <w:rPr>
          <w:rFonts w:ascii="Times New Roman" w:hAnsi="Times New Roman" w:cs="Times New Roman"/>
          <w:sz w:val="20"/>
          <w:szCs w:val="20"/>
          <w:lang w:val="es-ES"/>
        </w:rPr>
      </w:pPr>
    </w:p>
    <w:p w14:paraId="677BB4E3" w14:textId="77777777" w:rsidR="0057285B" w:rsidRDefault="0057285B" w:rsidP="00E3343A">
      <w:pPr>
        <w:spacing w:after="0" w:line="240" w:lineRule="auto"/>
        <w:jc w:val="center"/>
        <w:rPr>
          <w:rFonts w:ascii="Times New Roman" w:hAnsi="Times New Roman" w:cs="Times New Roman"/>
          <w:sz w:val="20"/>
          <w:szCs w:val="20"/>
          <w:lang w:val="es-ES"/>
        </w:rPr>
      </w:pPr>
    </w:p>
    <w:p w14:paraId="0FD74F58" w14:textId="77777777" w:rsidR="0057285B" w:rsidRDefault="0057285B" w:rsidP="00E3343A">
      <w:pPr>
        <w:spacing w:after="0" w:line="240" w:lineRule="auto"/>
        <w:jc w:val="center"/>
        <w:rPr>
          <w:rFonts w:ascii="Times New Roman" w:hAnsi="Times New Roman" w:cs="Times New Roman"/>
          <w:sz w:val="20"/>
          <w:szCs w:val="20"/>
          <w:lang w:val="es-ES"/>
        </w:rPr>
      </w:pPr>
    </w:p>
    <w:p w14:paraId="520BA581" w14:textId="77777777" w:rsidR="0057285B" w:rsidRDefault="0057285B" w:rsidP="00E3343A">
      <w:pPr>
        <w:spacing w:after="0" w:line="240" w:lineRule="auto"/>
        <w:jc w:val="center"/>
        <w:rPr>
          <w:rFonts w:ascii="Times New Roman" w:hAnsi="Times New Roman" w:cs="Times New Roman"/>
          <w:sz w:val="20"/>
          <w:szCs w:val="20"/>
          <w:lang w:val="es-ES"/>
        </w:rPr>
      </w:pPr>
    </w:p>
    <w:p w14:paraId="23D92B18" w14:textId="77777777" w:rsidR="0057285B" w:rsidRDefault="0057285B" w:rsidP="00E3343A">
      <w:pPr>
        <w:spacing w:after="0" w:line="240" w:lineRule="auto"/>
        <w:jc w:val="center"/>
        <w:rPr>
          <w:rFonts w:ascii="Times New Roman" w:hAnsi="Times New Roman" w:cs="Times New Roman"/>
          <w:sz w:val="20"/>
          <w:szCs w:val="20"/>
          <w:lang w:val="es-ES"/>
        </w:rPr>
      </w:pPr>
    </w:p>
    <w:p w14:paraId="5D56FA67" w14:textId="77777777" w:rsidR="0057285B" w:rsidRDefault="0057285B" w:rsidP="00E3343A">
      <w:pPr>
        <w:spacing w:after="0" w:line="240" w:lineRule="auto"/>
        <w:jc w:val="center"/>
        <w:rPr>
          <w:rFonts w:ascii="Times New Roman" w:hAnsi="Times New Roman" w:cs="Times New Roman"/>
          <w:sz w:val="20"/>
          <w:szCs w:val="20"/>
          <w:lang w:val="es-ES"/>
        </w:rPr>
      </w:pPr>
    </w:p>
    <w:p w14:paraId="6CD13495" w14:textId="77777777" w:rsidR="0057285B" w:rsidRDefault="0057285B" w:rsidP="00E3343A">
      <w:pPr>
        <w:spacing w:after="0" w:line="240" w:lineRule="auto"/>
        <w:jc w:val="center"/>
        <w:rPr>
          <w:rFonts w:ascii="Times New Roman" w:hAnsi="Times New Roman" w:cs="Times New Roman"/>
          <w:sz w:val="20"/>
          <w:szCs w:val="20"/>
          <w:lang w:val="es-ES"/>
        </w:rPr>
      </w:pPr>
    </w:p>
    <w:p w14:paraId="30DB18F0" w14:textId="77777777" w:rsidR="0057285B" w:rsidRDefault="0057285B" w:rsidP="00E3343A">
      <w:pPr>
        <w:spacing w:after="0" w:line="240" w:lineRule="auto"/>
        <w:jc w:val="center"/>
        <w:rPr>
          <w:rFonts w:ascii="Times New Roman" w:hAnsi="Times New Roman" w:cs="Times New Roman"/>
          <w:sz w:val="20"/>
          <w:szCs w:val="20"/>
          <w:lang w:val="es-ES"/>
        </w:rPr>
      </w:pPr>
    </w:p>
    <w:p w14:paraId="60587CBD" w14:textId="77777777" w:rsidR="0057285B" w:rsidRDefault="0057285B" w:rsidP="00E3343A">
      <w:pPr>
        <w:spacing w:after="0" w:line="240" w:lineRule="auto"/>
        <w:jc w:val="center"/>
        <w:rPr>
          <w:rFonts w:ascii="Times New Roman" w:hAnsi="Times New Roman" w:cs="Times New Roman"/>
          <w:sz w:val="20"/>
          <w:szCs w:val="20"/>
          <w:lang w:val="es-ES"/>
        </w:rPr>
      </w:pPr>
    </w:p>
    <w:p w14:paraId="3DB6386D" w14:textId="77777777" w:rsidR="0057285B" w:rsidRDefault="0057285B" w:rsidP="00E3343A">
      <w:pPr>
        <w:spacing w:after="0" w:line="240" w:lineRule="auto"/>
        <w:jc w:val="center"/>
        <w:rPr>
          <w:rFonts w:ascii="Times New Roman" w:hAnsi="Times New Roman" w:cs="Times New Roman"/>
          <w:sz w:val="20"/>
          <w:szCs w:val="20"/>
          <w:lang w:val="es-ES"/>
        </w:rPr>
      </w:pPr>
    </w:p>
    <w:p w14:paraId="129F784E" w14:textId="77777777" w:rsidR="0057285B" w:rsidRDefault="0057285B" w:rsidP="00E3343A">
      <w:pPr>
        <w:spacing w:after="0" w:line="240" w:lineRule="auto"/>
        <w:jc w:val="center"/>
        <w:rPr>
          <w:rFonts w:ascii="Times New Roman" w:hAnsi="Times New Roman" w:cs="Times New Roman"/>
          <w:sz w:val="20"/>
          <w:szCs w:val="20"/>
          <w:lang w:val="es-ES"/>
        </w:rPr>
      </w:pPr>
    </w:p>
    <w:p w14:paraId="0AD6FF7D" w14:textId="77777777" w:rsidR="0057285B" w:rsidRDefault="0057285B" w:rsidP="00E3343A">
      <w:pPr>
        <w:spacing w:after="0" w:line="240" w:lineRule="auto"/>
        <w:jc w:val="center"/>
        <w:rPr>
          <w:rFonts w:ascii="Times New Roman" w:hAnsi="Times New Roman" w:cs="Times New Roman"/>
          <w:sz w:val="20"/>
          <w:szCs w:val="20"/>
          <w:lang w:val="es-ES"/>
        </w:rPr>
      </w:pPr>
    </w:p>
    <w:p w14:paraId="751405E5" w14:textId="77777777" w:rsidR="0057285B" w:rsidRDefault="0057285B" w:rsidP="00E3343A">
      <w:pPr>
        <w:spacing w:after="0" w:line="240" w:lineRule="auto"/>
        <w:jc w:val="center"/>
        <w:rPr>
          <w:rFonts w:ascii="Times New Roman" w:hAnsi="Times New Roman" w:cs="Times New Roman"/>
          <w:sz w:val="20"/>
          <w:szCs w:val="20"/>
          <w:lang w:val="es-ES"/>
        </w:rPr>
      </w:pPr>
    </w:p>
    <w:p w14:paraId="1C3317D5" w14:textId="77777777" w:rsidR="0057285B" w:rsidRDefault="0057285B" w:rsidP="00E3343A">
      <w:pPr>
        <w:spacing w:after="0" w:line="240" w:lineRule="auto"/>
        <w:jc w:val="center"/>
        <w:rPr>
          <w:rFonts w:ascii="Times New Roman" w:hAnsi="Times New Roman" w:cs="Times New Roman"/>
          <w:sz w:val="20"/>
          <w:szCs w:val="20"/>
          <w:lang w:val="es-ES"/>
        </w:rPr>
      </w:pPr>
    </w:p>
    <w:p w14:paraId="6F2600BF" w14:textId="77777777" w:rsidR="0057285B" w:rsidRDefault="0057285B" w:rsidP="00E3343A">
      <w:pPr>
        <w:spacing w:after="0" w:line="240" w:lineRule="auto"/>
        <w:jc w:val="center"/>
        <w:rPr>
          <w:rFonts w:ascii="Times New Roman" w:hAnsi="Times New Roman" w:cs="Times New Roman"/>
          <w:sz w:val="20"/>
          <w:szCs w:val="20"/>
          <w:lang w:val="es-ES"/>
        </w:rPr>
      </w:pPr>
    </w:p>
    <w:p w14:paraId="1FF78C56" w14:textId="77777777" w:rsidR="0057285B" w:rsidRDefault="0057285B" w:rsidP="00E3343A">
      <w:pPr>
        <w:spacing w:after="0" w:line="240" w:lineRule="auto"/>
        <w:jc w:val="center"/>
        <w:rPr>
          <w:rFonts w:ascii="Times New Roman" w:hAnsi="Times New Roman" w:cs="Times New Roman"/>
          <w:sz w:val="20"/>
          <w:szCs w:val="20"/>
          <w:lang w:val="es-ES"/>
        </w:rPr>
      </w:pPr>
    </w:p>
    <w:p w14:paraId="76CF76E9" w14:textId="77777777" w:rsidR="0057285B" w:rsidRDefault="0057285B" w:rsidP="00E3343A">
      <w:pPr>
        <w:spacing w:after="0" w:line="240" w:lineRule="auto"/>
        <w:jc w:val="center"/>
        <w:rPr>
          <w:rFonts w:ascii="Times New Roman" w:hAnsi="Times New Roman" w:cs="Times New Roman"/>
          <w:sz w:val="20"/>
          <w:szCs w:val="20"/>
          <w:lang w:val="es-ES"/>
        </w:rPr>
      </w:pPr>
    </w:p>
    <w:p w14:paraId="1011C747" w14:textId="77777777" w:rsidR="0057285B" w:rsidRDefault="0057285B" w:rsidP="00E3343A">
      <w:pPr>
        <w:spacing w:after="0" w:line="240" w:lineRule="auto"/>
        <w:jc w:val="center"/>
        <w:rPr>
          <w:rFonts w:ascii="Times New Roman" w:hAnsi="Times New Roman" w:cs="Times New Roman"/>
          <w:sz w:val="20"/>
          <w:szCs w:val="20"/>
          <w:lang w:val="es-ES"/>
        </w:rPr>
      </w:pPr>
    </w:p>
    <w:p w14:paraId="1516A15F" w14:textId="77777777" w:rsidR="0057285B" w:rsidRDefault="0057285B" w:rsidP="00E3343A">
      <w:pPr>
        <w:spacing w:after="0" w:line="240" w:lineRule="auto"/>
        <w:jc w:val="center"/>
        <w:rPr>
          <w:rFonts w:ascii="Times New Roman" w:hAnsi="Times New Roman" w:cs="Times New Roman"/>
          <w:sz w:val="20"/>
          <w:szCs w:val="20"/>
          <w:lang w:val="es-ES"/>
        </w:rPr>
      </w:pPr>
    </w:p>
    <w:p w14:paraId="2039844B" w14:textId="77777777" w:rsidR="0057285B" w:rsidRDefault="0057285B" w:rsidP="00E3343A">
      <w:pPr>
        <w:spacing w:after="0" w:line="240" w:lineRule="auto"/>
        <w:jc w:val="center"/>
        <w:rPr>
          <w:rFonts w:ascii="Times New Roman" w:hAnsi="Times New Roman" w:cs="Times New Roman"/>
          <w:sz w:val="20"/>
          <w:szCs w:val="20"/>
          <w:lang w:val="es-ES"/>
        </w:rPr>
      </w:pPr>
    </w:p>
    <w:p w14:paraId="5994EF5C" w14:textId="77777777" w:rsidR="0057285B" w:rsidRDefault="0057285B" w:rsidP="00E3343A">
      <w:pPr>
        <w:spacing w:after="0" w:line="240" w:lineRule="auto"/>
        <w:jc w:val="center"/>
        <w:rPr>
          <w:rFonts w:ascii="Times New Roman" w:hAnsi="Times New Roman" w:cs="Times New Roman"/>
          <w:sz w:val="20"/>
          <w:szCs w:val="20"/>
          <w:lang w:val="es-ES"/>
        </w:rPr>
      </w:pPr>
    </w:p>
    <w:p w14:paraId="41AF8C84" w14:textId="77777777" w:rsidR="0057285B" w:rsidRDefault="0057285B" w:rsidP="00E3343A">
      <w:pPr>
        <w:spacing w:after="0" w:line="240" w:lineRule="auto"/>
        <w:jc w:val="center"/>
        <w:rPr>
          <w:rFonts w:ascii="Times New Roman" w:hAnsi="Times New Roman" w:cs="Times New Roman"/>
          <w:sz w:val="20"/>
          <w:szCs w:val="20"/>
          <w:lang w:val="es-ES"/>
        </w:rPr>
      </w:pPr>
    </w:p>
    <w:p w14:paraId="132A733F" w14:textId="77777777" w:rsidR="00E3343A" w:rsidRPr="003A26F0" w:rsidRDefault="00E3343A" w:rsidP="00E3343A">
      <w:pPr>
        <w:spacing w:after="0" w:line="240" w:lineRule="auto"/>
        <w:jc w:val="center"/>
        <w:rPr>
          <w:rFonts w:ascii="Times New Roman" w:hAnsi="Times New Roman" w:cs="Times New Roman"/>
          <w:sz w:val="24"/>
          <w:szCs w:val="24"/>
          <w:highlight w:val="yellow"/>
          <w:lang w:val="es-ES"/>
        </w:rPr>
      </w:pPr>
      <w:r w:rsidRPr="00E3343A">
        <w:rPr>
          <w:rFonts w:ascii="Times New Roman" w:hAnsi="Times New Roman" w:cs="Times New Roman"/>
          <w:sz w:val="20"/>
          <w:szCs w:val="20"/>
          <w:lang w:val="es-ES"/>
        </w:rPr>
        <w:lastRenderedPageBreak/>
        <w:t>FIGURA 3. IMÁGENES DE SATÉLITE DE LA CONSTELACIÓN RAPIDEYE (IZQUIERDA) Y NDVI (DERECHA). FLAVIO ALFARO, MANABÍ, ECUADOR</w:t>
      </w:r>
      <w:r w:rsidRPr="003A26F0">
        <w:rPr>
          <w:rFonts w:ascii="Times New Roman" w:hAnsi="Times New Roman" w:cs="Times New Roman"/>
          <w:sz w:val="24"/>
          <w:szCs w:val="24"/>
          <w:lang w:val="es-ES"/>
        </w:rPr>
        <w:t>.</w:t>
      </w:r>
    </w:p>
    <w:p w14:paraId="5E93F421" w14:textId="77777777" w:rsidR="00E3343A" w:rsidRPr="003A26F0" w:rsidRDefault="00E3343A" w:rsidP="00E3343A">
      <w:pPr>
        <w:spacing w:after="0" w:line="240" w:lineRule="auto"/>
        <w:jc w:val="both"/>
        <w:rPr>
          <w:rFonts w:ascii="Times New Roman" w:hAnsi="Times New Roman" w:cs="Times New Roman"/>
          <w:sz w:val="24"/>
          <w:szCs w:val="24"/>
          <w:lang w:val="es-ES"/>
        </w:rPr>
      </w:pPr>
    </w:p>
    <w:p w14:paraId="34720E8A" w14:textId="2F02A560" w:rsidR="00E3343A" w:rsidRDefault="00E3343A" w:rsidP="00716543">
      <w:pPr>
        <w:spacing w:after="0" w:line="240" w:lineRule="auto"/>
        <w:jc w:val="both"/>
        <w:rPr>
          <w:rFonts w:ascii="Times New Roman" w:hAnsi="Times New Roman" w:cs="Times New Roman"/>
          <w:sz w:val="24"/>
          <w:szCs w:val="24"/>
          <w:lang w:val="es-ES"/>
        </w:rPr>
      </w:pPr>
      <w:r w:rsidRPr="003A26F0">
        <w:rPr>
          <w:rFonts w:ascii="Times New Roman" w:hAnsi="Times New Roman" w:cs="Times New Roman"/>
          <w:noProof/>
          <w:sz w:val="24"/>
          <w:szCs w:val="24"/>
          <w:lang w:val="en-US"/>
        </w:rPr>
        <w:drawing>
          <wp:anchor distT="0" distB="0" distL="114300" distR="114300" simplePos="0" relativeHeight="251658240" behindDoc="0" locked="0" layoutInCell="1" allowOverlap="1" wp14:anchorId="36B47BAB" wp14:editId="44F90DB0">
            <wp:simplePos x="0" y="0"/>
            <wp:positionH relativeFrom="column">
              <wp:posOffset>1148715</wp:posOffset>
            </wp:positionH>
            <wp:positionV relativeFrom="paragraph">
              <wp:posOffset>5080</wp:posOffset>
            </wp:positionV>
            <wp:extent cx="3148965" cy="3377565"/>
            <wp:effectExtent l="0" t="0" r="0" b="0"/>
            <wp:wrapSquare wrapText="bothSides"/>
            <wp:docPr id="3" name="Imagen 3" descr="G:\traducciones del articulo de NDVI\Figures\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raducciones del articulo de NDVI\Figures\Figure 4.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051" b="8061"/>
                    <a:stretch/>
                  </pic:blipFill>
                  <pic:spPr bwMode="auto">
                    <a:xfrm>
                      <a:off x="0" y="0"/>
                      <a:ext cx="3148965" cy="3377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A48DF1" w14:textId="77777777" w:rsidR="00E3343A" w:rsidRPr="003A26F0" w:rsidRDefault="00E3343A" w:rsidP="00E3343A">
      <w:pPr>
        <w:pStyle w:val="NormalWeb"/>
        <w:spacing w:before="0" w:beforeAutospacing="0" w:after="0" w:afterAutospacing="0"/>
        <w:jc w:val="both"/>
      </w:pPr>
    </w:p>
    <w:p w14:paraId="41E606CE" w14:textId="77777777" w:rsidR="00E3343A" w:rsidRPr="003A26F0" w:rsidRDefault="00E3343A" w:rsidP="00E3343A">
      <w:pPr>
        <w:pStyle w:val="NormalWeb"/>
        <w:spacing w:before="0" w:beforeAutospacing="0" w:after="0" w:afterAutospacing="0"/>
        <w:jc w:val="both"/>
      </w:pPr>
    </w:p>
    <w:p w14:paraId="309FE5C7" w14:textId="77777777" w:rsidR="00E3343A" w:rsidRPr="003A26F0" w:rsidRDefault="00E3343A" w:rsidP="00E3343A">
      <w:pPr>
        <w:pStyle w:val="NormalWeb"/>
        <w:spacing w:before="0" w:beforeAutospacing="0" w:after="0" w:afterAutospacing="0"/>
        <w:jc w:val="both"/>
      </w:pPr>
    </w:p>
    <w:p w14:paraId="013ECE13" w14:textId="77777777" w:rsidR="00E3343A" w:rsidRDefault="00E3343A" w:rsidP="00380BD8">
      <w:pPr>
        <w:spacing w:after="0" w:line="360" w:lineRule="auto"/>
        <w:jc w:val="both"/>
        <w:rPr>
          <w:rFonts w:ascii="Times New Roman" w:eastAsia="Times New Roman" w:hAnsi="Times New Roman" w:cs="Times New Roman"/>
          <w:sz w:val="24"/>
          <w:szCs w:val="24"/>
          <w:lang w:eastAsia="es-ES"/>
        </w:rPr>
      </w:pPr>
    </w:p>
    <w:p w14:paraId="61746D04" w14:textId="77777777" w:rsidR="00E3343A" w:rsidRDefault="00E3343A" w:rsidP="00380BD8">
      <w:pPr>
        <w:spacing w:after="0" w:line="360" w:lineRule="auto"/>
        <w:jc w:val="both"/>
        <w:rPr>
          <w:rFonts w:ascii="Times New Roman" w:eastAsia="Times New Roman" w:hAnsi="Times New Roman" w:cs="Times New Roman"/>
          <w:sz w:val="24"/>
          <w:szCs w:val="24"/>
          <w:lang w:eastAsia="es-ES"/>
        </w:rPr>
      </w:pPr>
    </w:p>
    <w:p w14:paraId="4A87228C" w14:textId="77777777" w:rsidR="00E3343A" w:rsidRDefault="00E3343A" w:rsidP="00380BD8">
      <w:pPr>
        <w:spacing w:after="0" w:line="360" w:lineRule="auto"/>
        <w:jc w:val="both"/>
        <w:rPr>
          <w:rFonts w:ascii="Times New Roman" w:eastAsia="Times New Roman" w:hAnsi="Times New Roman" w:cs="Times New Roman"/>
          <w:sz w:val="24"/>
          <w:szCs w:val="24"/>
          <w:lang w:eastAsia="es-ES"/>
        </w:rPr>
      </w:pPr>
    </w:p>
    <w:p w14:paraId="3D452FF9" w14:textId="77777777" w:rsidR="00E3343A" w:rsidRDefault="00E3343A" w:rsidP="00380BD8">
      <w:pPr>
        <w:spacing w:after="0" w:line="360" w:lineRule="auto"/>
        <w:jc w:val="both"/>
        <w:rPr>
          <w:rFonts w:ascii="Times New Roman" w:eastAsia="Times New Roman" w:hAnsi="Times New Roman" w:cs="Times New Roman"/>
          <w:sz w:val="24"/>
          <w:szCs w:val="24"/>
          <w:lang w:eastAsia="es-ES"/>
        </w:rPr>
      </w:pPr>
    </w:p>
    <w:p w14:paraId="224E3881" w14:textId="77777777" w:rsidR="00E3343A" w:rsidRDefault="00E3343A" w:rsidP="00380BD8">
      <w:pPr>
        <w:spacing w:after="0" w:line="360" w:lineRule="auto"/>
        <w:jc w:val="both"/>
        <w:rPr>
          <w:rFonts w:ascii="Times New Roman" w:eastAsia="Times New Roman" w:hAnsi="Times New Roman" w:cs="Times New Roman"/>
          <w:sz w:val="24"/>
          <w:szCs w:val="24"/>
          <w:lang w:eastAsia="es-ES"/>
        </w:rPr>
      </w:pPr>
    </w:p>
    <w:p w14:paraId="138F26D3" w14:textId="77777777" w:rsidR="00716543" w:rsidRDefault="00716543" w:rsidP="00380BD8">
      <w:pPr>
        <w:spacing w:after="0" w:line="360" w:lineRule="auto"/>
        <w:jc w:val="both"/>
        <w:rPr>
          <w:rFonts w:ascii="Times New Roman" w:eastAsia="Times New Roman" w:hAnsi="Times New Roman" w:cs="Times New Roman"/>
          <w:sz w:val="24"/>
          <w:szCs w:val="24"/>
          <w:lang w:eastAsia="es-ES"/>
        </w:rPr>
      </w:pPr>
    </w:p>
    <w:p w14:paraId="75D1230C" w14:textId="77777777" w:rsidR="00716543" w:rsidRDefault="00716543" w:rsidP="00380BD8">
      <w:pPr>
        <w:spacing w:after="0" w:line="360" w:lineRule="auto"/>
        <w:jc w:val="both"/>
        <w:rPr>
          <w:rFonts w:ascii="Times New Roman" w:eastAsia="Times New Roman" w:hAnsi="Times New Roman" w:cs="Times New Roman"/>
          <w:sz w:val="24"/>
          <w:szCs w:val="24"/>
          <w:lang w:eastAsia="es-ES"/>
        </w:rPr>
      </w:pPr>
    </w:p>
    <w:p w14:paraId="3423DB00" w14:textId="77777777" w:rsidR="00716543" w:rsidRDefault="00716543" w:rsidP="00716543">
      <w:pPr>
        <w:spacing w:after="0" w:line="240" w:lineRule="auto"/>
        <w:jc w:val="center"/>
        <w:rPr>
          <w:rFonts w:ascii="Times New Roman" w:hAnsi="Times New Roman" w:cs="Times New Roman"/>
          <w:sz w:val="16"/>
          <w:szCs w:val="16"/>
          <w:lang w:val="es-ES"/>
        </w:rPr>
      </w:pPr>
    </w:p>
    <w:p w14:paraId="06AE739B" w14:textId="77777777" w:rsidR="0057285B" w:rsidRDefault="0057285B" w:rsidP="00716543">
      <w:pPr>
        <w:spacing w:after="0" w:line="240" w:lineRule="auto"/>
        <w:jc w:val="center"/>
        <w:rPr>
          <w:rFonts w:ascii="Times New Roman" w:hAnsi="Times New Roman" w:cs="Times New Roman"/>
          <w:sz w:val="16"/>
          <w:szCs w:val="16"/>
          <w:lang w:val="es-ES"/>
        </w:rPr>
      </w:pPr>
    </w:p>
    <w:p w14:paraId="6D95B801" w14:textId="77777777" w:rsidR="0057285B" w:rsidRDefault="0057285B" w:rsidP="00716543">
      <w:pPr>
        <w:spacing w:after="0" w:line="240" w:lineRule="auto"/>
        <w:jc w:val="center"/>
        <w:rPr>
          <w:rFonts w:ascii="Times New Roman" w:hAnsi="Times New Roman" w:cs="Times New Roman"/>
          <w:sz w:val="16"/>
          <w:szCs w:val="16"/>
          <w:lang w:val="es-ES"/>
        </w:rPr>
      </w:pPr>
    </w:p>
    <w:p w14:paraId="23C0EF22" w14:textId="77777777" w:rsidR="0057285B" w:rsidRDefault="0057285B" w:rsidP="00716543">
      <w:pPr>
        <w:spacing w:after="0" w:line="240" w:lineRule="auto"/>
        <w:jc w:val="center"/>
        <w:rPr>
          <w:rFonts w:ascii="Times New Roman" w:hAnsi="Times New Roman" w:cs="Times New Roman"/>
          <w:sz w:val="16"/>
          <w:szCs w:val="16"/>
          <w:lang w:val="es-ES"/>
        </w:rPr>
      </w:pPr>
    </w:p>
    <w:p w14:paraId="3BA2AD10" w14:textId="77777777" w:rsidR="0057285B" w:rsidRDefault="0057285B" w:rsidP="00716543">
      <w:pPr>
        <w:spacing w:after="0" w:line="240" w:lineRule="auto"/>
        <w:jc w:val="center"/>
        <w:rPr>
          <w:rFonts w:ascii="Times New Roman" w:hAnsi="Times New Roman" w:cs="Times New Roman"/>
          <w:sz w:val="16"/>
          <w:szCs w:val="16"/>
          <w:lang w:val="es-ES"/>
        </w:rPr>
      </w:pPr>
    </w:p>
    <w:p w14:paraId="6AD6241D" w14:textId="77777777" w:rsidR="0057285B" w:rsidRDefault="0057285B" w:rsidP="00716543">
      <w:pPr>
        <w:spacing w:after="0" w:line="240" w:lineRule="auto"/>
        <w:jc w:val="center"/>
        <w:rPr>
          <w:rFonts w:ascii="Times New Roman" w:hAnsi="Times New Roman" w:cs="Times New Roman"/>
          <w:sz w:val="16"/>
          <w:szCs w:val="16"/>
          <w:lang w:val="es-ES"/>
        </w:rPr>
      </w:pPr>
    </w:p>
    <w:p w14:paraId="34345C8E" w14:textId="77777777" w:rsidR="0057285B" w:rsidRDefault="0057285B" w:rsidP="00716543">
      <w:pPr>
        <w:spacing w:after="0" w:line="240" w:lineRule="auto"/>
        <w:jc w:val="center"/>
        <w:rPr>
          <w:rFonts w:ascii="Times New Roman" w:hAnsi="Times New Roman" w:cs="Times New Roman"/>
          <w:sz w:val="16"/>
          <w:szCs w:val="16"/>
          <w:lang w:val="es-ES"/>
        </w:rPr>
      </w:pPr>
    </w:p>
    <w:p w14:paraId="57CF7C57" w14:textId="77777777" w:rsidR="0057285B" w:rsidRDefault="0057285B" w:rsidP="00716543">
      <w:pPr>
        <w:spacing w:after="0" w:line="240" w:lineRule="auto"/>
        <w:jc w:val="center"/>
        <w:rPr>
          <w:rFonts w:ascii="Times New Roman" w:hAnsi="Times New Roman" w:cs="Times New Roman"/>
          <w:sz w:val="16"/>
          <w:szCs w:val="16"/>
          <w:lang w:val="es-ES"/>
        </w:rPr>
      </w:pPr>
    </w:p>
    <w:p w14:paraId="1166E9CB"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733A7E9D" w14:textId="77777777" w:rsidR="00716543" w:rsidRPr="00716543" w:rsidRDefault="00716543" w:rsidP="00380BD8">
      <w:pPr>
        <w:spacing w:after="0" w:line="360" w:lineRule="auto"/>
        <w:jc w:val="both"/>
        <w:rPr>
          <w:rFonts w:ascii="Times New Roman" w:eastAsia="Times New Roman" w:hAnsi="Times New Roman" w:cs="Times New Roman"/>
          <w:sz w:val="24"/>
          <w:szCs w:val="24"/>
          <w:lang w:val="es-ES" w:eastAsia="es-ES"/>
        </w:rPr>
      </w:pPr>
    </w:p>
    <w:p w14:paraId="26184599" w14:textId="77777777" w:rsidR="00716543" w:rsidRDefault="00716543" w:rsidP="00380BD8">
      <w:pPr>
        <w:spacing w:after="0" w:line="360" w:lineRule="auto"/>
        <w:jc w:val="both"/>
        <w:rPr>
          <w:rFonts w:ascii="Times New Roman" w:eastAsia="Times New Roman" w:hAnsi="Times New Roman" w:cs="Times New Roman"/>
          <w:sz w:val="24"/>
          <w:szCs w:val="24"/>
          <w:lang w:eastAsia="es-ES"/>
        </w:rPr>
      </w:pPr>
    </w:p>
    <w:p w14:paraId="614EAE3F" w14:textId="229ABB80" w:rsidR="00D44DEC" w:rsidRDefault="00BD08D9" w:rsidP="00380BD8">
      <w:pPr>
        <w:spacing w:after="0" w:line="360" w:lineRule="auto"/>
        <w:jc w:val="both"/>
        <w:rPr>
          <w:rFonts w:ascii="Times New Roman" w:hAnsi="Times New Roman" w:cs="Times New Roman"/>
          <w:sz w:val="24"/>
          <w:szCs w:val="24"/>
          <w:lang w:val="es-ES"/>
        </w:rPr>
      </w:pPr>
      <w:r w:rsidRPr="003A26F0">
        <w:rPr>
          <w:rFonts w:ascii="Times New Roman" w:eastAsia="Times New Roman" w:hAnsi="Times New Roman" w:cs="Times New Roman"/>
          <w:sz w:val="24"/>
          <w:szCs w:val="24"/>
          <w:lang w:eastAsia="es-ES"/>
        </w:rPr>
        <w:t xml:space="preserve">Para </w:t>
      </w:r>
      <w:r w:rsidR="00096B08" w:rsidRPr="003A26F0">
        <w:rPr>
          <w:rFonts w:ascii="Times New Roman" w:eastAsia="Times New Roman" w:hAnsi="Times New Roman" w:cs="Times New Roman"/>
          <w:sz w:val="24"/>
          <w:szCs w:val="24"/>
          <w:lang w:eastAsia="es-ES"/>
        </w:rPr>
        <w:t>Flavio Alfaro, se modelaron</w:t>
      </w:r>
      <w:r w:rsidR="00A50853" w:rsidRPr="003A26F0">
        <w:rPr>
          <w:rFonts w:ascii="Times New Roman" w:eastAsia="Times New Roman" w:hAnsi="Times New Roman" w:cs="Times New Roman"/>
          <w:sz w:val="24"/>
          <w:szCs w:val="24"/>
          <w:lang w:eastAsia="es-ES"/>
        </w:rPr>
        <w:t xml:space="preserve"> hasta 8</w:t>
      </w:r>
      <w:r w:rsidRPr="003A26F0">
        <w:rPr>
          <w:rFonts w:ascii="Times New Roman" w:eastAsia="Times New Roman" w:hAnsi="Times New Roman" w:cs="Times New Roman"/>
          <w:sz w:val="24"/>
          <w:szCs w:val="24"/>
          <w:lang w:eastAsia="es-ES"/>
        </w:rPr>
        <w:t xml:space="preserve"> clases para lograr diferenciar varios tipos vegetales.</w:t>
      </w:r>
      <w:r w:rsidR="00096B08" w:rsidRPr="003A26F0">
        <w:rPr>
          <w:rFonts w:ascii="Times New Roman" w:eastAsia="Times New Roman" w:hAnsi="Times New Roman" w:cs="Times New Roman"/>
          <w:sz w:val="24"/>
          <w:szCs w:val="24"/>
          <w:lang w:eastAsia="es-ES"/>
        </w:rPr>
        <w:t xml:space="preserve"> Aunque sólo se trató de una discriminación de las categorías estimadas para </w:t>
      </w:r>
      <w:proofErr w:type="spellStart"/>
      <w:r w:rsidR="00096B08" w:rsidRPr="003A26F0">
        <w:rPr>
          <w:rFonts w:ascii="Times New Roman" w:eastAsia="Times New Roman" w:hAnsi="Times New Roman" w:cs="Times New Roman"/>
          <w:sz w:val="24"/>
          <w:szCs w:val="24"/>
          <w:lang w:eastAsia="es-ES"/>
        </w:rPr>
        <w:t>Pacoche</w:t>
      </w:r>
      <w:proofErr w:type="spellEnd"/>
      <w:r w:rsidR="00096B08" w:rsidRPr="003A26F0">
        <w:rPr>
          <w:rFonts w:ascii="Times New Roman" w:eastAsia="Times New Roman" w:hAnsi="Times New Roman" w:cs="Times New Roman"/>
          <w:sz w:val="24"/>
          <w:szCs w:val="24"/>
          <w:lang w:eastAsia="es-ES"/>
        </w:rPr>
        <w:t>.</w:t>
      </w:r>
      <w:r w:rsidRPr="003A26F0">
        <w:rPr>
          <w:rFonts w:ascii="Times New Roman" w:eastAsia="Times New Roman" w:hAnsi="Times New Roman" w:cs="Times New Roman"/>
          <w:sz w:val="24"/>
          <w:szCs w:val="24"/>
          <w:lang w:eastAsia="es-ES"/>
        </w:rPr>
        <w:t xml:space="preserve"> Esto porque las imágenes poseen un 20% de nubes, por lo cual </w:t>
      </w:r>
      <w:r w:rsidR="00A50853" w:rsidRPr="003A26F0">
        <w:rPr>
          <w:rFonts w:ascii="Times New Roman" w:eastAsia="Times New Roman" w:hAnsi="Times New Roman" w:cs="Times New Roman"/>
          <w:sz w:val="24"/>
          <w:szCs w:val="24"/>
          <w:lang w:eastAsia="es-ES"/>
        </w:rPr>
        <w:t xml:space="preserve">la </w:t>
      </w:r>
      <w:proofErr w:type="spellStart"/>
      <w:r w:rsidR="00A50853" w:rsidRPr="003A26F0">
        <w:rPr>
          <w:rFonts w:ascii="Times New Roman" w:eastAsia="Times New Roman" w:hAnsi="Times New Roman" w:cs="Times New Roman"/>
          <w:sz w:val="24"/>
          <w:szCs w:val="24"/>
          <w:lang w:eastAsia="es-ES"/>
        </w:rPr>
        <w:t>reflectividad</w:t>
      </w:r>
      <w:proofErr w:type="spellEnd"/>
      <w:r w:rsidR="00A50853" w:rsidRPr="003A26F0">
        <w:rPr>
          <w:rFonts w:ascii="Times New Roman" w:eastAsia="Times New Roman" w:hAnsi="Times New Roman" w:cs="Times New Roman"/>
          <w:sz w:val="24"/>
          <w:szCs w:val="24"/>
          <w:lang w:eastAsia="es-ES"/>
        </w:rPr>
        <w:t xml:space="preserve"> en la banda 1 es mayor que en la banda 4, en consecuencia el sistema arroja errores cuando se trabaja con pocas clases</w:t>
      </w:r>
      <w:r w:rsidR="00096B08" w:rsidRPr="003A26F0">
        <w:rPr>
          <w:rFonts w:ascii="Times New Roman" w:eastAsia="Times New Roman" w:hAnsi="Times New Roman" w:cs="Times New Roman"/>
          <w:sz w:val="24"/>
          <w:szCs w:val="24"/>
          <w:lang w:eastAsia="es-ES"/>
        </w:rPr>
        <w:t xml:space="preserve">. Favorece el hecho que la imagen fue </w:t>
      </w:r>
      <w:r w:rsidR="00A50853" w:rsidRPr="003A26F0">
        <w:rPr>
          <w:rFonts w:ascii="Times New Roman" w:eastAsia="Times New Roman" w:hAnsi="Times New Roman" w:cs="Times New Roman"/>
          <w:sz w:val="24"/>
          <w:szCs w:val="24"/>
          <w:lang w:eastAsia="es-ES"/>
        </w:rPr>
        <w:t>toma</w:t>
      </w:r>
      <w:r w:rsidR="00096B08" w:rsidRPr="003A26F0">
        <w:rPr>
          <w:rFonts w:ascii="Times New Roman" w:eastAsia="Times New Roman" w:hAnsi="Times New Roman" w:cs="Times New Roman"/>
          <w:sz w:val="24"/>
          <w:szCs w:val="24"/>
          <w:lang w:eastAsia="es-ES"/>
        </w:rPr>
        <w:t>da</w:t>
      </w:r>
      <w:r w:rsidR="00A50853" w:rsidRPr="003A26F0">
        <w:rPr>
          <w:rFonts w:ascii="Times New Roman" w:eastAsia="Times New Roman" w:hAnsi="Times New Roman" w:cs="Times New Roman"/>
          <w:sz w:val="24"/>
          <w:szCs w:val="24"/>
          <w:lang w:eastAsia="es-ES"/>
        </w:rPr>
        <w:t xml:space="preserve"> en época seca, lo que acentúa el contraste entre los distintos elementos</w:t>
      </w:r>
      <w:r w:rsidR="00096B08" w:rsidRPr="003A26F0">
        <w:rPr>
          <w:rFonts w:ascii="Times New Roman" w:eastAsia="Times New Roman" w:hAnsi="Times New Roman" w:cs="Times New Roman"/>
          <w:sz w:val="24"/>
          <w:szCs w:val="24"/>
          <w:lang w:eastAsia="es-ES"/>
        </w:rPr>
        <w:t xml:space="preserve"> </w:t>
      </w:r>
      <w:r w:rsidR="0055160D" w:rsidRPr="003A26F0">
        <w:rPr>
          <w:rFonts w:ascii="Times New Roman" w:hAnsi="Times New Roman" w:cs="Times New Roman"/>
          <w:sz w:val="24"/>
          <w:szCs w:val="24"/>
          <w:lang w:val="es-ES"/>
        </w:rPr>
        <w:t>(Figuras 4 y 5</w:t>
      </w:r>
      <w:r w:rsidR="00437585" w:rsidRPr="003A26F0">
        <w:rPr>
          <w:rFonts w:ascii="Times New Roman" w:hAnsi="Times New Roman" w:cs="Times New Roman"/>
          <w:sz w:val="24"/>
          <w:szCs w:val="24"/>
          <w:lang w:val="es-ES"/>
        </w:rPr>
        <w:t>).</w:t>
      </w:r>
      <w:r w:rsidR="004E788B" w:rsidRPr="003A26F0">
        <w:rPr>
          <w:rFonts w:ascii="Times New Roman" w:eastAsia="Times New Roman" w:hAnsi="Times New Roman" w:cs="Times New Roman"/>
          <w:sz w:val="24"/>
          <w:szCs w:val="24"/>
          <w:lang w:eastAsia="es-ES"/>
        </w:rPr>
        <w:t xml:space="preserve"> </w:t>
      </w:r>
      <w:r w:rsidR="004D0603" w:rsidRPr="003A26F0">
        <w:rPr>
          <w:rFonts w:ascii="Times New Roman" w:eastAsia="Times New Roman" w:hAnsi="Times New Roman" w:cs="Times New Roman"/>
          <w:sz w:val="24"/>
          <w:szCs w:val="24"/>
          <w:lang w:eastAsia="es-ES"/>
        </w:rPr>
        <w:t xml:space="preserve">En </w:t>
      </w:r>
      <w:r w:rsidR="004D0603" w:rsidRPr="003A26F0">
        <w:rPr>
          <w:rFonts w:ascii="Times New Roman" w:hAnsi="Times New Roman" w:cs="Times New Roman"/>
          <w:sz w:val="24"/>
          <w:szCs w:val="24"/>
          <w:lang w:val="es-ES"/>
        </w:rPr>
        <w:t>las</w:t>
      </w:r>
      <w:r w:rsidR="004E788B" w:rsidRPr="003A26F0">
        <w:rPr>
          <w:rFonts w:ascii="Times New Roman" w:hAnsi="Times New Roman" w:cs="Times New Roman"/>
          <w:sz w:val="24"/>
          <w:szCs w:val="24"/>
          <w:lang w:val="es-ES"/>
        </w:rPr>
        <w:t xml:space="preserve"> tabla</w:t>
      </w:r>
      <w:r w:rsidR="004D0603" w:rsidRPr="003A26F0">
        <w:rPr>
          <w:rFonts w:ascii="Times New Roman" w:hAnsi="Times New Roman" w:cs="Times New Roman"/>
          <w:sz w:val="24"/>
          <w:szCs w:val="24"/>
          <w:lang w:val="es-ES"/>
        </w:rPr>
        <w:t>s</w:t>
      </w:r>
      <w:r w:rsidR="003A26F0">
        <w:rPr>
          <w:rFonts w:ascii="Times New Roman" w:hAnsi="Times New Roman" w:cs="Times New Roman"/>
          <w:sz w:val="24"/>
          <w:szCs w:val="24"/>
          <w:lang w:val="es-ES"/>
        </w:rPr>
        <w:t xml:space="preserve"> 3</w:t>
      </w:r>
      <w:r w:rsidR="000C6842" w:rsidRPr="003A26F0">
        <w:rPr>
          <w:rFonts w:ascii="Times New Roman" w:hAnsi="Times New Roman" w:cs="Times New Roman"/>
          <w:sz w:val="24"/>
          <w:szCs w:val="24"/>
          <w:lang w:val="es-ES"/>
        </w:rPr>
        <w:t xml:space="preserve"> y </w:t>
      </w:r>
      <w:r w:rsidR="003A26F0">
        <w:rPr>
          <w:rFonts w:ascii="Times New Roman" w:hAnsi="Times New Roman" w:cs="Times New Roman"/>
          <w:sz w:val="24"/>
          <w:szCs w:val="24"/>
          <w:lang w:val="es-ES"/>
        </w:rPr>
        <w:t>4 se</w:t>
      </w:r>
      <w:r w:rsidR="004E788B" w:rsidRPr="003A26F0">
        <w:rPr>
          <w:rFonts w:ascii="Times New Roman" w:hAnsi="Times New Roman" w:cs="Times New Roman"/>
          <w:sz w:val="24"/>
          <w:szCs w:val="24"/>
          <w:lang w:val="es-ES"/>
        </w:rPr>
        <w:t xml:space="preserve"> muestra</w:t>
      </w:r>
      <w:r w:rsidR="008327F2">
        <w:rPr>
          <w:rFonts w:ascii="Times New Roman" w:hAnsi="Times New Roman" w:cs="Times New Roman"/>
          <w:sz w:val="24"/>
          <w:szCs w:val="24"/>
          <w:lang w:val="es-ES"/>
        </w:rPr>
        <w:t>n los</w:t>
      </w:r>
      <w:r w:rsidR="004E788B" w:rsidRPr="003A26F0">
        <w:rPr>
          <w:rFonts w:ascii="Times New Roman" w:hAnsi="Times New Roman" w:cs="Times New Roman"/>
          <w:sz w:val="24"/>
          <w:szCs w:val="24"/>
          <w:lang w:val="es-ES"/>
        </w:rPr>
        <w:t xml:space="preserve"> rango</w:t>
      </w:r>
      <w:r w:rsidR="008327F2">
        <w:rPr>
          <w:rFonts w:ascii="Times New Roman" w:hAnsi="Times New Roman" w:cs="Times New Roman"/>
          <w:sz w:val="24"/>
          <w:szCs w:val="24"/>
          <w:lang w:val="es-ES"/>
        </w:rPr>
        <w:t>s</w:t>
      </w:r>
      <w:r w:rsidR="004E788B" w:rsidRPr="003A26F0">
        <w:rPr>
          <w:rFonts w:ascii="Times New Roman" w:hAnsi="Times New Roman" w:cs="Times New Roman"/>
          <w:sz w:val="24"/>
          <w:szCs w:val="24"/>
          <w:lang w:val="es-ES"/>
        </w:rPr>
        <w:t xml:space="preserve"> de </w:t>
      </w:r>
      <w:r w:rsidR="00437585" w:rsidRPr="003A26F0">
        <w:rPr>
          <w:rFonts w:ascii="Times New Roman" w:hAnsi="Times New Roman" w:cs="Times New Roman"/>
          <w:sz w:val="24"/>
          <w:szCs w:val="24"/>
          <w:lang w:val="es-ES"/>
        </w:rPr>
        <w:t>re</w:t>
      </w:r>
      <w:r w:rsidR="004E788B" w:rsidRPr="003A26F0">
        <w:rPr>
          <w:rFonts w:ascii="Times New Roman" w:hAnsi="Times New Roman" w:cs="Times New Roman"/>
          <w:sz w:val="24"/>
          <w:szCs w:val="24"/>
          <w:lang w:val="es-ES"/>
        </w:rPr>
        <w:t>clasificación en este estudio</w:t>
      </w:r>
      <w:r w:rsidR="00437585" w:rsidRPr="003A26F0">
        <w:rPr>
          <w:rFonts w:ascii="Times New Roman" w:hAnsi="Times New Roman" w:cs="Times New Roman"/>
          <w:sz w:val="24"/>
          <w:szCs w:val="24"/>
          <w:lang w:val="es-ES"/>
        </w:rPr>
        <w:t>.</w:t>
      </w:r>
      <w:r w:rsidR="00F73968" w:rsidRPr="003A26F0">
        <w:rPr>
          <w:rFonts w:ascii="Times New Roman" w:hAnsi="Times New Roman" w:cs="Times New Roman"/>
          <w:sz w:val="24"/>
          <w:szCs w:val="24"/>
          <w:lang w:val="es-ES"/>
        </w:rPr>
        <w:t xml:space="preserve"> </w:t>
      </w:r>
      <w:r w:rsidR="000D5603">
        <w:rPr>
          <w:rFonts w:ascii="Times New Roman" w:hAnsi="Times New Roman" w:cs="Times New Roman"/>
          <w:sz w:val="24"/>
          <w:szCs w:val="24"/>
          <w:lang w:val="es-ES"/>
        </w:rPr>
        <w:t xml:space="preserve">Aunque estudios como el de </w:t>
      </w:r>
      <w:proofErr w:type="spellStart"/>
      <w:r w:rsidR="000D5603">
        <w:rPr>
          <w:rFonts w:ascii="Times New Roman" w:hAnsi="Times New Roman" w:cs="Times New Roman"/>
          <w:sz w:val="24"/>
          <w:szCs w:val="24"/>
          <w:lang w:val="es-ES"/>
        </w:rPr>
        <w:t>Roslani</w:t>
      </w:r>
      <w:proofErr w:type="spellEnd"/>
      <w:r w:rsidR="000D5603">
        <w:rPr>
          <w:rFonts w:ascii="Times New Roman" w:hAnsi="Times New Roman" w:cs="Times New Roman"/>
          <w:sz w:val="24"/>
          <w:szCs w:val="24"/>
          <w:lang w:val="es-ES"/>
        </w:rPr>
        <w:t xml:space="preserve">, et al., (2014), reporta entre 11 a 15 clases </w:t>
      </w:r>
      <w:r w:rsidR="007950D4">
        <w:rPr>
          <w:rFonts w:ascii="Times New Roman" w:hAnsi="Times New Roman" w:cs="Times New Roman"/>
          <w:sz w:val="24"/>
          <w:szCs w:val="24"/>
          <w:lang w:val="es-ES"/>
        </w:rPr>
        <w:t>de cobertura</w:t>
      </w:r>
      <w:r w:rsidR="000D5603">
        <w:rPr>
          <w:rFonts w:ascii="Times New Roman" w:hAnsi="Times New Roman" w:cs="Times New Roman"/>
          <w:sz w:val="24"/>
          <w:szCs w:val="24"/>
          <w:lang w:val="es-ES"/>
        </w:rPr>
        <w:t xml:space="preserve"> vegetal.</w:t>
      </w:r>
    </w:p>
    <w:p w14:paraId="227FA2E5" w14:textId="77777777" w:rsidR="00E3343A" w:rsidRDefault="00E3343A" w:rsidP="00380BD8">
      <w:pPr>
        <w:spacing w:after="0" w:line="360" w:lineRule="auto"/>
        <w:jc w:val="both"/>
        <w:rPr>
          <w:rFonts w:ascii="Times New Roman" w:hAnsi="Times New Roman" w:cs="Times New Roman"/>
          <w:sz w:val="24"/>
          <w:szCs w:val="24"/>
          <w:lang w:val="es-ES"/>
        </w:rPr>
      </w:pPr>
    </w:p>
    <w:p w14:paraId="71D0C162" w14:textId="77777777" w:rsidR="0057285B" w:rsidRDefault="0057285B" w:rsidP="00380BD8">
      <w:pPr>
        <w:spacing w:after="0" w:line="360" w:lineRule="auto"/>
        <w:jc w:val="both"/>
        <w:rPr>
          <w:rFonts w:ascii="Times New Roman" w:hAnsi="Times New Roman" w:cs="Times New Roman"/>
          <w:sz w:val="24"/>
          <w:szCs w:val="24"/>
          <w:lang w:val="es-ES"/>
        </w:rPr>
      </w:pPr>
    </w:p>
    <w:p w14:paraId="7097B87F" w14:textId="77777777" w:rsidR="0057285B" w:rsidRDefault="0057285B" w:rsidP="00380BD8">
      <w:pPr>
        <w:spacing w:after="0" w:line="360" w:lineRule="auto"/>
        <w:jc w:val="both"/>
        <w:rPr>
          <w:rFonts w:ascii="Times New Roman" w:hAnsi="Times New Roman" w:cs="Times New Roman"/>
          <w:sz w:val="24"/>
          <w:szCs w:val="24"/>
          <w:lang w:val="es-ES"/>
        </w:rPr>
      </w:pPr>
    </w:p>
    <w:p w14:paraId="078DCF8F" w14:textId="77777777" w:rsidR="0057285B" w:rsidRDefault="0057285B" w:rsidP="00380BD8">
      <w:pPr>
        <w:spacing w:after="0" w:line="360" w:lineRule="auto"/>
        <w:jc w:val="both"/>
        <w:rPr>
          <w:rFonts w:ascii="Times New Roman" w:hAnsi="Times New Roman" w:cs="Times New Roman"/>
          <w:sz w:val="24"/>
          <w:szCs w:val="24"/>
          <w:lang w:val="es-ES"/>
        </w:rPr>
      </w:pPr>
    </w:p>
    <w:p w14:paraId="66605852" w14:textId="77777777" w:rsidR="0057285B" w:rsidRDefault="0057285B" w:rsidP="00380BD8">
      <w:pPr>
        <w:spacing w:after="0" w:line="360" w:lineRule="auto"/>
        <w:jc w:val="both"/>
        <w:rPr>
          <w:rFonts w:ascii="Times New Roman" w:hAnsi="Times New Roman" w:cs="Times New Roman"/>
          <w:sz w:val="24"/>
          <w:szCs w:val="24"/>
          <w:lang w:val="es-ES"/>
        </w:rPr>
      </w:pPr>
    </w:p>
    <w:p w14:paraId="1598F646" w14:textId="77777777" w:rsidR="00E3343A" w:rsidRPr="00E3343A" w:rsidRDefault="00E3343A" w:rsidP="00E3343A">
      <w:pPr>
        <w:pStyle w:val="NormalWeb"/>
        <w:spacing w:before="0" w:beforeAutospacing="0" w:after="0" w:afterAutospacing="0"/>
        <w:jc w:val="center"/>
        <w:rPr>
          <w:sz w:val="20"/>
          <w:szCs w:val="20"/>
        </w:rPr>
      </w:pPr>
      <w:r w:rsidRPr="00E3343A">
        <w:rPr>
          <w:sz w:val="20"/>
          <w:szCs w:val="20"/>
        </w:rPr>
        <w:lastRenderedPageBreak/>
        <w:t>FIGURA 4. NDVI RECLASIFICADO. REFUGIO DE VIDA SILVESTRE COSTERO MARINO PACOCHE, MANABÍ, ECUADOR.</w:t>
      </w:r>
    </w:p>
    <w:p w14:paraId="282C8F0F" w14:textId="49747DB1" w:rsidR="00E3343A" w:rsidRPr="003A26F0" w:rsidRDefault="00E3343A" w:rsidP="00E3343A">
      <w:pPr>
        <w:pStyle w:val="NormalWeb"/>
        <w:spacing w:before="0" w:beforeAutospacing="0" w:after="0" w:afterAutospacing="0"/>
        <w:jc w:val="both"/>
      </w:pPr>
    </w:p>
    <w:p w14:paraId="49F6DCD0" w14:textId="1506D4D5" w:rsidR="00E3343A" w:rsidRPr="003A26F0" w:rsidRDefault="0057285B" w:rsidP="00E3343A">
      <w:pPr>
        <w:pStyle w:val="NormalWeb"/>
        <w:spacing w:before="0" w:beforeAutospacing="0" w:after="0" w:afterAutospacing="0"/>
        <w:jc w:val="both"/>
      </w:pPr>
      <w:r>
        <w:rPr>
          <w:noProof/>
          <w:lang w:val="en-US" w:eastAsia="en-US"/>
        </w:rPr>
        <w:drawing>
          <wp:anchor distT="0" distB="0" distL="114300" distR="114300" simplePos="0" relativeHeight="251667456" behindDoc="0" locked="0" layoutInCell="1" allowOverlap="1" wp14:anchorId="22A76A41" wp14:editId="536C9515">
            <wp:simplePos x="0" y="0"/>
            <wp:positionH relativeFrom="column">
              <wp:posOffset>971550</wp:posOffset>
            </wp:positionH>
            <wp:positionV relativeFrom="paragraph">
              <wp:posOffset>14605</wp:posOffset>
            </wp:positionV>
            <wp:extent cx="4137660" cy="496506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7660" cy="4965065"/>
                    </a:xfrm>
                    <a:prstGeom prst="rect">
                      <a:avLst/>
                    </a:prstGeom>
                    <a:noFill/>
                  </pic:spPr>
                </pic:pic>
              </a:graphicData>
            </a:graphic>
          </wp:anchor>
        </w:drawing>
      </w:r>
    </w:p>
    <w:p w14:paraId="1E81E68A" w14:textId="2337EAFB" w:rsidR="00E3343A" w:rsidRPr="003A26F0" w:rsidRDefault="00E3343A" w:rsidP="00E3343A">
      <w:pPr>
        <w:pStyle w:val="NormalWeb"/>
        <w:spacing w:before="0" w:beforeAutospacing="0" w:after="0" w:afterAutospacing="0"/>
        <w:jc w:val="both"/>
      </w:pPr>
    </w:p>
    <w:p w14:paraId="787600D7" w14:textId="6861A6BC" w:rsidR="00E3343A" w:rsidRDefault="00E3343A" w:rsidP="00E3343A">
      <w:pPr>
        <w:pStyle w:val="NormalWeb"/>
        <w:spacing w:before="0" w:beforeAutospacing="0" w:after="0" w:afterAutospacing="0"/>
        <w:jc w:val="center"/>
      </w:pPr>
    </w:p>
    <w:p w14:paraId="620B2799" w14:textId="72D4EAE9" w:rsidR="00E3343A" w:rsidRDefault="00E3343A" w:rsidP="00E3343A">
      <w:pPr>
        <w:pStyle w:val="NormalWeb"/>
        <w:spacing w:before="0" w:beforeAutospacing="0" w:after="0" w:afterAutospacing="0"/>
        <w:jc w:val="center"/>
      </w:pPr>
    </w:p>
    <w:p w14:paraId="60FAFD36" w14:textId="77777777" w:rsidR="00E3343A" w:rsidRDefault="00E3343A" w:rsidP="00E3343A">
      <w:pPr>
        <w:pStyle w:val="NormalWeb"/>
        <w:spacing w:before="0" w:beforeAutospacing="0" w:after="0" w:afterAutospacing="0"/>
        <w:jc w:val="center"/>
      </w:pPr>
    </w:p>
    <w:p w14:paraId="17D0D849" w14:textId="77777777" w:rsidR="00E3343A" w:rsidRPr="003A26F0" w:rsidRDefault="00E3343A" w:rsidP="00E3343A">
      <w:pPr>
        <w:pStyle w:val="NormalWeb"/>
        <w:spacing w:before="0" w:beforeAutospacing="0" w:after="0" w:afterAutospacing="0"/>
        <w:jc w:val="both"/>
      </w:pPr>
    </w:p>
    <w:p w14:paraId="42062FED" w14:textId="77777777" w:rsidR="00E3343A" w:rsidRPr="003A26F0" w:rsidRDefault="00E3343A" w:rsidP="00E3343A">
      <w:pPr>
        <w:pStyle w:val="NormalWeb"/>
        <w:spacing w:before="0" w:beforeAutospacing="0" w:after="0" w:afterAutospacing="0"/>
        <w:jc w:val="both"/>
      </w:pPr>
    </w:p>
    <w:p w14:paraId="026974E9" w14:textId="77777777" w:rsidR="007A0A58" w:rsidRDefault="007A0A58" w:rsidP="00E3343A">
      <w:pPr>
        <w:pStyle w:val="NormalWeb"/>
        <w:spacing w:before="0" w:beforeAutospacing="0" w:after="0" w:afterAutospacing="0"/>
        <w:jc w:val="center"/>
      </w:pPr>
    </w:p>
    <w:p w14:paraId="22B6D202" w14:textId="77777777" w:rsidR="007A0A58" w:rsidRDefault="007A0A58" w:rsidP="00E3343A">
      <w:pPr>
        <w:pStyle w:val="NormalWeb"/>
        <w:spacing w:before="0" w:beforeAutospacing="0" w:after="0" w:afterAutospacing="0"/>
        <w:jc w:val="center"/>
      </w:pPr>
    </w:p>
    <w:p w14:paraId="5AA35584" w14:textId="77777777" w:rsidR="007A0A58" w:rsidRDefault="007A0A58" w:rsidP="00E3343A">
      <w:pPr>
        <w:pStyle w:val="NormalWeb"/>
        <w:spacing w:before="0" w:beforeAutospacing="0" w:after="0" w:afterAutospacing="0"/>
        <w:jc w:val="center"/>
      </w:pPr>
    </w:p>
    <w:p w14:paraId="4714A20A" w14:textId="77777777" w:rsidR="007A0A58" w:rsidRDefault="007A0A58" w:rsidP="00E3343A">
      <w:pPr>
        <w:pStyle w:val="NormalWeb"/>
        <w:spacing w:before="0" w:beforeAutospacing="0" w:after="0" w:afterAutospacing="0"/>
        <w:jc w:val="center"/>
      </w:pPr>
    </w:p>
    <w:p w14:paraId="7D99217C" w14:textId="77777777" w:rsidR="007A0A58" w:rsidRDefault="007A0A58" w:rsidP="00E3343A">
      <w:pPr>
        <w:pStyle w:val="NormalWeb"/>
        <w:spacing w:before="0" w:beforeAutospacing="0" w:after="0" w:afterAutospacing="0"/>
        <w:jc w:val="center"/>
      </w:pPr>
    </w:p>
    <w:p w14:paraId="76A699AA" w14:textId="77777777" w:rsidR="007A0A58" w:rsidRDefault="007A0A58" w:rsidP="00E3343A">
      <w:pPr>
        <w:pStyle w:val="NormalWeb"/>
        <w:spacing w:before="0" w:beforeAutospacing="0" w:after="0" w:afterAutospacing="0"/>
        <w:jc w:val="center"/>
      </w:pPr>
    </w:p>
    <w:p w14:paraId="70620644" w14:textId="77777777" w:rsidR="007A0A58" w:rsidRDefault="007A0A58" w:rsidP="00E3343A">
      <w:pPr>
        <w:pStyle w:val="NormalWeb"/>
        <w:spacing w:before="0" w:beforeAutospacing="0" w:after="0" w:afterAutospacing="0"/>
        <w:jc w:val="center"/>
      </w:pPr>
    </w:p>
    <w:p w14:paraId="7B97541D" w14:textId="77777777" w:rsidR="007A0A58" w:rsidRDefault="007A0A58" w:rsidP="00E3343A">
      <w:pPr>
        <w:pStyle w:val="NormalWeb"/>
        <w:spacing w:before="0" w:beforeAutospacing="0" w:after="0" w:afterAutospacing="0"/>
        <w:jc w:val="center"/>
      </w:pPr>
    </w:p>
    <w:p w14:paraId="7782CEA6" w14:textId="77777777" w:rsidR="007A0A58" w:rsidRDefault="007A0A58" w:rsidP="00E3343A">
      <w:pPr>
        <w:pStyle w:val="NormalWeb"/>
        <w:spacing w:before="0" w:beforeAutospacing="0" w:after="0" w:afterAutospacing="0"/>
        <w:jc w:val="center"/>
      </w:pPr>
    </w:p>
    <w:p w14:paraId="703EA8B8" w14:textId="77777777" w:rsidR="007A0A58" w:rsidRDefault="007A0A58" w:rsidP="00E3343A">
      <w:pPr>
        <w:pStyle w:val="NormalWeb"/>
        <w:spacing w:before="0" w:beforeAutospacing="0" w:after="0" w:afterAutospacing="0"/>
        <w:jc w:val="center"/>
      </w:pPr>
    </w:p>
    <w:p w14:paraId="2EDB82C5" w14:textId="77777777" w:rsidR="007A0A58" w:rsidRDefault="007A0A58" w:rsidP="00E3343A">
      <w:pPr>
        <w:pStyle w:val="NormalWeb"/>
        <w:spacing w:before="0" w:beforeAutospacing="0" w:after="0" w:afterAutospacing="0"/>
        <w:jc w:val="center"/>
      </w:pPr>
    </w:p>
    <w:p w14:paraId="36349702" w14:textId="77777777" w:rsidR="007A0A58" w:rsidRDefault="007A0A58" w:rsidP="00E3343A">
      <w:pPr>
        <w:pStyle w:val="NormalWeb"/>
        <w:spacing w:before="0" w:beforeAutospacing="0" w:after="0" w:afterAutospacing="0"/>
        <w:jc w:val="center"/>
      </w:pPr>
    </w:p>
    <w:p w14:paraId="1A920098" w14:textId="77777777" w:rsidR="007A0A58" w:rsidRDefault="007A0A58" w:rsidP="00E3343A">
      <w:pPr>
        <w:pStyle w:val="NormalWeb"/>
        <w:spacing w:before="0" w:beforeAutospacing="0" w:after="0" w:afterAutospacing="0"/>
        <w:jc w:val="center"/>
      </w:pPr>
    </w:p>
    <w:p w14:paraId="6E2D8B07" w14:textId="77777777" w:rsidR="007A0A58" w:rsidRDefault="007A0A58" w:rsidP="00E3343A">
      <w:pPr>
        <w:pStyle w:val="NormalWeb"/>
        <w:spacing w:before="0" w:beforeAutospacing="0" w:after="0" w:afterAutospacing="0"/>
        <w:jc w:val="center"/>
      </w:pPr>
    </w:p>
    <w:p w14:paraId="643B7424" w14:textId="77777777" w:rsidR="007A0A58" w:rsidRDefault="007A0A58" w:rsidP="00E3343A">
      <w:pPr>
        <w:pStyle w:val="NormalWeb"/>
        <w:spacing w:before="0" w:beforeAutospacing="0" w:after="0" w:afterAutospacing="0"/>
        <w:jc w:val="center"/>
      </w:pPr>
    </w:p>
    <w:p w14:paraId="57E378CC" w14:textId="77777777" w:rsidR="007A0A58" w:rsidRDefault="007A0A58" w:rsidP="00E3343A">
      <w:pPr>
        <w:pStyle w:val="NormalWeb"/>
        <w:spacing w:before="0" w:beforeAutospacing="0" w:after="0" w:afterAutospacing="0"/>
        <w:jc w:val="center"/>
      </w:pPr>
    </w:p>
    <w:p w14:paraId="4C9DFD48" w14:textId="77777777" w:rsidR="007A0A58" w:rsidRDefault="007A0A58" w:rsidP="00E3343A">
      <w:pPr>
        <w:pStyle w:val="NormalWeb"/>
        <w:spacing w:before="0" w:beforeAutospacing="0" w:after="0" w:afterAutospacing="0"/>
        <w:jc w:val="center"/>
      </w:pPr>
    </w:p>
    <w:p w14:paraId="24EC7164" w14:textId="77777777" w:rsidR="00716543" w:rsidRDefault="00716543" w:rsidP="00716543">
      <w:pPr>
        <w:spacing w:after="0" w:line="240" w:lineRule="auto"/>
        <w:jc w:val="center"/>
        <w:rPr>
          <w:rFonts w:ascii="Times New Roman" w:hAnsi="Times New Roman" w:cs="Times New Roman"/>
          <w:sz w:val="16"/>
          <w:szCs w:val="16"/>
          <w:lang w:val="es-ES"/>
        </w:rPr>
      </w:pPr>
    </w:p>
    <w:p w14:paraId="07A028F0" w14:textId="77777777" w:rsidR="0057285B" w:rsidRDefault="0057285B" w:rsidP="00716543">
      <w:pPr>
        <w:spacing w:after="0" w:line="240" w:lineRule="auto"/>
        <w:jc w:val="center"/>
        <w:rPr>
          <w:rFonts w:ascii="Times New Roman" w:hAnsi="Times New Roman" w:cs="Times New Roman"/>
          <w:sz w:val="16"/>
          <w:szCs w:val="16"/>
          <w:lang w:val="es-ES"/>
        </w:rPr>
      </w:pPr>
    </w:p>
    <w:p w14:paraId="264F3EA7" w14:textId="77777777" w:rsidR="0057285B" w:rsidRDefault="0057285B" w:rsidP="00716543">
      <w:pPr>
        <w:spacing w:after="0" w:line="240" w:lineRule="auto"/>
        <w:jc w:val="center"/>
        <w:rPr>
          <w:rFonts w:ascii="Times New Roman" w:hAnsi="Times New Roman" w:cs="Times New Roman"/>
          <w:sz w:val="16"/>
          <w:szCs w:val="16"/>
          <w:lang w:val="es-ES"/>
        </w:rPr>
      </w:pPr>
    </w:p>
    <w:p w14:paraId="492360BD" w14:textId="77777777" w:rsidR="0057285B" w:rsidRDefault="0057285B" w:rsidP="00716543">
      <w:pPr>
        <w:spacing w:after="0" w:line="240" w:lineRule="auto"/>
        <w:jc w:val="center"/>
        <w:rPr>
          <w:rFonts w:ascii="Times New Roman" w:hAnsi="Times New Roman" w:cs="Times New Roman"/>
          <w:sz w:val="16"/>
          <w:szCs w:val="16"/>
          <w:lang w:val="es-ES"/>
        </w:rPr>
      </w:pPr>
    </w:p>
    <w:p w14:paraId="6D4304DB" w14:textId="77777777" w:rsidR="0057285B" w:rsidRDefault="0057285B" w:rsidP="00716543">
      <w:pPr>
        <w:spacing w:after="0" w:line="240" w:lineRule="auto"/>
        <w:jc w:val="center"/>
        <w:rPr>
          <w:rFonts w:ascii="Times New Roman" w:hAnsi="Times New Roman" w:cs="Times New Roman"/>
          <w:sz w:val="16"/>
          <w:szCs w:val="16"/>
          <w:lang w:val="es-ES"/>
        </w:rPr>
      </w:pPr>
    </w:p>
    <w:p w14:paraId="3F1E295D" w14:textId="77777777" w:rsidR="0057285B" w:rsidRDefault="0057285B" w:rsidP="00716543">
      <w:pPr>
        <w:spacing w:after="0" w:line="240" w:lineRule="auto"/>
        <w:jc w:val="center"/>
        <w:rPr>
          <w:rFonts w:ascii="Times New Roman" w:hAnsi="Times New Roman" w:cs="Times New Roman"/>
          <w:sz w:val="16"/>
          <w:szCs w:val="16"/>
          <w:lang w:val="es-ES"/>
        </w:rPr>
      </w:pPr>
    </w:p>
    <w:p w14:paraId="0325AC88" w14:textId="77777777" w:rsidR="0057285B" w:rsidRDefault="0057285B" w:rsidP="00716543">
      <w:pPr>
        <w:spacing w:after="0" w:line="240" w:lineRule="auto"/>
        <w:jc w:val="center"/>
        <w:rPr>
          <w:rFonts w:ascii="Times New Roman" w:hAnsi="Times New Roman" w:cs="Times New Roman"/>
          <w:sz w:val="16"/>
          <w:szCs w:val="16"/>
          <w:lang w:val="es-ES"/>
        </w:rPr>
      </w:pPr>
    </w:p>
    <w:p w14:paraId="5758856B" w14:textId="77777777" w:rsidR="0057285B" w:rsidRDefault="0057285B" w:rsidP="00716543">
      <w:pPr>
        <w:spacing w:after="0" w:line="240" w:lineRule="auto"/>
        <w:jc w:val="center"/>
        <w:rPr>
          <w:rFonts w:ascii="Times New Roman" w:hAnsi="Times New Roman" w:cs="Times New Roman"/>
          <w:sz w:val="16"/>
          <w:szCs w:val="16"/>
          <w:lang w:val="es-ES"/>
        </w:rPr>
      </w:pPr>
    </w:p>
    <w:p w14:paraId="7A03338F" w14:textId="77777777" w:rsidR="0057285B" w:rsidRDefault="0057285B" w:rsidP="00716543">
      <w:pPr>
        <w:spacing w:after="0" w:line="240" w:lineRule="auto"/>
        <w:jc w:val="center"/>
        <w:rPr>
          <w:rFonts w:ascii="Times New Roman" w:hAnsi="Times New Roman" w:cs="Times New Roman"/>
          <w:sz w:val="16"/>
          <w:szCs w:val="16"/>
          <w:lang w:val="es-ES"/>
        </w:rPr>
      </w:pPr>
    </w:p>
    <w:p w14:paraId="67DDF60C" w14:textId="77777777" w:rsidR="0057285B" w:rsidRDefault="0057285B" w:rsidP="00716543">
      <w:pPr>
        <w:spacing w:after="0" w:line="240" w:lineRule="auto"/>
        <w:jc w:val="center"/>
        <w:rPr>
          <w:rFonts w:ascii="Times New Roman" w:hAnsi="Times New Roman" w:cs="Times New Roman"/>
          <w:sz w:val="16"/>
          <w:szCs w:val="16"/>
          <w:lang w:val="es-ES"/>
        </w:rPr>
      </w:pPr>
    </w:p>
    <w:p w14:paraId="4935295D" w14:textId="77777777" w:rsidR="0057285B" w:rsidRDefault="0057285B" w:rsidP="00716543">
      <w:pPr>
        <w:spacing w:after="0" w:line="240" w:lineRule="auto"/>
        <w:jc w:val="center"/>
        <w:rPr>
          <w:rFonts w:ascii="Times New Roman" w:hAnsi="Times New Roman" w:cs="Times New Roman"/>
          <w:sz w:val="16"/>
          <w:szCs w:val="16"/>
          <w:lang w:val="es-ES"/>
        </w:rPr>
      </w:pPr>
    </w:p>
    <w:p w14:paraId="5E956910"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640A7E75" w14:textId="77777777" w:rsidR="007A0A58" w:rsidRPr="00716543" w:rsidRDefault="007A0A58" w:rsidP="00E3343A">
      <w:pPr>
        <w:pStyle w:val="NormalWeb"/>
        <w:spacing w:before="0" w:beforeAutospacing="0" w:after="0" w:afterAutospacing="0"/>
        <w:jc w:val="center"/>
        <w:rPr>
          <w:lang w:val="es-ES"/>
        </w:rPr>
      </w:pPr>
    </w:p>
    <w:p w14:paraId="1929248C" w14:textId="77777777" w:rsidR="0057285B" w:rsidRDefault="0057285B" w:rsidP="00E3343A">
      <w:pPr>
        <w:pStyle w:val="NormalWeb"/>
        <w:spacing w:before="0" w:beforeAutospacing="0" w:after="0" w:afterAutospacing="0"/>
        <w:jc w:val="center"/>
        <w:rPr>
          <w:sz w:val="20"/>
          <w:szCs w:val="20"/>
        </w:rPr>
      </w:pPr>
    </w:p>
    <w:p w14:paraId="5A6BD1C5" w14:textId="77777777" w:rsidR="0057285B" w:rsidRDefault="0057285B" w:rsidP="00E3343A">
      <w:pPr>
        <w:pStyle w:val="NormalWeb"/>
        <w:spacing w:before="0" w:beforeAutospacing="0" w:after="0" w:afterAutospacing="0"/>
        <w:jc w:val="center"/>
        <w:rPr>
          <w:sz w:val="20"/>
          <w:szCs w:val="20"/>
        </w:rPr>
      </w:pPr>
    </w:p>
    <w:p w14:paraId="755B5445" w14:textId="77777777" w:rsidR="0057285B" w:rsidRDefault="0057285B" w:rsidP="00E3343A">
      <w:pPr>
        <w:pStyle w:val="NormalWeb"/>
        <w:spacing w:before="0" w:beforeAutospacing="0" w:after="0" w:afterAutospacing="0"/>
        <w:jc w:val="center"/>
        <w:rPr>
          <w:sz w:val="20"/>
          <w:szCs w:val="20"/>
        </w:rPr>
      </w:pPr>
    </w:p>
    <w:p w14:paraId="4BBCD5E0" w14:textId="77777777" w:rsidR="0057285B" w:rsidRDefault="0057285B" w:rsidP="00E3343A">
      <w:pPr>
        <w:pStyle w:val="NormalWeb"/>
        <w:spacing w:before="0" w:beforeAutospacing="0" w:after="0" w:afterAutospacing="0"/>
        <w:jc w:val="center"/>
        <w:rPr>
          <w:sz w:val="20"/>
          <w:szCs w:val="20"/>
        </w:rPr>
      </w:pPr>
    </w:p>
    <w:p w14:paraId="2665C120" w14:textId="77777777" w:rsidR="0057285B" w:rsidRDefault="0057285B" w:rsidP="00E3343A">
      <w:pPr>
        <w:pStyle w:val="NormalWeb"/>
        <w:spacing w:before="0" w:beforeAutospacing="0" w:after="0" w:afterAutospacing="0"/>
        <w:jc w:val="center"/>
        <w:rPr>
          <w:sz w:val="20"/>
          <w:szCs w:val="20"/>
        </w:rPr>
      </w:pPr>
    </w:p>
    <w:p w14:paraId="28AEBECB" w14:textId="77777777" w:rsidR="0057285B" w:rsidRDefault="0057285B" w:rsidP="00E3343A">
      <w:pPr>
        <w:pStyle w:val="NormalWeb"/>
        <w:spacing w:before="0" w:beforeAutospacing="0" w:after="0" w:afterAutospacing="0"/>
        <w:jc w:val="center"/>
        <w:rPr>
          <w:sz w:val="20"/>
          <w:szCs w:val="20"/>
        </w:rPr>
      </w:pPr>
    </w:p>
    <w:p w14:paraId="52DA473D" w14:textId="77777777" w:rsidR="0057285B" w:rsidRDefault="0057285B" w:rsidP="00E3343A">
      <w:pPr>
        <w:pStyle w:val="NormalWeb"/>
        <w:spacing w:before="0" w:beforeAutospacing="0" w:after="0" w:afterAutospacing="0"/>
        <w:jc w:val="center"/>
        <w:rPr>
          <w:sz w:val="20"/>
          <w:szCs w:val="20"/>
        </w:rPr>
      </w:pPr>
    </w:p>
    <w:p w14:paraId="1AEBD2AB" w14:textId="77777777" w:rsidR="0057285B" w:rsidRDefault="0057285B" w:rsidP="00E3343A">
      <w:pPr>
        <w:pStyle w:val="NormalWeb"/>
        <w:spacing w:before="0" w:beforeAutospacing="0" w:after="0" w:afterAutospacing="0"/>
        <w:jc w:val="center"/>
        <w:rPr>
          <w:sz w:val="20"/>
          <w:szCs w:val="20"/>
        </w:rPr>
      </w:pPr>
    </w:p>
    <w:p w14:paraId="63FDA5FD" w14:textId="77777777" w:rsidR="0057285B" w:rsidRDefault="0057285B" w:rsidP="00E3343A">
      <w:pPr>
        <w:pStyle w:val="NormalWeb"/>
        <w:spacing w:before="0" w:beforeAutospacing="0" w:after="0" w:afterAutospacing="0"/>
        <w:jc w:val="center"/>
        <w:rPr>
          <w:sz w:val="20"/>
          <w:szCs w:val="20"/>
        </w:rPr>
      </w:pPr>
    </w:p>
    <w:p w14:paraId="14D5B9C6" w14:textId="77777777" w:rsidR="0057285B" w:rsidRDefault="0057285B" w:rsidP="00E3343A">
      <w:pPr>
        <w:pStyle w:val="NormalWeb"/>
        <w:spacing w:before="0" w:beforeAutospacing="0" w:after="0" w:afterAutospacing="0"/>
        <w:jc w:val="center"/>
        <w:rPr>
          <w:sz w:val="20"/>
          <w:szCs w:val="20"/>
        </w:rPr>
      </w:pPr>
    </w:p>
    <w:p w14:paraId="664492C1" w14:textId="77777777" w:rsidR="0057285B" w:rsidRDefault="0057285B" w:rsidP="00E3343A">
      <w:pPr>
        <w:pStyle w:val="NormalWeb"/>
        <w:spacing w:before="0" w:beforeAutospacing="0" w:after="0" w:afterAutospacing="0"/>
        <w:jc w:val="center"/>
        <w:rPr>
          <w:sz w:val="20"/>
          <w:szCs w:val="20"/>
        </w:rPr>
      </w:pPr>
    </w:p>
    <w:p w14:paraId="6FBEEE4C" w14:textId="77777777" w:rsidR="0057285B" w:rsidRDefault="0057285B" w:rsidP="00E3343A">
      <w:pPr>
        <w:pStyle w:val="NormalWeb"/>
        <w:spacing w:before="0" w:beforeAutospacing="0" w:after="0" w:afterAutospacing="0"/>
        <w:jc w:val="center"/>
        <w:rPr>
          <w:sz w:val="20"/>
          <w:szCs w:val="20"/>
        </w:rPr>
      </w:pPr>
    </w:p>
    <w:p w14:paraId="0AC8C0F0" w14:textId="77777777" w:rsidR="0057285B" w:rsidRDefault="0057285B" w:rsidP="00E3343A">
      <w:pPr>
        <w:pStyle w:val="NormalWeb"/>
        <w:spacing w:before="0" w:beforeAutospacing="0" w:after="0" w:afterAutospacing="0"/>
        <w:jc w:val="center"/>
        <w:rPr>
          <w:sz w:val="20"/>
          <w:szCs w:val="20"/>
        </w:rPr>
      </w:pPr>
    </w:p>
    <w:p w14:paraId="1A40A875" w14:textId="2517DBD8" w:rsidR="00E3343A" w:rsidRPr="007A0A58" w:rsidRDefault="007A0A58" w:rsidP="00E3343A">
      <w:pPr>
        <w:pStyle w:val="NormalWeb"/>
        <w:spacing w:before="0" w:beforeAutospacing="0" w:after="0" w:afterAutospacing="0"/>
        <w:jc w:val="center"/>
        <w:rPr>
          <w:sz w:val="20"/>
          <w:szCs w:val="20"/>
        </w:rPr>
      </w:pPr>
      <w:r w:rsidRPr="007A0A58">
        <w:rPr>
          <w:sz w:val="20"/>
          <w:szCs w:val="20"/>
        </w:rPr>
        <w:lastRenderedPageBreak/>
        <w:t>FIGURA 5. NDVI RECLASIFICADO A OCHO CLASES, EN FLAVIO ALFARO, MANABÍ, ECUADOR.</w:t>
      </w:r>
    </w:p>
    <w:p w14:paraId="3D8B5344" w14:textId="77777777" w:rsidR="00E3343A" w:rsidRDefault="00E3343A" w:rsidP="00E3343A"/>
    <w:p w14:paraId="64BA5ED2" w14:textId="3D6977F3" w:rsidR="0057285B" w:rsidRDefault="0057285B" w:rsidP="00380BD8">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6160" behindDoc="0" locked="0" layoutInCell="1" allowOverlap="1" wp14:anchorId="1BD3F50E" wp14:editId="0659C865">
            <wp:simplePos x="0" y="0"/>
            <wp:positionH relativeFrom="column">
              <wp:posOffset>4386</wp:posOffset>
            </wp:positionH>
            <wp:positionV relativeFrom="paragraph">
              <wp:posOffset>-3116</wp:posOffset>
            </wp:positionV>
            <wp:extent cx="5619115" cy="453326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115" cy="4533265"/>
                    </a:xfrm>
                    <a:prstGeom prst="rect">
                      <a:avLst/>
                    </a:prstGeom>
                    <a:noFill/>
                  </pic:spPr>
                </pic:pic>
              </a:graphicData>
            </a:graphic>
          </wp:anchor>
        </w:drawing>
      </w:r>
    </w:p>
    <w:p w14:paraId="717DF0D9"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45E56D70" w14:textId="77777777" w:rsidR="00716543" w:rsidRDefault="00716543" w:rsidP="007A0A58">
      <w:pPr>
        <w:spacing w:after="0" w:line="240" w:lineRule="auto"/>
        <w:jc w:val="center"/>
        <w:rPr>
          <w:rFonts w:ascii="Times New Roman" w:hAnsi="Times New Roman" w:cs="Times New Roman"/>
          <w:sz w:val="20"/>
          <w:szCs w:val="20"/>
          <w:lang w:val="es-ES"/>
        </w:rPr>
      </w:pPr>
    </w:p>
    <w:p w14:paraId="078DB3B0" w14:textId="77777777" w:rsidR="00716543" w:rsidRDefault="00716543" w:rsidP="007A0A58">
      <w:pPr>
        <w:spacing w:after="0" w:line="240" w:lineRule="auto"/>
        <w:jc w:val="center"/>
        <w:rPr>
          <w:rFonts w:ascii="Times New Roman" w:hAnsi="Times New Roman" w:cs="Times New Roman"/>
          <w:sz w:val="20"/>
          <w:szCs w:val="20"/>
          <w:lang w:val="es-ES"/>
        </w:rPr>
      </w:pPr>
    </w:p>
    <w:p w14:paraId="0DA441D3" w14:textId="77777777" w:rsidR="00716543" w:rsidRDefault="00716543" w:rsidP="007A0A58">
      <w:pPr>
        <w:spacing w:after="0" w:line="240" w:lineRule="auto"/>
        <w:jc w:val="center"/>
        <w:rPr>
          <w:rFonts w:ascii="Times New Roman" w:hAnsi="Times New Roman" w:cs="Times New Roman"/>
          <w:sz w:val="20"/>
          <w:szCs w:val="20"/>
          <w:lang w:val="es-ES"/>
        </w:rPr>
      </w:pPr>
    </w:p>
    <w:p w14:paraId="122B7408" w14:textId="77777777" w:rsidR="0057285B" w:rsidRDefault="0057285B" w:rsidP="007A0A58">
      <w:pPr>
        <w:spacing w:after="0" w:line="240" w:lineRule="auto"/>
        <w:jc w:val="center"/>
        <w:rPr>
          <w:rFonts w:ascii="Times New Roman" w:hAnsi="Times New Roman" w:cs="Times New Roman"/>
          <w:sz w:val="20"/>
          <w:szCs w:val="20"/>
          <w:lang w:val="es-ES"/>
        </w:rPr>
      </w:pPr>
    </w:p>
    <w:p w14:paraId="280F06B6" w14:textId="77777777" w:rsidR="0057285B" w:rsidRDefault="0057285B" w:rsidP="007A0A58">
      <w:pPr>
        <w:spacing w:after="0" w:line="240" w:lineRule="auto"/>
        <w:jc w:val="center"/>
        <w:rPr>
          <w:rFonts w:ascii="Times New Roman" w:hAnsi="Times New Roman" w:cs="Times New Roman"/>
          <w:sz w:val="20"/>
          <w:szCs w:val="20"/>
          <w:lang w:val="es-ES"/>
        </w:rPr>
      </w:pPr>
    </w:p>
    <w:p w14:paraId="6381499C" w14:textId="77777777" w:rsidR="0057285B" w:rsidRDefault="0057285B" w:rsidP="007A0A58">
      <w:pPr>
        <w:spacing w:after="0" w:line="240" w:lineRule="auto"/>
        <w:jc w:val="center"/>
        <w:rPr>
          <w:rFonts w:ascii="Times New Roman" w:hAnsi="Times New Roman" w:cs="Times New Roman"/>
          <w:sz w:val="20"/>
          <w:szCs w:val="20"/>
          <w:lang w:val="es-ES"/>
        </w:rPr>
      </w:pPr>
    </w:p>
    <w:p w14:paraId="71F1C92D" w14:textId="77777777" w:rsidR="0057285B" w:rsidRDefault="0057285B" w:rsidP="007A0A58">
      <w:pPr>
        <w:spacing w:after="0" w:line="240" w:lineRule="auto"/>
        <w:jc w:val="center"/>
        <w:rPr>
          <w:rFonts w:ascii="Times New Roman" w:hAnsi="Times New Roman" w:cs="Times New Roman"/>
          <w:sz w:val="20"/>
          <w:szCs w:val="20"/>
          <w:lang w:val="es-ES"/>
        </w:rPr>
      </w:pPr>
    </w:p>
    <w:p w14:paraId="63BFA594" w14:textId="77777777" w:rsidR="0057285B" w:rsidRDefault="0057285B" w:rsidP="007A0A58">
      <w:pPr>
        <w:spacing w:after="0" w:line="240" w:lineRule="auto"/>
        <w:jc w:val="center"/>
        <w:rPr>
          <w:rFonts w:ascii="Times New Roman" w:hAnsi="Times New Roman" w:cs="Times New Roman"/>
          <w:sz w:val="20"/>
          <w:szCs w:val="20"/>
          <w:lang w:val="es-ES"/>
        </w:rPr>
      </w:pPr>
    </w:p>
    <w:p w14:paraId="4A3FFDB3" w14:textId="77777777" w:rsidR="0057285B" w:rsidRDefault="0057285B" w:rsidP="007A0A58">
      <w:pPr>
        <w:spacing w:after="0" w:line="240" w:lineRule="auto"/>
        <w:jc w:val="center"/>
        <w:rPr>
          <w:rFonts w:ascii="Times New Roman" w:hAnsi="Times New Roman" w:cs="Times New Roman"/>
          <w:sz w:val="20"/>
          <w:szCs w:val="20"/>
          <w:lang w:val="es-ES"/>
        </w:rPr>
      </w:pPr>
    </w:p>
    <w:p w14:paraId="13F49B30" w14:textId="77777777" w:rsidR="0057285B" w:rsidRDefault="0057285B" w:rsidP="007A0A58">
      <w:pPr>
        <w:spacing w:after="0" w:line="240" w:lineRule="auto"/>
        <w:jc w:val="center"/>
        <w:rPr>
          <w:rFonts w:ascii="Times New Roman" w:hAnsi="Times New Roman" w:cs="Times New Roman"/>
          <w:sz w:val="20"/>
          <w:szCs w:val="20"/>
          <w:lang w:val="es-ES"/>
        </w:rPr>
      </w:pPr>
    </w:p>
    <w:p w14:paraId="29F24E24" w14:textId="77777777" w:rsidR="0057285B" w:rsidRDefault="0057285B" w:rsidP="007A0A58">
      <w:pPr>
        <w:spacing w:after="0" w:line="240" w:lineRule="auto"/>
        <w:jc w:val="center"/>
        <w:rPr>
          <w:rFonts w:ascii="Times New Roman" w:hAnsi="Times New Roman" w:cs="Times New Roman"/>
          <w:sz w:val="20"/>
          <w:szCs w:val="20"/>
          <w:lang w:val="es-ES"/>
        </w:rPr>
      </w:pPr>
    </w:p>
    <w:p w14:paraId="4FAC7C6A" w14:textId="77777777" w:rsidR="0057285B" w:rsidRDefault="0057285B" w:rsidP="007A0A58">
      <w:pPr>
        <w:spacing w:after="0" w:line="240" w:lineRule="auto"/>
        <w:jc w:val="center"/>
        <w:rPr>
          <w:rFonts w:ascii="Times New Roman" w:hAnsi="Times New Roman" w:cs="Times New Roman"/>
          <w:sz w:val="20"/>
          <w:szCs w:val="20"/>
          <w:lang w:val="es-ES"/>
        </w:rPr>
      </w:pPr>
    </w:p>
    <w:p w14:paraId="1F59A5BE" w14:textId="77777777" w:rsidR="008327F2" w:rsidRDefault="008327F2" w:rsidP="007A0A58">
      <w:pPr>
        <w:spacing w:after="0" w:line="240" w:lineRule="auto"/>
        <w:jc w:val="center"/>
        <w:rPr>
          <w:rFonts w:ascii="Times New Roman" w:hAnsi="Times New Roman" w:cs="Times New Roman"/>
          <w:sz w:val="20"/>
          <w:szCs w:val="20"/>
          <w:lang w:val="es-ES"/>
        </w:rPr>
      </w:pPr>
    </w:p>
    <w:p w14:paraId="4D382D4F" w14:textId="77777777" w:rsidR="008327F2" w:rsidRDefault="008327F2" w:rsidP="007A0A58">
      <w:pPr>
        <w:spacing w:after="0" w:line="240" w:lineRule="auto"/>
        <w:jc w:val="center"/>
        <w:rPr>
          <w:rFonts w:ascii="Times New Roman" w:hAnsi="Times New Roman" w:cs="Times New Roman"/>
          <w:sz w:val="20"/>
          <w:szCs w:val="20"/>
          <w:lang w:val="es-ES"/>
        </w:rPr>
      </w:pPr>
    </w:p>
    <w:p w14:paraId="272DD756" w14:textId="77777777" w:rsidR="0057285B" w:rsidRDefault="0057285B" w:rsidP="007A0A58">
      <w:pPr>
        <w:spacing w:after="0" w:line="240" w:lineRule="auto"/>
        <w:jc w:val="center"/>
        <w:rPr>
          <w:rFonts w:ascii="Times New Roman" w:hAnsi="Times New Roman" w:cs="Times New Roman"/>
          <w:sz w:val="20"/>
          <w:szCs w:val="20"/>
          <w:lang w:val="es-ES"/>
        </w:rPr>
      </w:pPr>
    </w:p>
    <w:p w14:paraId="24AAB624" w14:textId="77777777" w:rsidR="0057285B" w:rsidRDefault="0057285B" w:rsidP="007A0A58">
      <w:pPr>
        <w:spacing w:after="0" w:line="240" w:lineRule="auto"/>
        <w:jc w:val="center"/>
        <w:rPr>
          <w:rFonts w:ascii="Times New Roman" w:hAnsi="Times New Roman" w:cs="Times New Roman"/>
          <w:sz w:val="20"/>
          <w:szCs w:val="20"/>
          <w:lang w:val="es-ES"/>
        </w:rPr>
      </w:pPr>
    </w:p>
    <w:p w14:paraId="441A49E3" w14:textId="77777777" w:rsidR="0057285B" w:rsidRDefault="0057285B" w:rsidP="007A0A58">
      <w:pPr>
        <w:spacing w:after="0" w:line="240" w:lineRule="auto"/>
        <w:jc w:val="center"/>
        <w:rPr>
          <w:rFonts w:ascii="Times New Roman" w:hAnsi="Times New Roman" w:cs="Times New Roman"/>
          <w:sz w:val="20"/>
          <w:szCs w:val="20"/>
          <w:lang w:val="es-ES"/>
        </w:rPr>
      </w:pPr>
    </w:p>
    <w:p w14:paraId="659492CF" w14:textId="77777777" w:rsidR="007A0A58" w:rsidRDefault="007A0A58" w:rsidP="007A0A58">
      <w:pPr>
        <w:spacing w:after="0" w:line="240" w:lineRule="auto"/>
        <w:jc w:val="center"/>
        <w:rPr>
          <w:rFonts w:ascii="Times New Roman" w:hAnsi="Times New Roman" w:cs="Times New Roman"/>
          <w:sz w:val="20"/>
          <w:szCs w:val="20"/>
          <w:lang w:val="es-ES"/>
        </w:rPr>
      </w:pPr>
      <w:r w:rsidRPr="007A0A58">
        <w:rPr>
          <w:rFonts w:ascii="Times New Roman" w:hAnsi="Times New Roman" w:cs="Times New Roman"/>
          <w:sz w:val="20"/>
          <w:szCs w:val="20"/>
          <w:lang w:val="es-ES"/>
        </w:rPr>
        <w:lastRenderedPageBreak/>
        <w:t>TABLA 3.  RANGOS DE RECLASIFICACIÓN PARA PACOCHE.</w:t>
      </w:r>
    </w:p>
    <w:p w14:paraId="0FD10331" w14:textId="77777777" w:rsidR="007A0A58" w:rsidRPr="007A0A58" w:rsidRDefault="007A0A58" w:rsidP="007A0A58">
      <w:pPr>
        <w:spacing w:after="0" w:line="240" w:lineRule="auto"/>
        <w:jc w:val="center"/>
        <w:rPr>
          <w:rFonts w:ascii="Times New Roman" w:hAnsi="Times New Roman" w:cs="Times New Roman"/>
          <w:sz w:val="20"/>
          <w:szCs w:val="20"/>
          <w:lang w:val="es-ES"/>
        </w:rPr>
      </w:pPr>
    </w:p>
    <w:p w14:paraId="6074292B" w14:textId="77777777" w:rsidR="007A0A58" w:rsidRPr="007A0A58" w:rsidRDefault="007A0A58" w:rsidP="007A0A58">
      <w:pPr>
        <w:spacing w:after="0" w:line="240" w:lineRule="auto"/>
        <w:jc w:val="center"/>
        <w:rPr>
          <w:rFonts w:ascii="Times New Roman" w:hAnsi="Times New Roman" w:cs="Times New Roman"/>
          <w:sz w:val="20"/>
          <w:szCs w:val="20"/>
          <w:lang w:val="es-ES"/>
        </w:rPr>
      </w:pPr>
    </w:p>
    <w:tbl>
      <w:tblPr>
        <w:tblStyle w:val="Tablaconcuadrcula"/>
        <w:tblW w:w="0" w:type="auto"/>
        <w:jc w:val="center"/>
        <w:tblLook w:val="04A0" w:firstRow="1" w:lastRow="0" w:firstColumn="1" w:lastColumn="0" w:noHBand="0" w:noVBand="1"/>
      </w:tblPr>
      <w:tblGrid>
        <w:gridCol w:w="1061"/>
        <w:gridCol w:w="1365"/>
        <w:gridCol w:w="3163"/>
        <w:gridCol w:w="3465"/>
      </w:tblGrid>
      <w:tr w:rsidR="007A0A58" w:rsidRPr="003A26F0" w14:paraId="4A0DE021" w14:textId="77777777" w:rsidTr="00716543">
        <w:trPr>
          <w:jc w:val="center"/>
        </w:trPr>
        <w:tc>
          <w:tcPr>
            <w:tcW w:w="1061" w:type="dxa"/>
          </w:tcPr>
          <w:p w14:paraId="635C4391"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Clase</w:t>
            </w:r>
          </w:p>
        </w:tc>
        <w:tc>
          <w:tcPr>
            <w:tcW w:w="1365" w:type="dxa"/>
          </w:tcPr>
          <w:p w14:paraId="6598EF8F"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Valores de NDVI</w:t>
            </w:r>
          </w:p>
        </w:tc>
        <w:tc>
          <w:tcPr>
            <w:tcW w:w="3163" w:type="dxa"/>
          </w:tcPr>
          <w:p w14:paraId="372B31A4"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Cobertura y uso de la tierra</w:t>
            </w:r>
          </w:p>
        </w:tc>
        <w:tc>
          <w:tcPr>
            <w:tcW w:w="3465" w:type="dxa"/>
          </w:tcPr>
          <w:p w14:paraId="0F1C419D"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Descripción</w:t>
            </w:r>
          </w:p>
        </w:tc>
      </w:tr>
      <w:tr w:rsidR="007A0A58" w:rsidRPr="003A26F0" w14:paraId="5A6ABB85" w14:textId="77777777" w:rsidTr="00716543">
        <w:trPr>
          <w:jc w:val="center"/>
        </w:trPr>
        <w:tc>
          <w:tcPr>
            <w:tcW w:w="1061" w:type="dxa"/>
          </w:tcPr>
          <w:p w14:paraId="115C1F64" w14:textId="77777777" w:rsidR="007A0A58" w:rsidRPr="003A26F0" w:rsidRDefault="007A0A58" w:rsidP="001F2072">
            <w:pPr>
              <w:jc w:val="center"/>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1</w:t>
            </w:r>
          </w:p>
        </w:tc>
        <w:tc>
          <w:tcPr>
            <w:tcW w:w="1365" w:type="dxa"/>
          </w:tcPr>
          <w:p w14:paraId="162D0B29"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&lt; -0.1</w:t>
            </w:r>
          </w:p>
        </w:tc>
        <w:tc>
          <w:tcPr>
            <w:tcW w:w="3163" w:type="dxa"/>
          </w:tcPr>
          <w:p w14:paraId="5911D07A"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hAnsi="Times New Roman" w:cs="Times New Roman"/>
                <w:sz w:val="24"/>
                <w:szCs w:val="24"/>
                <w:lang w:val="es-ES"/>
              </w:rPr>
              <w:t>Clases no vegetales</w:t>
            </w:r>
          </w:p>
        </w:tc>
        <w:tc>
          <w:tcPr>
            <w:tcW w:w="3465" w:type="dxa"/>
          </w:tcPr>
          <w:p w14:paraId="1B77B516"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ríos, quebradas, lagunas, mar, áreas anegadas y nubes</w:t>
            </w:r>
          </w:p>
        </w:tc>
      </w:tr>
      <w:tr w:rsidR="007A0A58" w:rsidRPr="003A26F0" w14:paraId="16BB0447" w14:textId="77777777" w:rsidTr="00716543">
        <w:trPr>
          <w:jc w:val="center"/>
        </w:trPr>
        <w:tc>
          <w:tcPr>
            <w:tcW w:w="1061" w:type="dxa"/>
          </w:tcPr>
          <w:p w14:paraId="4BA8D5CD" w14:textId="77777777" w:rsidR="007A0A58" w:rsidRPr="003A26F0" w:rsidRDefault="007A0A58" w:rsidP="001F2072">
            <w:pPr>
              <w:jc w:val="center"/>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2</w:t>
            </w:r>
          </w:p>
        </w:tc>
        <w:tc>
          <w:tcPr>
            <w:tcW w:w="1365" w:type="dxa"/>
          </w:tcPr>
          <w:p w14:paraId="271EF650"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-0.1 –  0.15</w:t>
            </w:r>
          </w:p>
        </w:tc>
        <w:tc>
          <w:tcPr>
            <w:tcW w:w="3163" w:type="dxa"/>
          </w:tcPr>
          <w:p w14:paraId="69DC108F"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hAnsi="Times New Roman" w:cs="Times New Roman"/>
                <w:sz w:val="24"/>
                <w:szCs w:val="24"/>
                <w:lang w:val="es-ES"/>
              </w:rPr>
              <w:t>Tierra desnuda</w:t>
            </w:r>
          </w:p>
        </w:tc>
        <w:tc>
          <w:tcPr>
            <w:tcW w:w="3465" w:type="dxa"/>
          </w:tcPr>
          <w:p w14:paraId="3A743250"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tierras degradadas, asentamientos, infraestructura vial, suelos sin cobertura vegetal</w:t>
            </w:r>
          </w:p>
        </w:tc>
      </w:tr>
      <w:tr w:rsidR="007A0A58" w:rsidRPr="003A26F0" w14:paraId="3B2131A7" w14:textId="77777777" w:rsidTr="00716543">
        <w:trPr>
          <w:jc w:val="center"/>
        </w:trPr>
        <w:tc>
          <w:tcPr>
            <w:tcW w:w="1061" w:type="dxa"/>
          </w:tcPr>
          <w:p w14:paraId="1F9FC9C6" w14:textId="77777777" w:rsidR="007A0A58" w:rsidRPr="003A26F0" w:rsidRDefault="007A0A58" w:rsidP="001F2072">
            <w:pPr>
              <w:jc w:val="center"/>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3</w:t>
            </w:r>
          </w:p>
        </w:tc>
        <w:tc>
          <w:tcPr>
            <w:tcW w:w="1365" w:type="dxa"/>
          </w:tcPr>
          <w:p w14:paraId="500C6A53"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0.15 – 0.25</w:t>
            </w:r>
          </w:p>
        </w:tc>
        <w:tc>
          <w:tcPr>
            <w:tcW w:w="3163" w:type="dxa"/>
          </w:tcPr>
          <w:p w14:paraId="0757D13D"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dispersa</w:t>
            </w:r>
          </w:p>
        </w:tc>
        <w:tc>
          <w:tcPr>
            <w:tcW w:w="3465" w:type="dxa"/>
          </w:tcPr>
          <w:p w14:paraId="4F02D7E4"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matorral xerófilo, tierras cultivadas, pastizales, herbazales, arbustos dispersos, cultivos irrigados, tierras aradas por cultivar</w:t>
            </w:r>
          </w:p>
        </w:tc>
      </w:tr>
      <w:tr w:rsidR="007A0A58" w:rsidRPr="003A26F0" w14:paraId="3F6093DC" w14:textId="77777777" w:rsidTr="00716543">
        <w:trPr>
          <w:jc w:val="center"/>
        </w:trPr>
        <w:tc>
          <w:tcPr>
            <w:tcW w:w="1061" w:type="dxa"/>
          </w:tcPr>
          <w:p w14:paraId="037A95C2" w14:textId="77777777" w:rsidR="007A0A58" w:rsidRPr="003A26F0" w:rsidRDefault="007A0A58" w:rsidP="001F2072">
            <w:pPr>
              <w:jc w:val="center"/>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4</w:t>
            </w:r>
          </w:p>
        </w:tc>
        <w:tc>
          <w:tcPr>
            <w:tcW w:w="1365" w:type="dxa"/>
          </w:tcPr>
          <w:p w14:paraId="10CFEEE6"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0.25 – 0.40</w:t>
            </w:r>
          </w:p>
        </w:tc>
        <w:tc>
          <w:tcPr>
            <w:tcW w:w="3163" w:type="dxa"/>
          </w:tcPr>
          <w:p w14:paraId="140CA29B"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abierta</w:t>
            </w:r>
          </w:p>
        </w:tc>
        <w:tc>
          <w:tcPr>
            <w:tcW w:w="3465" w:type="dxa"/>
          </w:tcPr>
          <w:p w14:paraId="43C6DEDD"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cultivo arbóreo, vegetación leñosa, plantación arbustiva, plantación de escasos crecimiento, bosque xerófilo</w:t>
            </w:r>
          </w:p>
        </w:tc>
      </w:tr>
      <w:tr w:rsidR="007A0A58" w:rsidRPr="003A26F0" w14:paraId="58F40A72" w14:textId="77777777" w:rsidTr="00716543">
        <w:trPr>
          <w:jc w:val="center"/>
        </w:trPr>
        <w:tc>
          <w:tcPr>
            <w:tcW w:w="1061" w:type="dxa"/>
          </w:tcPr>
          <w:p w14:paraId="77153503" w14:textId="77777777" w:rsidR="007A0A58" w:rsidRPr="003A26F0" w:rsidRDefault="007A0A58" w:rsidP="001F2072">
            <w:pPr>
              <w:jc w:val="center"/>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5</w:t>
            </w:r>
          </w:p>
        </w:tc>
        <w:tc>
          <w:tcPr>
            <w:tcW w:w="1365" w:type="dxa"/>
          </w:tcPr>
          <w:p w14:paraId="039FA8FB"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&gt;0.40</w:t>
            </w:r>
          </w:p>
        </w:tc>
        <w:tc>
          <w:tcPr>
            <w:tcW w:w="3163" w:type="dxa"/>
          </w:tcPr>
          <w:p w14:paraId="1F226673"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cerrada</w:t>
            </w:r>
          </w:p>
        </w:tc>
        <w:tc>
          <w:tcPr>
            <w:tcW w:w="3465" w:type="dxa"/>
          </w:tcPr>
          <w:p w14:paraId="05C10546"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 xml:space="preserve">plantas densas en crecimiento, bosque húmedo siempre verde, algunas especies deciduas y </w:t>
            </w:r>
            <w:proofErr w:type="spellStart"/>
            <w:r w:rsidRPr="003A26F0">
              <w:rPr>
                <w:rFonts w:ascii="Times New Roman" w:eastAsia="Times New Roman" w:hAnsi="Times New Roman" w:cs="Times New Roman"/>
                <w:sz w:val="24"/>
                <w:szCs w:val="24"/>
                <w:lang w:eastAsia="es-ES"/>
              </w:rPr>
              <w:t>semi</w:t>
            </w:r>
            <w:proofErr w:type="spellEnd"/>
            <w:r w:rsidRPr="003A26F0">
              <w:rPr>
                <w:rFonts w:ascii="Times New Roman" w:eastAsia="Times New Roman" w:hAnsi="Times New Roman" w:cs="Times New Roman"/>
                <w:sz w:val="24"/>
                <w:szCs w:val="24"/>
                <w:lang w:eastAsia="es-ES"/>
              </w:rPr>
              <w:t>-deciduas</w:t>
            </w:r>
          </w:p>
        </w:tc>
      </w:tr>
    </w:tbl>
    <w:p w14:paraId="3F9155E4" w14:textId="77777777" w:rsidR="0057285B" w:rsidRDefault="0057285B" w:rsidP="00716543">
      <w:pPr>
        <w:spacing w:after="0" w:line="240" w:lineRule="auto"/>
        <w:jc w:val="center"/>
        <w:rPr>
          <w:rFonts w:ascii="Times New Roman" w:hAnsi="Times New Roman" w:cs="Times New Roman"/>
          <w:sz w:val="16"/>
          <w:szCs w:val="16"/>
          <w:lang w:val="es-ES"/>
        </w:rPr>
      </w:pPr>
    </w:p>
    <w:p w14:paraId="62332E58"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2541A436" w14:textId="77777777" w:rsidR="007A0A58" w:rsidRPr="003A26F0" w:rsidRDefault="007A0A58" w:rsidP="007A0A58">
      <w:pPr>
        <w:spacing w:after="0" w:line="240" w:lineRule="auto"/>
        <w:jc w:val="center"/>
        <w:rPr>
          <w:rFonts w:ascii="Times New Roman" w:hAnsi="Times New Roman" w:cs="Times New Roman"/>
          <w:b/>
          <w:sz w:val="24"/>
          <w:szCs w:val="24"/>
          <w:lang w:val="es-ES"/>
        </w:rPr>
      </w:pPr>
    </w:p>
    <w:p w14:paraId="62457B90" w14:textId="77777777" w:rsidR="007A0A58" w:rsidRPr="003A26F0" w:rsidRDefault="007A0A58" w:rsidP="007A0A58">
      <w:pPr>
        <w:spacing w:after="0" w:line="240" w:lineRule="auto"/>
        <w:jc w:val="center"/>
        <w:rPr>
          <w:rFonts w:ascii="Times New Roman" w:hAnsi="Times New Roman" w:cs="Times New Roman"/>
          <w:b/>
          <w:sz w:val="24"/>
          <w:szCs w:val="24"/>
          <w:lang w:val="es-ES"/>
        </w:rPr>
      </w:pPr>
    </w:p>
    <w:p w14:paraId="1EA23C40" w14:textId="77777777" w:rsidR="007A0A58" w:rsidRPr="003A26F0" w:rsidRDefault="007A0A58" w:rsidP="007A0A58">
      <w:pPr>
        <w:spacing w:after="0" w:line="240" w:lineRule="auto"/>
        <w:jc w:val="center"/>
        <w:rPr>
          <w:rFonts w:ascii="Times New Roman" w:hAnsi="Times New Roman" w:cs="Times New Roman"/>
          <w:sz w:val="24"/>
          <w:szCs w:val="24"/>
          <w:lang w:val="es-ES"/>
        </w:rPr>
      </w:pPr>
    </w:p>
    <w:p w14:paraId="50EE1D2B" w14:textId="7F2F0DE1" w:rsidR="007A0A58" w:rsidRDefault="007A0A58" w:rsidP="007A0A58">
      <w:pPr>
        <w:spacing w:after="0" w:line="240" w:lineRule="auto"/>
        <w:jc w:val="center"/>
        <w:rPr>
          <w:rFonts w:ascii="Times New Roman" w:hAnsi="Times New Roman" w:cs="Times New Roman"/>
          <w:sz w:val="20"/>
          <w:szCs w:val="20"/>
          <w:lang w:val="es-ES"/>
        </w:rPr>
      </w:pPr>
      <w:r w:rsidRPr="007A0A58">
        <w:rPr>
          <w:rFonts w:ascii="Times New Roman" w:hAnsi="Times New Roman" w:cs="Times New Roman"/>
          <w:sz w:val="20"/>
          <w:szCs w:val="20"/>
          <w:lang w:val="es-ES"/>
        </w:rPr>
        <w:t xml:space="preserve">TABLA 4.  RANGOS DE </w:t>
      </w:r>
      <w:r w:rsidR="008327F2">
        <w:rPr>
          <w:rFonts w:ascii="Times New Roman" w:hAnsi="Times New Roman" w:cs="Times New Roman"/>
          <w:sz w:val="20"/>
          <w:szCs w:val="20"/>
          <w:lang w:val="es-ES"/>
        </w:rPr>
        <w:t>RE</w:t>
      </w:r>
      <w:r w:rsidRPr="007A0A58">
        <w:rPr>
          <w:rFonts w:ascii="Times New Roman" w:hAnsi="Times New Roman" w:cs="Times New Roman"/>
          <w:sz w:val="20"/>
          <w:szCs w:val="20"/>
          <w:lang w:val="es-ES"/>
        </w:rPr>
        <w:t>CLASIFICACIÓN PARA FLAVIO ALFARO.</w:t>
      </w:r>
    </w:p>
    <w:p w14:paraId="59E1E41E" w14:textId="77777777" w:rsidR="007A0A58" w:rsidRPr="007A0A58" w:rsidRDefault="007A0A58" w:rsidP="007A0A58">
      <w:pPr>
        <w:spacing w:after="0" w:line="240" w:lineRule="auto"/>
        <w:jc w:val="center"/>
        <w:rPr>
          <w:rFonts w:ascii="Times New Roman" w:hAnsi="Times New Roman" w:cs="Times New Roman"/>
          <w:sz w:val="20"/>
          <w:szCs w:val="20"/>
          <w:lang w:val="es-ES"/>
        </w:rPr>
      </w:pPr>
    </w:p>
    <w:p w14:paraId="49F94982" w14:textId="77777777" w:rsidR="007A0A58" w:rsidRPr="007A0A58" w:rsidRDefault="007A0A58" w:rsidP="007A0A58">
      <w:pPr>
        <w:spacing w:after="0" w:line="240" w:lineRule="auto"/>
        <w:jc w:val="center"/>
        <w:rPr>
          <w:rFonts w:ascii="Times New Roman" w:hAnsi="Times New Roman" w:cs="Times New Roman"/>
          <w:sz w:val="20"/>
          <w:szCs w:val="20"/>
          <w:lang w:val="es-ES"/>
        </w:rPr>
      </w:pPr>
    </w:p>
    <w:tbl>
      <w:tblPr>
        <w:tblStyle w:val="Tablaconcuadrcula"/>
        <w:tblW w:w="0" w:type="auto"/>
        <w:jc w:val="center"/>
        <w:tblLook w:val="04A0" w:firstRow="1" w:lastRow="0" w:firstColumn="1" w:lastColumn="0" w:noHBand="0" w:noVBand="1"/>
      </w:tblPr>
      <w:tblGrid>
        <w:gridCol w:w="1061"/>
        <w:gridCol w:w="1365"/>
        <w:gridCol w:w="3163"/>
        <w:gridCol w:w="3465"/>
      </w:tblGrid>
      <w:tr w:rsidR="007A0A58" w:rsidRPr="003A26F0" w14:paraId="4305F1F1" w14:textId="77777777" w:rsidTr="00716543">
        <w:trPr>
          <w:jc w:val="center"/>
        </w:trPr>
        <w:tc>
          <w:tcPr>
            <w:tcW w:w="1061" w:type="dxa"/>
          </w:tcPr>
          <w:p w14:paraId="7B85EEAB"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Clase</w:t>
            </w:r>
          </w:p>
        </w:tc>
        <w:tc>
          <w:tcPr>
            <w:tcW w:w="1365" w:type="dxa"/>
          </w:tcPr>
          <w:p w14:paraId="5C220C48"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Valores de NDVI</w:t>
            </w:r>
          </w:p>
        </w:tc>
        <w:tc>
          <w:tcPr>
            <w:tcW w:w="3163" w:type="dxa"/>
          </w:tcPr>
          <w:p w14:paraId="213E113B"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Cobertura y uso de la tierra</w:t>
            </w:r>
          </w:p>
        </w:tc>
        <w:tc>
          <w:tcPr>
            <w:tcW w:w="3465" w:type="dxa"/>
          </w:tcPr>
          <w:p w14:paraId="6527CD90"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Descripción</w:t>
            </w:r>
          </w:p>
        </w:tc>
      </w:tr>
      <w:tr w:rsidR="007A0A58" w:rsidRPr="003A26F0" w14:paraId="7C9B3AB6" w14:textId="77777777" w:rsidTr="00716543">
        <w:trPr>
          <w:jc w:val="center"/>
        </w:trPr>
        <w:tc>
          <w:tcPr>
            <w:tcW w:w="1061" w:type="dxa"/>
          </w:tcPr>
          <w:p w14:paraId="561F8237"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1</w:t>
            </w:r>
          </w:p>
        </w:tc>
        <w:tc>
          <w:tcPr>
            <w:tcW w:w="1365" w:type="dxa"/>
          </w:tcPr>
          <w:p w14:paraId="11D365C1"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&lt; -0,35</w:t>
            </w:r>
          </w:p>
        </w:tc>
        <w:tc>
          <w:tcPr>
            <w:tcW w:w="3163" w:type="dxa"/>
          </w:tcPr>
          <w:p w14:paraId="75F3548F"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hAnsi="Times New Roman" w:cs="Times New Roman"/>
                <w:sz w:val="24"/>
                <w:szCs w:val="24"/>
                <w:lang w:val="es-ES"/>
              </w:rPr>
              <w:t>Clases no vegetales 1</w:t>
            </w:r>
          </w:p>
        </w:tc>
        <w:tc>
          <w:tcPr>
            <w:tcW w:w="3465" w:type="dxa"/>
          </w:tcPr>
          <w:p w14:paraId="12FFDBAD"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Infraestructura y nubes</w:t>
            </w:r>
          </w:p>
        </w:tc>
      </w:tr>
      <w:tr w:rsidR="007A0A58" w:rsidRPr="003A26F0" w14:paraId="70821307" w14:textId="77777777" w:rsidTr="00716543">
        <w:trPr>
          <w:jc w:val="center"/>
        </w:trPr>
        <w:tc>
          <w:tcPr>
            <w:tcW w:w="1061" w:type="dxa"/>
          </w:tcPr>
          <w:p w14:paraId="6A28412A"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2</w:t>
            </w:r>
          </w:p>
        </w:tc>
        <w:tc>
          <w:tcPr>
            <w:tcW w:w="1365" w:type="dxa"/>
          </w:tcPr>
          <w:p w14:paraId="2558DB93"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-0,35 - -0,32</w:t>
            </w:r>
          </w:p>
        </w:tc>
        <w:tc>
          <w:tcPr>
            <w:tcW w:w="3163" w:type="dxa"/>
          </w:tcPr>
          <w:p w14:paraId="5CEC5EC8"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hAnsi="Times New Roman" w:cs="Times New Roman"/>
                <w:sz w:val="24"/>
                <w:szCs w:val="24"/>
                <w:lang w:val="es-ES"/>
              </w:rPr>
              <w:t>Clases no vegetales 2</w:t>
            </w:r>
          </w:p>
        </w:tc>
        <w:tc>
          <w:tcPr>
            <w:tcW w:w="3465" w:type="dxa"/>
          </w:tcPr>
          <w:p w14:paraId="72FD0A53"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ríos, quebradas, lagunas</w:t>
            </w:r>
          </w:p>
        </w:tc>
      </w:tr>
      <w:tr w:rsidR="007A0A58" w:rsidRPr="003A26F0" w14:paraId="2F00719D" w14:textId="77777777" w:rsidTr="00716543">
        <w:trPr>
          <w:jc w:val="center"/>
        </w:trPr>
        <w:tc>
          <w:tcPr>
            <w:tcW w:w="1061" w:type="dxa"/>
          </w:tcPr>
          <w:p w14:paraId="4920DD91"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3</w:t>
            </w:r>
          </w:p>
        </w:tc>
        <w:tc>
          <w:tcPr>
            <w:tcW w:w="1365" w:type="dxa"/>
          </w:tcPr>
          <w:p w14:paraId="0CE0DE6B"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-0,32 - -0,25</w:t>
            </w:r>
          </w:p>
        </w:tc>
        <w:tc>
          <w:tcPr>
            <w:tcW w:w="3163" w:type="dxa"/>
          </w:tcPr>
          <w:p w14:paraId="29C16113"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hAnsi="Times New Roman" w:cs="Times New Roman"/>
                <w:sz w:val="24"/>
                <w:szCs w:val="24"/>
                <w:lang w:val="es-ES"/>
              </w:rPr>
              <w:t>Tierra desnuda 1</w:t>
            </w:r>
          </w:p>
        </w:tc>
        <w:tc>
          <w:tcPr>
            <w:tcW w:w="3465" w:type="dxa"/>
          </w:tcPr>
          <w:p w14:paraId="7AB5E433"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 xml:space="preserve">asentamientos, infraestructura vial </w:t>
            </w:r>
          </w:p>
        </w:tc>
      </w:tr>
      <w:tr w:rsidR="007A0A58" w:rsidRPr="003A26F0" w14:paraId="659C3A03" w14:textId="77777777" w:rsidTr="00716543">
        <w:trPr>
          <w:jc w:val="center"/>
        </w:trPr>
        <w:tc>
          <w:tcPr>
            <w:tcW w:w="1061" w:type="dxa"/>
          </w:tcPr>
          <w:p w14:paraId="3F135BE4"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4</w:t>
            </w:r>
          </w:p>
        </w:tc>
        <w:tc>
          <w:tcPr>
            <w:tcW w:w="1365" w:type="dxa"/>
          </w:tcPr>
          <w:p w14:paraId="64B91B15"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-0,25 - -0,14</w:t>
            </w:r>
          </w:p>
        </w:tc>
        <w:tc>
          <w:tcPr>
            <w:tcW w:w="3163" w:type="dxa"/>
          </w:tcPr>
          <w:p w14:paraId="2C50EBFE" w14:textId="77777777" w:rsidR="007A0A58" w:rsidRPr="003A26F0" w:rsidRDefault="007A0A58" w:rsidP="001F2072">
            <w:pPr>
              <w:jc w:val="center"/>
              <w:rPr>
                <w:rFonts w:ascii="Times New Roman" w:hAnsi="Times New Roman" w:cs="Times New Roman"/>
                <w:sz w:val="24"/>
                <w:szCs w:val="24"/>
                <w:highlight w:val="yellow"/>
                <w:lang w:val="es-ES"/>
              </w:rPr>
            </w:pPr>
            <w:r w:rsidRPr="003A26F0">
              <w:rPr>
                <w:rFonts w:ascii="Times New Roman" w:hAnsi="Times New Roman" w:cs="Times New Roman"/>
                <w:sz w:val="24"/>
                <w:szCs w:val="24"/>
                <w:lang w:val="es-ES"/>
              </w:rPr>
              <w:t>Tierra desnuda 2</w:t>
            </w:r>
          </w:p>
        </w:tc>
        <w:tc>
          <w:tcPr>
            <w:tcW w:w="3465" w:type="dxa"/>
          </w:tcPr>
          <w:p w14:paraId="377A3050"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tierras degradadas, suelos sin cobertura vegetal</w:t>
            </w:r>
          </w:p>
        </w:tc>
      </w:tr>
      <w:tr w:rsidR="007A0A58" w:rsidRPr="003A26F0" w14:paraId="66684906" w14:textId="77777777" w:rsidTr="00716543">
        <w:trPr>
          <w:jc w:val="center"/>
        </w:trPr>
        <w:tc>
          <w:tcPr>
            <w:tcW w:w="1061" w:type="dxa"/>
          </w:tcPr>
          <w:p w14:paraId="356A73D6"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5</w:t>
            </w:r>
          </w:p>
        </w:tc>
        <w:tc>
          <w:tcPr>
            <w:tcW w:w="1365" w:type="dxa"/>
          </w:tcPr>
          <w:p w14:paraId="4FEA9E0D"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-0,14 - -0,07</w:t>
            </w:r>
          </w:p>
        </w:tc>
        <w:tc>
          <w:tcPr>
            <w:tcW w:w="3163" w:type="dxa"/>
          </w:tcPr>
          <w:p w14:paraId="76BE333C"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dispersa 1</w:t>
            </w:r>
          </w:p>
        </w:tc>
        <w:tc>
          <w:tcPr>
            <w:tcW w:w="3465" w:type="dxa"/>
          </w:tcPr>
          <w:p w14:paraId="79C06ED1"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tierras cultivadas, pastizales, herbazales, cultivos irrigados, tierras aradas por cultivar</w:t>
            </w:r>
          </w:p>
        </w:tc>
      </w:tr>
      <w:tr w:rsidR="007A0A58" w:rsidRPr="003A26F0" w14:paraId="13B8F1CE" w14:textId="77777777" w:rsidTr="00716543">
        <w:trPr>
          <w:jc w:val="center"/>
        </w:trPr>
        <w:tc>
          <w:tcPr>
            <w:tcW w:w="1061" w:type="dxa"/>
          </w:tcPr>
          <w:p w14:paraId="49C66A2F"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6</w:t>
            </w:r>
          </w:p>
        </w:tc>
        <w:tc>
          <w:tcPr>
            <w:tcW w:w="1365" w:type="dxa"/>
          </w:tcPr>
          <w:p w14:paraId="5BE46257"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-0,07 – 0,02</w:t>
            </w:r>
          </w:p>
        </w:tc>
        <w:tc>
          <w:tcPr>
            <w:tcW w:w="3163" w:type="dxa"/>
          </w:tcPr>
          <w:p w14:paraId="639D9891"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dispersa 2</w:t>
            </w:r>
          </w:p>
        </w:tc>
        <w:tc>
          <w:tcPr>
            <w:tcW w:w="3465" w:type="dxa"/>
          </w:tcPr>
          <w:p w14:paraId="2FF2E145"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matorral xerófilo, arbustos dispersos, cultivos irrigados</w:t>
            </w:r>
          </w:p>
        </w:tc>
      </w:tr>
      <w:tr w:rsidR="007A0A58" w:rsidRPr="003A26F0" w14:paraId="3EBC2BEC" w14:textId="77777777" w:rsidTr="00716543">
        <w:trPr>
          <w:jc w:val="center"/>
        </w:trPr>
        <w:tc>
          <w:tcPr>
            <w:tcW w:w="1061" w:type="dxa"/>
          </w:tcPr>
          <w:p w14:paraId="3921283B"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7</w:t>
            </w:r>
          </w:p>
        </w:tc>
        <w:tc>
          <w:tcPr>
            <w:tcW w:w="1365" w:type="dxa"/>
          </w:tcPr>
          <w:p w14:paraId="48112258"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0,02 – 0,39</w:t>
            </w:r>
          </w:p>
        </w:tc>
        <w:tc>
          <w:tcPr>
            <w:tcW w:w="3163" w:type="dxa"/>
          </w:tcPr>
          <w:p w14:paraId="545F6BAD"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abierta</w:t>
            </w:r>
          </w:p>
        </w:tc>
        <w:tc>
          <w:tcPr>
            <w:tcW w:w="3465" w:type="dxa"/>
          </w:tcPr>
          <w:p w14:paraId="6BB2A04A" w14:textId="77777777" w:rsidR="007A0A58" w:rsidRPr="003A26F0" w:rsidRDefault="007A0A58" w:rsidP="001F2072">
            <w:pPr>
              <w:jc w:val="both"/>
              <w:rPr>
                <w:rFonts w:ascii="Times New Roman" w:hAnsi="Times New Roman" w:cs="Times New Roman"/>
                <w:sz w:val="24"/>
                <w:szCs w:val="24"/>
                <w:highlight w:val="yellow"/>
                <w:lang w:val="es-ES"/>
              </w:rPr>
            </w:pPr>
            <w:r w:rsidRPr="003A26F0">
              <w:rPr>
                <w:rFonts w:ascii="Times New Roman" w:eastAsia="Times New Roman" w:hAnsi="Times New Roman" w:cs="Times New Roman"/>
                <w:sz w:val="24"/>
                <w:szCs w:val="24"/>
                <w:lang w:eastAsia="es-ES"/>
              </w:rPr>
              <w:t xml:space="preserve">cultivo arbóreo, vegetación leñosa, plantación arbustiva, plantación de escasos </w:t>
            </w:r>
            <w:r w:rsidRPr="003A26F0">
              <w:rPr>
                <w:rFonts w:ascii="Times New Roman" w:eastAsia="Times New Roman" w:hAnsi="Times New Roman" w:cs="Times New Roman"/>
                <w:sz w:val="24"/>
                <w:szCs w:val="24"/>
                <w:lang w:eastAsia="es-ES"/>
              </w:rPr>
              <w:lastRenderedPageBreak/>
              <w:t>crecimiento, bosque xerófilo</w:t>
            </w:r>
          </w:p>
        </w:tc>
      </w:tr>
      <w:tr w:rsidR="007A0A58" w:rsidRPr="003A26F0" w14:paraId="1ABFDA0E" w14:textId="77777777" w:rsidTr="00716543">
        <w:trPr>
          <w:jc w:val="center"/>
        </w:trPr>
        <w:tc>
          <w:tcPr>
            <w:tcW w:w="1061" w:type="dxa"/>
          </w:tcPr>
          <w:p w14:paraId="53EDCC15"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lastRenderedPageBreak/>
              <w:t>8</w:t>
            </w:r>
          </w:p>
        </w:tc>
        <w:tc>
          <w:tcPr>
            <w:tcW w:w="1365" w:type="dxa"/>
          </w:tcPr>
          <w:p w14:paraId="64BB292E" w14:textId="77777777" w:rsidR="007A0A58" w:rsidRPr="003A26F0" w:rsidRDefault="007A0A58" w:rsidP="001F2072">
            <w:pPr>
              <w:jc w:val="right"/>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 &gt;0,39</w:t>
            </w:r>
          </w:p>
        </w:tc>
        <w:tc>
          <w:tcPr>
            <w:tcW w:w="3163" w:type="dxa"/>
          </w:tcPr>
          <w:p w14:paraId="7B27A498" w14:textId="77777777" w:rsidR="007A0A58" w:rsidRPr="003A26F0" w:rsidRDefault="007A0A58" w:rsidP="001F2072">
            <w:pPr>
              <w:jc w:val="center"/>
              <w:rPr>
                <w:rFonts w:ascii="Times New Roman" w:hAnsi="Times New Roman" w:cs="Times New Roman"/>
                <w:sz w:val="24"/>
                <w:szCs w:val="24"/>
                <w:lang w:val="es-ES"/>
              </w:rPr>
            </w:pPr>
            <w:r w:rsidRPr="003A26F0">
              <w:rPr>
                <w:rFonts w:ascii="Times New Roman" w:hAnsi="Times New Roman" w:cs="Times New Roman"/>
                <w:sz w:val="24"/>
                <w:szCs w:val="24"/>
                <w:lang w:val="es-ES"/>
              </w:rPr>
              <w:t>Vegetación cerrada</w:t>
            </w:r>
          </w:p>
        </w:tc>
        <w:tc>
          <w:tcPr>
            <w:tcW w:w="3465" w:type="dxa"/>
          </w:tcPr>
          <w:p w14:paraId="3AE26816" w14:textId="77777777" w:rsidR="007A0A58" w:rsidRPr="003A26F0" w:rsidRDefault="007A0A58" w:rsidP="001F2072">
            <w:pPr>
              <w:jc w:val="both"/>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t xml:space="preserve">plantas densas en crecimiento, bosque húmedo siempre verde, algunas especies deciduas y </w:t>
            </w:r>
            <w:proofErr w:type="spellStart"/>
            <w:r w:rsidRPr="003A26F0">
              <w:rPr>
                <w:rFonts w:ascii="Times New Roman" w:eastAsia="Times New Roman" w:hAnsi="Times New Roman" w:cs="Times New Roman"/>
                <w:sz w:val="24"/>
                <w:szCs w:val="24"/>
                <w:lang w:eastAsia="es-ES"/>
              </w:rPr>
              <w:t>semi</w:t>
            </w:r>
            <w:proofErr w:type="spellEnd"/>
            <w:r w:rsidRPr="003A26F0">
              <w:rPr>
                <w:rFonts w:ascii="Times New Roman" w:eastAsia="Times New Roman" w:hAnsi="Times New Roman" w:cs="Times New Roman"/>
                <w:sz w:val="24"/>
                <w:szCs w:val="24"/>
                <w:lang w:eastAsia="es-ES"/>
              </w:rPr>
              <w:t>-deciduas</w:t>
            </w:r>
          </w:p>
        </w:tc>
      </w:tr>
    </w:tbl>
    <w:p w14:paraId="4598F028" w14:textId="77777777" w:rsidR="0057285B" w:rsidRDefault="0057285B" w:rsidP="00716543">
      <w:pPr>
        <w:spacing w:after="0" w:line="240" w:lineRule="auto"/>
        <w:jc w:val="center"/>
        <w:rPr>
          <w:rFonts w:ascii="Times New Roman" w:hAnsi="Times New Roman" w:cs="Times New Roman"/>
          <w:sz w:val="16"/>
          <w:szCs w:val="16"/>
          <w:lang w:val="es-ES"/>
        </w:rPr>
      </w:pPr>
    </w:p>
    <w:p w14:paraId="6085C3C7" w14:textId="77777777" w:rsidR="00716543" w:rsidRPr="00716543" w:rsidRDefault="00716543" w:rsidP="00716543">
      <w:pPr>
        <w:spacing w:after="0" w:line="240" w:lineRule="auto"/>
        <w:jc w:val="center"/>
        <w:rPr>
          <w:rFonts w:ascii="Times New Roman" w:hAnsi="Times New Roman" w:cs="Times New Roman"/>
          <w:sz w:val="16"/>
          <w:szCs w:val="16"/>
          <w:lang w:val="es-ES"/>
        </w:rPr>
      </w:pPr>
      <w:r w:rsidRPr="00716543">
        <w:rPr>
          <w:rFonts w:ascii="Times New Roman" w:hAnsi="Times New Roman" w:cs="Times New Roman"/>
          <w:sz w:val="16"/>
          <w:szCs w:val="16"/>
          <w:lang w:val="es-ES"/>
        </w:rPr>
        <w:t>Fuente: Universidad Laica Eloy Alfaro de Manabí – Departamento Central de Investigación.</w:t>
      </w:r>
    </w:p>
    <w:p w14:paraId="6B6A56FA" w14:textId="77777777" w:rsidR="007A0A58" w:rsidRPr="003A26F0" w:rsidRDefault="007A0A58" w:rsidP="007A0A58">
      <w:pPr>
        <w:rPr>
          <w:rFonts w:ascii="Times New Roman" w:hAnsi="Times New Roman" w:cs="Times New Roman"/>
          <w:sz w:val="24"/>
          <w:szCs w:val="24"/>
          <w:lang w:val="es-ES" w:eastAsia="es-ES"/>
        </w:rPr>
      </w:pPr>
    </w:p>
    <w:p w14:paraId="6997933A" w14:textId="743AF10D" w:rsidR="0020013B" w:rsidRPr="003A26F0" w:rsidRDefault="00E71847" w:rsidP="00380BD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Los</w:t>
      </w:r>
      <w:r w:rsidR="0020013B" w:rsidRPr="003A26F0">
        <w:rPr>
          <w:rFonts w:ascii="Times New Roman" w:hAnsi="Times New Roman" w:cs="Times New Roman"/>
          <w:sz w:val="24"/>
          <w:szCs w:val="24"/>
          <w:lang w:val="es-ES"/>
        </w:rPr>
        <w:t xml:space="preserve"> valores de NDVI para el área de </w:t>
      </w:r>
      <w:proofErr w:type="spellStart"/>
      <w:r w:rsidR="0020013B" w:rsidRPr="003A26F0">
        <w:rPr>
          <w:rFonts w:ascii="Times New Roman" w:hAnsi="Times New Roman" w:cs="Times New Roman"/>
          <w:sz w:val="24"/>
          <w:szCs w:val="24"/>
          <w:lang w:val="es-ES"/>
        </w:rPr>
        <w:t>Pacoche</w:t>
      </w:r>
      <w:proofErr w:type="spellEnd"/>
      <w:r w:rsidR="0020013B" w:rsidRPr="003A26F0">
        <w:rPr>
          <w:rFonts w:ascii="Times New Roman" w:hAnsi="Times New Roman" w:cs="Times New Roman"/>
          <w:sz w:val="24"/>
          <w:szCs w:val="24"/>
          <w:lang w:val="es-ES"/>
        </w:rPr>
        <w:t xml:space="preserve"> muestran una tendencia casi idéntica con la</w:t>
      </w:r>
      <w:r w:rsidR="00BD1FD0" w:rsidRPr="003A26F0">
        <w:rPr>
          <w:rFonts w:ascii="Times New Roman" w:hAnsi="Times New Roman" w:cs="Times New Roman"/>
          <w:sz w:val="24"/>
          <w:szCs w:val="24"/>
          <w:lang w:val="es-ES"/>
        </w:rPr>
        <w:t>s</w:t>
      </w:r>
      <w:r w:rsidR="0020013B" w:rsidRPr="003A26F0">
        <w:rPr>
          <w:rFonts w:ascii="Times New Roman" w:hAnsi="Times New Roman" w:cs="Times New Roman"/>
          <w:sz w:val="24"/>
          <w:szCs w:val="24"/>
          <w:lang w:val="es-ES"/>
        </w:rPr>
        <w:t xml:space="preserve"> cobertura</w:t>
      </w:r>
      <w:r w:rsidR="00BD1FD0" w:rsidRPr="003A26F0">
        <w:rPr>
          <w:rFonts w:ascii="Times New Roman" w:hAnsi="Times New Roman" w:cs="Times New Roman"/>
          <w:sz w:val="24"/>
          <w:szCs w:val="24"/>
          <w:lang w:val="es-ES"/>
        </w:rPr>
        <w:t>s</w:t>
      </w:r>
      <w:r w:rsidR="0020013B" w:rsidRPr="003A26F0">
        <w:rPr>
          <w:rFonts w:ascii="Times New Roman" w:hAnsi="Times New Roman" w:cs="Times New Roman"/>
          <w:sz w:val="24"/>
          <w:szCs w:val="24"/>
          <w:lang w:val="es-ES"/>
        </w:rPr>
        <w:t xml:space="preserve"> y usos que existen en el sector. Esta área es </w:t>
      </w:r>
      <w:proofErr w:type="spellStart"/>
      <w:r w:rsidR="0020013B" w:rsidRPr="003A26F0">
        <w:rPr>
          <w:rFonts w:ascii="Times New Roman" w:hAnsi="Times New Roman" w:cs="Times New Roman"/>
          <w:sz w:val="24"/>
          <w:szCs w:val="24"/>
          <w:lang w:val="es-ES"/>
        </w:rPr>
        <w:t>acolinada</w:t>
      </w:r>
      <w:proofErr w:type="spellEnd"/>
      <w:r w:rsidR="0020013B" w:rsidRPr="003A26F0">
        <w:rPr>
          <w:rFonts w:ascii="Times New Roman" w:hAnsi="Times New Roman" w:cs="Times New Roman"/>
          <w:sz w:val="24"/>
          <w:szCs w:val="24"/>
          <w:lang w:val="es-ES"/>
        </w:rPr>
        <w:t xml:space="preserve"> con pendientes de moderadas a suaves lo que facilita el escurrimiento superficial en la época húmeda (diciembre a mayo), por lo que no se observan zonas anegadas. El contraste es coherente con la vegetación que se observa en la zona, bosque húmedo en el eje central del relieve y alrededor de éste bosque y matorral seco. Este último se diferencia muy bien a pesar de la humedad relacionada con la estación climática.</w:t>
      </w:r>
    </w:p>
    <w:p w14:paraId="76F8132D" w14:textId="6DB7423C" w:rsidR="00204996" w:rsidRPr="003A26F0" w:rsidRDefault="007F5389" w:rsidP="00380BD8">
      <w:pPr>
        <w:spacing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El </w:t>
      </w:r>
      <w:r w:rsidR="0020013B" w:rsidRPr="003A26F0">
        <w:rPr>
          <w:rFonts w:ascii="Times New Roman" w:hAnsi="Times New Roman" w:cs="Times New Roman"/>
          <w:sz w:val="24"/>
          <w:szCs w:val="24"/>
          <w:lang w:val="es-ES"/>
        </w:rPr>
        <w:t>NDVI para el sector de Flavio Alfaro</w:t>
      </w:r>
      <w:r w:rsidR="00A23D12" w:rsidRPr="003A26F0">
        <w:rPr>
          <w:rFonts w:ascii="Times New Roman" w:hAnsi="Times New Roman" w:cs="Times New Roman"/>
          <w:sz w:val="24"/>
          <w:szCs w:val="24"/>
          <w:lang w:val="es-ES"/>
        </w:rPr>
        <w:t>, fue</w:t>
      </w:r>
      <w:r w:rsidR="00C9220C" w:rsidRPr="003A26F0">
        <w:rPr>
          <w:rFonts w:ascii="Times New Roman" w:hAnsi="Times New Roman" w:cs="Times New Roman"/>
          <w:sz w:val="24"/>
          <w:szCs w:val="24"/>
          <w:lang w:val="es-ES"/>
        </w:rPr>
        <w:t xml:space="preserve"> más complicado de interpretar a pesar de que la toma fue en la estación seca, se presume que como la misma estaba iniciándose, todavía parte del suelo se encontraba húmedo, sumado a que en la zona existen unos vientos locales que confluyen generando una zona de bajas presiones atmosféricas, lo que se traduce en precipitaciones casi permanentes, lo que explica, junto la Zona de Convergencia Intertropical (ZCIT), la presencia de nubes y humedad. Primero se procedió a reclasificar los valores de NDVI a cinco clases, sin embargo</w:t>
      </w:r>
      <w:r w:rsidR="009F0B52">
        <w:rPr>
          <w:rFonts w:ascii="Times New Roman" w:hAnsi="Times New Roman" w:cs="Times New Roman"/>
          <w:sz w:val="24"/>
          <w:szCs w:val="24"/>
          <w:lang w:val="es-ES"/>
        </w:rPr>
        <w:t>,</w:t>
      </w:r>
      <w:r w:rsidR="00C9220C" w:rsidRPr="003A26F0">
        <w:rPr>
          <w:rFonts w:ascii="Times New Roman" w:hAnsi="Times New Roman" w:cs="Times New Roman"/>
          <w:sz w:val="24"/>
          <w:szCs w:val="24"/>
          <w:lang w:val="es-ES"/>
        </w:rPr>
        <w:t xml:space="preserve"> no se logró observar la cantidad de coberturas y usos esperados. </w:t>
      </w:r>
    </w:p>
    <w:p w14:paraId="26048FE6" w14:textId="118720E3" w:rsidR="0020013B" w:rsidRPr="003A26F0" w:rsidRDefault="00C9220C" w:rsidP="00380BD8">
      <w:pPr>
        <w:spacing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Con lo cual se procedió a realizar varias reclasificaciones, se decidió trabajar con 8 clases debido que fue la única forma de apreciar claras diferencias en la superficie terrestre. Si bien está claro que el índice no revela el tipo de vegetación</w:t>
      </w:r>
      <w:r w:rsidR="0030370A" w:rsidRPr="003A26F0">
        <w:rPr>
          <w:rFonts w:ascii="Times New Roman" w:hAnsi="Times New Roman" w:cs="Times New Roman"/>
          <w:sz w:val="24"/>
          <w:szCs w:val="24"/>
          <w:lang w:val="es-ES"/>
        </w:rPr>
        <w:t>, é</w:t>
      </w:r>
      <w:r w:rsidRPr="003A26F0">
        <w:rPr>
          <w:rFonts w:ascii="Times New Roman" w:hAnsi="Times New Roman" w:cs="Times New Roman"/>
          <w:sz w:val="24"/>
          <w:szCs w:val="24"/>
          <w:lang w:val="es-ES"/>
        </w:rPr>
        <w:t>sta se puede inferir mediante el comportamiento espectral de la misma combinada con otras variables como clima</w:t>
      </w:r>
      <w:r w:rsidR="0030370A" w:rsidRPr="003A26F0">
        <w:rPr>
          <w:rFonts w:ascii="Times New Roman" w:hAnsi="Times New Roman" w:cs="Times New Roman"/>
          <w:sz w:val="24"/>
          <w:szCs w:val="24"/>
          <w:lang w:val="es-ES"/>
        </w:rPr>
        <w:t xml:space="preserve"> y</w:t>
      </w:r>
      <w:r w:rsidRPr="003A26F0">
        <w:rPr>
          <w:rFonts w:ascii="Times New Roman" w:hAnsi="Times New Roman" w:cs="Times New Roman"/>
          <w:sz w:val="24"/>
          <w:szCs w:val="24"/>
          <w:lang w:val="es-ES"/>
        </w:rPr>
        <w:t xml:space="preserve"> pe</w:t>
      </w:r>
      <w:r w:rsidR="0030370A" w:rsidRPr="003A26F0">
        <w:rPr>
          <w:rFonts w:ascii="Times New Roman" w:hAnsi="Times New Roman" w:cs="Times New Roman"/>
          <w:sz w:val="24"/>
          <w:szCs w:val="24"/>
          <w:lang w:val="es-ES"/>
        </w:rPr>
        <w:t>ndiente del terreno</w:t>
      </w:r>
      <w:r w:rsidRPr="003A26F0">
        <w:rPr>
          <w:rFonts w:ascii="Times New Roman" w:hAnsi="Times New Roman" w:cs="Times New Roman"/>
          <w:sz w:val="24"/>
          <w:szCs w:val="24"/>
          <w:lang w:val="es-ES"/>
        </w:rPr>
        <w:t xml:space="preserve">. En este caso se procedió a discriminar </w:t>
      </w:r>
      <w:r w:rsidR="00983D58" w:rsidRPr="003A26F0">
        <w:rPr>
          <w:rFonts w:ascii="Times New Roman" w:hAnsi="Times New Roman" w:cs="Times New Roman"/>
          <w:sz w:val="24"/>
          <w:szCs w:val="24"/>
          <w:lang w:val="es-ES"/>
        </w:rPr>
        <w:t xml:space="preserve">tres de las </w:t>
      </w:r>
      <w:r w:rsidRPr="003A26F0">
        <w:rPr>
          <w:rFonts w:ascii="Times New Roman" w:hAnsi="Times New Roman" w:cs="Times New Roman"/>
          <w:sz w:val="24"/>
          <w:szCs w:val="24"/>
          <w:lang w:val="es-ES"/>
        </w:rPr>
        <w:t xml:space="preserve">cincos clases </w:t>
      </w:r>
      <w:r w:rsidR="00186970">
        <w:rPr>
          <w:rFonts w:ascii="Times New Roman" w:hAnsi="Times New Roman" w:cs="Times New Roman"/>
          <w:sz w:val="24"/>
          <w:szCs w:val="24"/>
          <w:lang w:val="es-ES"/>
        </w:rPr>
        <w:t xml:space="preserve">obtenidas </w:t>
      </w:r>
      <w:r w:rsidRPr="003A26F0">
        <w:rPr>
          <w:rFonts w:ascii="Times New Roman" w:hAnsi="Times New Roman" w:cs="Times New Roman"/>
          <w:sz w:val="24"/>
          <w:szCs w:val="24"/>
          <w:lang w:val="es-ES"/>
        </w:rPr>
        <w:t xml:space="preserve">para </w:t>
      </w:r>
      <w:proofErr w:type="spellStart"/>
      <w:r w:rsidRPr="003A26F0">
        <w:rPr>
          <w:rFonts w:ascii="Times New Roman" w:hAnsi="Times New Roman" w:cs="Times New Roman"/>
          <w:sz w:val="24"/>
          <w:szCs w:val="24"/>
          <w:lang w:val="es-ES"/>
        </w:rPr>
        <w:t>Pacoche</w:t>
      </w:r>
      <w:proofErr w:type="spellEnd"/>
      <w:r w:rsidR="00983D58" w:rsidRPr="003A26F0">
        <w:rPr>
          <w:rFonts w:ascii="Times New Roman" w:hAnsi="Times New Roman" w:cs="Times New Roman"/>
          <w:sz w:val="24"/>
          <w:szCs w:val="24"/>
          <w:lang w:val="es-ES"/>
        </w:rPr>
        <w:t xml:space="preserve"> (clases no vegetales, tierra desnuda y vegetación dispersa)</w:t>
      </w:r>
      <w:r w:rsidRPr="003A26F0">
        <w:rPr>
          <w:rFonts w:ascii="Times New Roman" w:hAnsi="Times New Roman" w:cs="Times New Roman"/>
          <w:sz w:val="24"/>
          <w:szCs w:val="24"/>
          <w:lang w:val="es-ES"/>
        </w:rPr>
        <w:t xml:space="preserve">, </w:t>
      </w:r>
      <w:r w:rsidR="00983D58" w:rsidRPr="003A26F0">
        <w:rPr>
          <w:rFonts w:ascii="Times New Roman" w:hAnsi="Times New Roman" w:cs="Times New Roman"/>
          <w:sz w:val="24"/>
          <w:szCs w:val="24"/>
          <w:lang w:val="es-ES"/>
        </w:rPr>
        <w:t>para conformar 8 clases espectrales</w:t>
      </w:r>
      <w:r w:rsidRPr="003A26F0">
        <w:rPr>
          <w:rFonts w:ascii="Times New Roman" w:hAnsi="Times New Roman" w:cs="Times New Roman"/>
          <w:sz w:val="24"/>
          <w:szCs w:val="24"/>
          <w:lang w:val="es-ES"/>
        </w:rPr>
        <w:t>.</w:t>
      </w:r>
      <w:r w:rsidR="00983D58" w:rsidRPr="003A26F0">
        <w:rPr>
          <w:rFonts w:ascii="Times New Roman" w:hAnsi="Times New Roman" w:cs="Times New Roman"/>
          <w:sz w:val="24"/>
          <w:szCs w:val="24"/>
          <w:lang w:val="es-ES"/>
        </w:rPr>
        <w:t xml:space="preserve"> De ésta manera se pudo diferenciar en los mapas de NDVI reclasificados distintos elementos.</w:t>
      </w:r>
      <w:r w:rsidRPr="003A26F0">
        <w:rPr>
          <w:rFonts w:ascii="Times New Roman" w:hAnsi="Times New Roman" w:cs="Times New Roman"/>
          <w:sz w:val="24"/>
          <w:szCs w:val="24"/>
          <w:lang w:val="es-ES"/>
        </w:rPr>
        <w:t xml:space="preserve">  </w:t>
      </w:r>
    </w:p>
    <w:p w14:paraId="1811296C" w14:textId="77777777" w:rsidR="00B162BA" w:rsidRPr="003A26F0" w:rsidRDefault="009C7F5B" w:rsidP="00380BD8">
      <w:pPr>
        <w:spacing w:after="0" w:line="360" w:lineRule="auto"/>
        <w:jc w:val="both"/>
        <w:rPr>
          <w:rFonts w:ascii="Times New Roman" w:eastAsia="Times New Roman" w:hAnsi="Times New Roman" w:cs="Times New Roman"/>
          <w:sz w:val="24"/>
          <w:szCs w:val="24"/>
          <w:lang w:eastAsia="es-ES"/>
        </w:rPr>
      </w:pPr>
      <w:r w:rsidRPr="003A26F0">
        <w:rPr>
          <w:rFonts w:ascii="Times New Roman" w:eastAsia="Times New Roman" w:hAnsi="Times New Roman" w:cs="Times New Roman"/>
          <w:sz w:val="24"/>
          <w:szCs w:val="24"/>
          <w:lang w:eastAsia="es-ES"/>
        </w:rPr>
        <w:lastRenderedPageBreak/>
        <w:t>En l</w:t>
      </w:r>
      <w:r w:rsidR="002F0EB7" w:rsidRPr="003A26F0">
        <w:rPr>
          <w:rFonts w:ascii="Times New Roman" w:eastAsia="Times New Roman" w:hAnsi="Times New Roman" w:cs="Times New Roman"/>
          <w:sz w:val="24"/>
          <w:szCs w:val="24"/>
          <w:lang w:eastAsia="es-ES"/>
        </w:rPr>
        <w:t xml:space="preserve">a validación se procedió a seleccionar al azar 10 sectores en cada mapa de NDVI reclasificado, luego se compararon con los mapas temáticos y las fotointerpretaciones que se realizaron en laboratorio. Se evaluó porcentaje de coincidencia entre ambos materiales cartográficos, que posteriormente se corroboró con los datos obtenidos en campo. El porcentaje de concomitancia fue para </w:t>
      </w:r>
      <w:proofErr w:type="spellStart"/>
      <w:r w:rsidR="002F0EB7" w:rsidRPr="003A26F0">
        <w:rPr>
          <w:rFonts w:ascii="Times New Roman" w:eastAsia="Times New Roman" w:hAnsi="Times New Roman" w:cs="Times New Roman"/>
          <w:sz w:val="24"/>
          <w:szCs w:val="24"/>
          <w:lang w:eastAsia="es-ES"/>
        </w:rPr>
        <w:t>Pacoche</w:t>
      </w:r>
      <w:proofErr w:type="spellEnd"/>
      <w:r w:rsidR="002F0EB7" w:rsidRPr="003A26F0">
        <w:rPr>
          <w:rFonts w:ascii="Times New Roman" w:eastAsia="Times New Roman" w:hAnsi="Times New Roman" w:cs="Times New Roman"/>
          <w:sz w:val="24"/>
          <w:szCs w:val="24"/>
          <w:lang w:eastAsia="es-ES"/>
        </w:rPr>
        <w:t xml:space="preserve"> de 90% y para Flavio Alfaro de 80%, lo que se consideran bastante aceptables</w:t>
      </w:r>
      <w:r w:rsidR="007C7950" w:rsidRPr="003A26F0">
        <w:rPr>
          <w:rFonts w:ascii="Times New Roman" w:eastAsia="Times New Roman" w:hAnsi="Times New Roman" w:cs="Times New Roman"/>
          <w:sz w:val="24"/>
          <w:szCs w:val="24"/>
          <w:lang w:eastAsia="es-ES"/>
        </w:rPr>
        <w:t>.</w:t>
      </w:r>
    </w:p>
    <w:p w14:paraId="656ED6EB" w14:textId="77777777" w:rsidR="003E6A92" w:rsidRPr="003A26F0" w:rsidRDefault="003E6A92" w:rsidP="00380BD8">
      <w:pPr>
        <w:spacing w:after="0" w:line="360" w:lineRule="auto"/>
        <w:jc w:val="both"/>
        <w:rPr>
          <w:rFonts w:ascii="Times New Roman" w:eastAsia="Times New Roman" w:hAnsi="Times New Roman" w:cs="Times New Roman"/>
          <w:sz w:val="24"/>
          <w:szCs w:val="24"/>
          <w:lang w:eastAsia="es-ES"/>
        </w:rPr>
      </w:pPr>
    </w:p>
    <w:p w14:paraId="6837E889" w14:textId="4F2B544F" w:rsidR="003E6A92" w:rsidRPr="003A26F0" w:rsidRDefault="007F5389" w:rsidP="00380BD8">
      <w:pPr>
        <w:spacing w:after="0" w:line="360" w:lineRule="auto"/>
        <w:jc w:val="both"/>
        <w:rPr>
          <w:rFonts w:ascii="Times New Roman" w:hAnsi="Times New Roman" w:cs="Times New Roman"/>
          <w:sz w:val="24"/>
          <w:szCs w:val="24"/>
          <w:lang w:val="es-ES_tradnl"/>
        </w:rPr>
      </w:pPr>
      <w:r w:rsidRPr="003A26F0">
        <w:rPr>
          <w:rFonts w:ascii="Times New Roman" w:hAnsi="Times New Roman" w:cs="Times New Roman"/>
          <w:sz w:val="24"/>
          <w:szCs w:val="24"/>
        </w:rPr>
        <w:t xml:space="preserve">Una vez </w:t>
      </w:r>
      <w:r w:rsidR="00BD1FD0" w:rsidRPr="003A26F0">
        <w:rPr>
          <w:rFonts w:ascii="Times New Roman" w:hAnsi="Times New Roman" w:cs="Times New Roman"/>
          <w:sz w:val="24"/>
          <w:szCs w:val="24"/>
        </w:rPr>
        <w:t xml:space="preserve">que </w:t>
      </w:r>
      <w:r w:rsidRPr="003A26F0">
        <w:rPr>
          <w:rFonts w:ascii="Times New Roman" w:hAnsi="Times New Roman" w:cs="Times New Roman"/>
          <w:sz w:val="24"/>
          <w:szCs w:val="24"/>
        </w:rPr>
        <w:t xml:space="preserve">se constató la realidad visual de cada uno de los modelos generados, se procedió a la evaluación estadística de los mismos a través del método de Validación Cruzada. Para ello, se seleccionó el menor y mayor </w:t>
      </w:r>
      <w:proofErr w:type="spellStart"/>
      <w:r w:rsidRPr="003A26F0">
        <w:rPr>
          <w:rFonts w:ascii="Times New Roman" w:hAnsi="Times New Roman" w:cs="Times New Roman"/>
          <w:sz w:val="24"/>
          <w:szCs w:val="24"/>
        </w:rPr>
        <w:t>reflectancia</w:t>
      </w:r>
      <w:proofErr w:type="spellEnd"/>
      <w:r w:rsidR="009656B2" w:rsidRPr="003A26F0">
        <w:rPr>
          <w:rFonts w:ascii="Times New Roman" w:hAnsi="Times New Roman" w:cs="Times New Roman"/>
          <w:sz w:val="24"/>
          <w:szCs w:val="24"/>
        </w:rPr>
        <w:t xml:space="preserve"> </w:t>
      </w:r>
      <w:r w:rsidR="000E04DB" w:rsidRPr="003A26F0">
        <w:rPr>
          <w:rFonts w:ascii="Times New Roman" w:hAnsi="Times New Roman" w:cs="Times New Roman"/>
          <w:sz w:val="24"/>
          <w:szCs w:val="24"/>
        </w:rPr>
        <w:t>y</w:t>
      </w:r>
      <w:r w:rsidRPr="003A26F0">
        <w:rPr>
          <w:rFonts w:ascii="Times New Roman" w:hAnsi="Times New Roman" w:cs="Times New Roman"/>
          <w:sz w:val="24"/>
          <w:szCs w:val="24"/>
        </w:rPr>
        <w:t xml:space="preserve"> posteriormente se calculó la media del conjunto de registros</w:t>
      </w:r>
      <w:r w:rsidR="009C7F5B" w:rsidRPr="003A26F0">
        <w:rPr>
          <w:rFonts w:ascii="Times New Roman" w:hAnsi="Times New Roman" w:cs="Times New Roman"/>
          <w:sz w:val="24"/>
          <w:szCs w:val="24"/>
        </w:rPr>
        <w:t xml:space="preserve">. </w:t>
      </w:r>
      <w:r w:rsidR="000E04DB" w:rsidRPr="003A26F0">
        <w:rPr>
          <w:rFonts w:ascii="Times New Roman" w:hAnsi="Times New Roman" w:cs="Times New Roman"/>
          <w:sz w:val="24"/>
          <w:szCs w:val="24"/>
        </w:rPr>
        <w:t xml:space="preserve">Una vez obtenidos estos parámetros, se buscaron los puntos de media, máximo y mínimo de los modelos generados, a través de la observación de las propiedades estadísticas de los </w:t>
      </w:r>
      <w:proofErr w:type="spellStart"/>
      <w:r w:rsidR="000E04DB" w:rsidRPr="003A26F0">
        <w:rPr>
          <w:rFonts w:ascii="Times New Roman" w:hAnsi="Times New Roman" w:cs="Times New Roman"/>
          <w:sz w:val="24"/>
          <w:szCs w:val="24"/>
        </w:rPr>
        <w:t>raster</w:t>
      </w:r>
      <w:proofErr w:type="spellEnd"/>
      <w:r w:rsidR="000E04DB" w:rsidRPr="003A26F0">
        <w:rPr>
          <w:rFonts w:ascii="Times New Roman" w:hAnsi="Times New Roman" w:cs="Times New Roman"/>
          <w:sz w:val="24"/>
          <w:szCs w:val="24"/>
        </w:rPr>
        <w:t xml:space="preserve"> de salida. Para los </w:t>
      </w:r>
      <w:proofErr w:type="spellStart"/>
      <w:r w:rsidR="000E04DB" w:rsidRPr="003A26F0">
        <w:rPr>
          <w:rFonts w:ascii="Times New Roman" w:hAnsi="Times New Roman" w:cs="Times New Roman"/>
          <w:sz w:val="24"/>
          <w:szCs w:val="24"/>
        </w:rPr>
        <w:t>raster</w:t>
      </w:r>
      <w:proofErr w:type="spellEnd"/>
      <w:r w:rsidR="000E04DB" w:rsidRPr="003A26F0">
        <w:rPr>
          <w:rFonts w:ascii="Times New Roman" w:hAnsi="Times New Roman" w:cs="Times New Roman"/>
          <w:sz w:val="24"/>
          <w:szCs w:val="24"/>
        </w:rPr>
        <w:t xml:space="preserve"> de </w:t>
      </w:r>
      <w:proofErr w:type="spellStart"/>
      <w:r w:rsidR="000E04DB" w:rsidRPr="003A26F0">
        <w:rPr>
          <w:rFonts w:ascii="Times New Roman" w:hAnsi="Times New Roman" w:cs="Times New Roman"/>
          <w:sz w:val="24"/>
          <w:szCs w:val="24"/>
        </w:rPr>
        <w:t>Pacoche</w:t>
      </w:r>
      <w:proofErr w:type="spellEnd"/>
      <w:r w:rsidR="000E04DB" w:rsidRPr="003A26F0">
        <w:rPr>
          <w:rFonts w:ascii="Times New Roman" w:hAnsi="Times New Roman" w:cs="Times New Roman"/>
          <w:sz w:val="24"/>
          <w:szCs w:val="24"/>
        </w:rPr>
        <w:t xml:space="preserve"> hay un ajuste estadístico a favor, mientras que para Flavio Alfaro no, lo cual se resolvió con</w:t>
      </w:r>
      <w:r w:rsidR="007268A0" w:rsidRPr="003A26F0">
        <w:rPr>
          <w:rFonts w:ascii="Times New Roman" w:hAnsi="Times New Roman" w:cs="Times New Roman"/>
          <w:sz w:val="24"/>
          <w:szCs w:val="24"/>
        </w:rPr>
        <w:t xml:space="preserve"> </w:t>
      </w:r>
      <w:r w:rsidR="000E04DB" w:rsidRPr="003A26F0">
        <w:rPr>
          <w:rFonts w:ascii="Times New Roman" w:hAnsi="Times New Roman" w:cs="Times New Roman"/>
          <w:sz w:val="24"/>
          <w:szCs w:val="24"/>
        </w:rPr>
        <w:t>la reclasificación de 5 a 8 clases.</w:t>
      </w:r>
      <w:r w:rsidR="00186970">
        <w:rPr>
          <w:rFonts w:ascii="Times New Roman" w:hAnsi="Times New Roman" w:cs="Times New Roman"/>
          <w:sz w:val="24"/>
          <w:szCs w:val="24"/>
        </w:rPr>
        <w:t xml:space="preserve"> El índice de Kappa es de</w:t>
      </w:r>
      <w:r w:rsidR="000D5603">
        <w:rPr>
          <w:rFonts w:ascii="Times New Roman" w:hAnsi="Times New Roman" w:cs="Times New Roman"/>
          <w:sz w:val="24"/>
          <w:szCs w:val="24"/>
        </w:rPr>
        <w:t xml:space="preserve"> 0.84, con lo cual se puede afirmar que las imágenes son confiables.</w:t>
      </w:r>
    </w:p>
    <w:p w14:paraId="43E0B094" w14:textId="77777777" w:rsidR="009C7F5B" w:rsidRPr="003A26F0" w:rsidRDefault="009C7F5B" w:rsidP="00380BD8">
      <w:pPr>
        <w:spacing w:after="0" w:line="360" w:lineRule="auto"/>
        <w:jc w:val="center"/>
        <w:rPr>
          <w:rStyle w:val="hps"/>
          <w:rFonts w:ascii="Times New Roman" w:hAnsi="Times New Roman" w:cs="Times New Roman"/>
          <w:sz w:val="24"/>
          <w:szCs w:val="24"/>
          <w:lang w:val="es-ES"/>
        </w:rPr>
      </w:pPr>
    </w:p>
    <w:p w14:paraId="1DE2EB52" w14:textId="77777777" w:rsidR="00295222" w:rsidRPr="000C4F83" w:rsidRDefault="000C4F83" w:rsidP="00380BD8">
      <w:pPr>
        <w:spacing w:after="0" w:line="360" w:lineRule="auto"/>
        <w:jc w:val="center"/>
        <w:rPr>
          <w:rStyle w:val="hps"/>
          <w:rFonts w:ascii="Times New Roman" w:hAnsi="Times New Roman" w:cs="Times New Roman"/>
          <w:b/>
          <w:sz w:val="24"/>
          <w:szCs w:val="24"/>
          <w:lang w:val="es-ES"/>
        </w:rPr>
      </w:pPr>
      <w:r w:rsidRPr="000C4F83">
        <w:rPr>
          <w:rStyle w:val="hps"/>
          <w:rFonts w:ascii="Times New Roman" w:hAnsi="Times New Roman" w:cs="Times New Roman"/>
          <w:b/>
          <w:sz w:val="24"/>
          <w:szCs w:val="24"/>
          <w:lang w:val="es-ES"/>
        </w:rPr>
        <w:t>Conclusiones</w:t>
      </w:r>
    </w:p>
    <w:p w14:paraId="256A5C31" w14:textId="77777777" w:rsidR="009C7F5B" w:rsidRPr="003A26F0" w:rsidRDefault="009C7F5B" w:rsidP="00380BD8">
      <w:pPr>
        <w:spacing w:line="360" w:lineRule="auto"/>
        <w:jc w:val="both"/>
        <w:rPr>
          <w:rFonts w:ascii="Times New Roman" w:hAnsi="Times New Roman" w:cs="Times New Roman"/>
          <w:sz w:val="24"/>
          <w:szCs w:val="24"/>
          <w:lang w:val="es-ES"/>
        </w:rPr>
      </w:pPr>
    </w:p>
    <w:p w14:paraId="7C5F8E80" w14:textId="48A9D4A6" w:rsidR="009C7F5B" w:rsidRPr="003A26F0" w:rsidRDefault="009C7F5B" w:rsidP="00380BD8">
      <w:pPr>
        <w:spacing w:line="360" w:lineRule="auto"/>
        <w:jc w:val="both"/>
        <w:rPr>
          <w:rFonts w:ascii="Times New Roman" w:hAnsi="Times New Roman" w:cs="Times New Roman"/>
          <w:sz w:val="24"/>
          <w:szCs w:val="24"/>
          <w:lang w:val="es-ES"/>
        </w:rPr>
      </w:pPr>
      <w:r w:rsidRPr="003A26F0">
        <w:rPr>
          <w:rFonts w:ascii="Times New Roman" w:hAnsi="Times New Roman" w:cs="Times New Roman"/>
          <w:sz w:val="24"/>
          <w:szCs w:val="24"/>
          <w:lang w:val="es-ES"/>
        </w:rPr>
        <w:t xml:space="preserve">Los valores </w:t>
      </w:r>
      <w:r w:rsidRPr="003A26F0">
        <w:rPr>
          <w:rStyle w:val="hps"/>
          <w:rFonts w:ascii="Times New Roman" w:hAnsi="Times New Roman" w:cs="Times New Roman"/>
          <w:sz w:val="24"/>
          <w:szCs w:val="24"/>
          <w:lang w:val="es-ES"/>
        </w:rPr>
        <w:t xml:space="preserve">de </w:t>
      </w:r>
      <w:r w:rsidR="00E71847" w:rsidRPr="003A26F0">
        <w:rPr>
          <w:rStyle w:val="hps"/>
          <w:rFonts w:ascii="Times New Roman" w:hAnsi="Times New Roman" w:cs="Times New Roman"/>
          <w:sz w:val="24"/>
          <w:szCs w:val="24"/>
          <w:lang w:val="es-ES"/>
        </w:rPr>
        <w:t>NDVI</w:t>
      </w:r>
      <w:r w:rsidR="00E71847" w:rsidRPr="003A26F0">
        <w:rPr>
          <w:rFonts w:ascii="Times New Roman" w:hAnsi="Times New Roman" w:cs="Times New Roman"/>
          <w:sz w:val="24"/>
          <w:szCs w:val="24"/>
          <w:lang w:val="es-ES"/>
        </w:rPr>
        <w:t xml:space="preserve"> fueron</w:t>
      </w:r>
      <w:r w:rsidRPr="003A26F0">
        <w:rPr>
          <w:rStyle w:val="hps"/>
          <w:rFonts w:ascii="Times New Roman" w:hAnsi="Times New Roman" w:cs="Times New Roman"/>
          <w:sz w:val="24"/>
          <w:szCs w:val="24"/>
          <w:lang w:val="es-ES"/>
        </w:rPr>
        <w:t xml:space="preserve"> correlacionados con</w:t>
      </w:r>
      <w:r w:rsidRPr="003A26F0">
        <w:rPr>
          <w:rFonts w:ascii="Times New Roman" w:hAnsi="Times New Roman" w:cs="Times New Roman"/>
          <w:sz w:val="24"/>
          <w:szCs w:val="24"/>
          <w:lang w:val="es-ES"/>
        </w:rPr>
        <w:t xml:space="preserve"> </w:t>
      </w:r>
      <w:r w:rsidRPr="003A26F0">
        <w:rPr>
          <w:rStyle w:val="hps"/>
          <w:rFonts w:ascii="Times New Roman" w:hAnsi="Times New Roman" w:cs="Times New Roman"/>
          <w:sz w:val="24"/>
          <w:szCs w:val="24"/>
          <w:lang w:val="es-ES"/>
        </w:rPr>
        <w:t>los tipos de cobertura</w:t>
      </w:r>
      <w:r w:rsidRPr="003A26F0">
        <w:rPr>
          <w:rFonts w:ascii="Times New Roman" w:hAnsi="Times New Roman" w:cs="Times New Roman"/>
          <w:sz w:val="24"/>
          <w:szCs w:val="24"/>
          <w:lang w:val="es-ES"/>
        </w:rPr>
        <w:t xml:space="preserve"> </w:t>
      </w:r>
      <w:r w:rsidRPr="003A26F0">
        <w:rPr>
          <w:rStyle w:val="hps"/>
          <w:rFonts w:ascii="Times New Roman" w:hAnsi="Times New Roman" w:cs="Times New Roman"/>
          <w:sz w:val="24"/>
          <w:szCs w:val="24"/>
          <w:lang w:val="es-ES"/>
        </w:rPr>
        <w:t>de vegetación</w:t>
      </w:r>
      <w:r w:rsidRPr="003A26F0">
        <w:rPr>
          <w:rFonts w:ascii="Times New Roman" w:hAnsi="Times New Roman" w:cs="Times New Roman"/>
          <w:sz w:val="24"/>
          <w:szCs w:val="24"/>
          <w:lang w:val="es-ES"/>
        </w:rPr>
        <w:t xml:space="preserve"> y usos de la tierra a nivel local. El estudio demostró que la técnica NDVI puede ser empleada para determinar la cubierta vegetal de las zonas de interés ecológicos en la provincia de Manabí. </w:t>
      </w:r>
    </w:p>
    <w:p w14:paraId="78EAC85F" w14:textId="77777777" w:rsidR="002D421F" w:rsidRPr="003A26F0" w:rsidRDefault="002D421F" w:rsidP="00380BD8">
      <w:pPr>
        <w:spacing w:after="0" w:line="360" w:lineRule="auto"/>
        <w:jc w:val="center"/>
        <w:rPr>
          <w:rStyle w:val="hps"/>
          <w:rFonts w:ascii="Times New Roman" w:hAnsi="Times New Roman" w:cs="Times New Roman"/>
          <w:sz w:val="24"/>
          <w:szCs w:val="24"/>
          <w:lang w:val="es-ES"/>
        </w:rPr>
      </w:pPr>
    </w:p>
    <w:p w14:paraId="6215D8B9" w14:textId="0888D842" w:rsidR="00BD41A3" w:rsidRPr="003A26F0" w:rsidRDefault="00186970" w:rsidP="00380BD8">
      <w:pPr>
        <w:spacing w:line="360" w:lineRule="auto"/>
        <w:jc w:val="both"/>
        <w:rPr>
          <w:rFonts w:ascii="Times New Roman" w:hAnsi="Times New Roman" w:cs="Times New Roman"/>
          <w:sz w:val="24"/>
          <w:szCs w:val="24"/>
        </w:rPr>
      </w:pPr>
      <w:r>
        <w:rPr>
          <w:rFonts w:ascii="Times New Roman" w:hAnsi="Times New Roman" w:cs="Times New Roman"/>
          <w:sz w:val="24"/>
          <w:szCs w:val="24"/>
          <w:lang w:val="es-ES"/>
        </w:rPr>
        <w:t>Con estos</w:t>
      </w:r>
      <w:r w:rsidRPr="003A26F0">
        <w:rPr>
          <w:rFonts w:ascii="Times New Roman" w:hAnsi="Times New Roman" w:cs="Times New Roman"/>
          <w:sz w:val="24"/>
          <w:szCs w:val="24"/>
        </w:rPr>
        <w:t xml:space="preserve"> datos </w:t>
      </w:r>
      <w:r>
        <w:rPr>
          <w:rFonts w:ascii="Times New Roman" w:hAnsi="Times New Roman" w:cs="Times New Roman"/>
          <w:sz w:val="24"/>
          <w:szCs w:val="24"/>
        </w:rPr>
        <w:t>geoespaciales actualizados, se podría</w:t>
      </w:r>
      <w:r w:rsidRPr="003A26F0">
        <w:rPr>
          <w:rFonts w:ascii="Times New Roman" w:hAnsi="Times New Roman" w:cs="Times New Roman"/>
          <w:sz w:val="24"/>
          <w:szCs w:val="24"/>
        </w:rPr>
        <w:t xml:space="preserve"> determinar las posibles áreas de muestreo de especies cinegéticas, así como considerar variables físico-naturales y antrópicas que estén determinando el comportamiento de la fauna</w:t>
      </w:r>
      <w:r>
        <w:rPr>
          <w:rFonts w:ascii="Times New Roman" w:hAnsi="Times New Roman" w:cs="Times New Roman"/>
          <w:sz w:val="24"/>
          <w:szCs w:val="24"/>
        </w:rPr>
        <w:t xml:space="preserve"> cinegética</w:t>
      </w:r>
      <w:r w:rsidRPr="003A26F0">
        <w:rPr>
          <w:rFonts w:ascii="Times New Roman" w:hAnsi="Times New Roman" w:cs="Times New Roman"/>
          <w:sz w:val="24"/>
          <w:szCs w:val="24"/>
        </w:rPr>
        <w:t xml:space="preserve">. </w:t>
      </w:r>
      <w:r w:rsidR="009C7F5B" w:rsidRPr="003A26F0">
        <w:rPr>
          <w:rFonts w:ascii="Times New Roman" w:hAnsi="Times New Roman" w:cs="Times New Roman"/>
          <w:sz w:val="24"/>
          <w:szCs w:val="24"/>
        </w:rPr>
        <w:t>Además, s</w:t>
      </w:r>
      <w:r w:rsidR="007C1858" w:rsidRPr="003A26F0">
        <w:rPr>
          <w:rFonts w:ascii="Times New Roman" w:hAnsi="Times New Roman" w:cs="Times New Roman"/>
          <w:sz w:val="24"/>
          <w:szCs w:val="24"/>
        </w:rPr>
        <w:t>e</w:t>
      </w:r>
      <w:r w:rsidR="0065583C" w:rsidRPr="003A26F0">
        <w:rPr>
          <w:rFonts w:ascii="Times New Roman" w:hAnsi="Times New Roman" w:cs="Times New Roman"/>
          <w:sz w:val="24"/>
          <w:szCs w:val="24"/>
        </w:rPr>
        <w:t xml:space="preserve"> puede afirmar</w:t>
      </w:r>
      <w:r w:rsidR="007C1858" w:rsidRPr="003A26F0">
        <w:rPr>
          <w:rFonts w:ascii="Times New Roman" w:hAnsi="Times New Roman" w:cs="Times New Roman"/>
          <w:sz w:val="24"/>
          <w:szCs w:val="24"/>
        </w:rPr>
        <w:t xml:space="preserve"> qu</w:t>
      </w:r>
      <w:r w:rsidR="0065583C" w:rsidRPr="003A26F0">
        <w:rPr>
          <w:rFonts w:ascii="Times New Roman" w:hAnsi="Times New Roman" w:cs="Times New Roman"/>
          <w:sz w:val="24"/>
          <w:szCs w:val="24"/>
        </w:rPr>
        <w:t xml:space="preserve">e el crecimiento de las actividades agropecuarias constituyen un factor preponderante en el </w:t>
      </w:r>
      <w:r w:rsidR="007C1858" w:rsidRPr="003A26F0">
        <w:rPr>
          <w:rFonts w:ascii="Times New Roman" w:hAnsi="Times New Roman" w:cs="Times New Roman"/>
          <w:sz w:val="24"/>
          <w:szCs w:val="24"/>
        </w:rPr>
        <w:t xml:space="preserve">remplazo de vegetación nativa por plantaciones </w:t>
      </w:r>
      <w:r w:rsidR="0065583C" w:rsidRPr="003A26F0">
        <w:rPr>
          <w:rFonts w:ascii="Times New Roman" w:hAnsi="Times New Roman" w:cs="Times New Roman"/>
          <w:sz w:val="24"/>
          <w:szCs w:val="24"/>
        </w:rPr>
        <w:t>agro</w:t>
      </w:r>
      <w:r w:rsidR="007C1858" w:rsidRPr="003A26F0">
        <w:rPr>
          <w:rFonts w:ascii="Times New Roman" w:hAnsi="Times New Roman" w:cs="Times New Roman"/>
          <w:sz w:val="24"/>
          <w:szCs w:val="24"/>
        </w:rPr>
        <w:t xml:space="preserve">forestales, y del </w:t>
      </w:r>
      <w:r w:rsidR="007C1858" w:rsidRPr="003A26F0">
        <w:rPr>
          <w:rFonts w:ascii="Times New Roman" w:hAnsi="Times New Roman" w:cs="Times New Roman"/>
          <w:sz w:val="24"/>
          <w:szCs w:val="24"/>
        </w:rPr>
        <w:lastRenderedPageBreak/>
        <w:t>actual grado de fragmentación de los r</w:t>
      </w:r>
      <w:r w:rsidR="0065583C" w:rsidRPr="003A26F0">
        <w:rPr>
          <w:rFonts w:ascii="Times New Roman" w:hAnsi="Times New Roman" w:cs="Times New Roman"/>
          <w:sz w:val="24"/>
          <w:szCs w:val="24"/>
        </w:rPr>
        <w:t>emanentes vegetales originales</w:t>
      </w:r>
      <w:r>
        <w:rPr>
          <w:rFonts w:ascii="Times New Roman" w:hAnsi="Times New Roman" w:cs="Times New Roman"/>
          <w:sz w:val="24"/>
          <w:szCs w:val="24"/>
        </w:rPr>
        <w:t>, por la distribución espacial que se observa en los mapas de NDVI</w:t>
      </w:r>
      <w:r w:rsidR="007C1858" w:rsidRPr="003A26F0">
        <w:rPr>
          <w:rFonts w:ascii="Times New Roman" w:hAnsi="Times New Roman" w:cs="Times New Roman"/>
          <w:sz w:val="24"/>
          <w:szCs w:val="24"/>
        </w:rPr>
        <w:t xml:space="preserve">. </w:t>
      </w:r>
    </w:p>
    <w:p w14:paraId="7B2826EB" w14:textId="77777777" w:rsidR="003A26F0" w:rsidRPr="000C4F83" w:rsidRDefault="003A26F0" w:rsidP="00380BD8">
      <w:pPr>
        <w:spacing w:after="0" w:line="360" w:lineRule="auto"/>
        <w:jc w:val="center"/>
        <w:rPr>
          <w:rFonts w:ascii="Times New Roman" w:hAnsi="Times New Roman" w:cs="Times New Roman"/>
          <w:b/>
          <w:sz w:val="24"/>
          <w:szCs w:val="24"/>
          <w:lang w:val="es-ES"/>
        </w:rPr>
      </w:pPr>
    </w:p>
    <w:p w14:paraId="4E69ECEC" w14:textId="77777777" w:rsidR="002C5276" w:rsidRDefault="000C4F83" w:rsidP="00380BD8">
      <w:pPr>
        <w:spacing w:after="0" w:line="360" w:lineRule="auto"/>
        <w:jc w:val="center"/>
        <w:rPr>
          <w:rFonts w:ascii="Times New Roman" w:hAnsi="Times New Roman" w:cs="Times New Roman"/>
          <w:b/>
          <w:sz w:val="24"/>
          <w:szCs w:val="24"/>
          <w:lang w:val="en-US"/>
        </w:rPr>
      </w:pPr>
      <w:proofErr w:type="spellStart"/>
      <w:r w:rsidRPr="00330275">
        <w:rPr>
          <w:rFonts w:ascii="Times New Roman" w:hAnsi="Times New Roman" w:cs="Times New Roman"/>
          <w:b/>
          <w:sz w:val="24"/>
          <w:szCs w:val="24"/>
          <w:lang w:val="en-US"/>
        </w:rPr>
        <w:t>Referencias</w:t>
      </w:r>
      <w:proofErr w:type="spellEnd"/>
      <w:r w:rsidRPr="00330275">
        <w:rPr>
          <w:rFonts w:ascii="Times New Roman" w:hAnsi="Times New Roman" w:cs="Times New Roman"/>
          <w:b/>
          <w:sz w:val="24"/>
          <w:szCs w:val="24"/>
          <w:lang w:val="en-US"/>
        </w:rPr>
        <w:t xml:space="preserve"> </w:t>
      </w:r>
      <w:proofErr w:type="spellStart"/>
      <w:r w:rsidRPr="00330275">
        <w:rPr>
          <w:rFonts w:ascii="Times New Roman" w:hAnsi="Times New Roman" w:cs="Times New Roman"/>
          <w:b/>
          <w:sz w:val="24"/>
          <w:szCs w:val="24"/>
          <w:lang w:val="en-US"/>
        </w:rPr>
        <w:t>Bibliográficas</w:t>
      </w:r>
      <w:proofErr w:type="spellEnd"/>
    </w:p>
    <w:p w14:paraId="50B2F4C6" w14:textId="77777777" w:rsidR="00330275" w:rsidRPr="00330275" w:rsidRDefault="00330275" w:rsidP="00380BD8">
      <w:pPr>
        <w:spacing w:after="0" w:line="360" w:lineRule="auto"/>
        <w:jc w:val="center"/>
        <w:rPr>
          <w:rFonts w:ascii="Times New Roman" w:hAnsi="Times New Roman" w:cs="Times New Roman"/>
          <w:b/>
          <w:sz w:val="24"/>
          <w:szCs w:val="24"/>
          <w:lang w:val="en-US"/>
        </w:rPr>
      </w:pPr>
    </w:p>
    <w:p w14:paraId="7C651E00" w14:textId="77777777" w:rsidR="00330275" w:rsidRPr="00330275" w:rsidRDefault="00330275" w:rsidP="00330275">
      <w:pPr>
        <w:spacing w:line="240" w:lineRule="auto"/>
        <w:ind w:left="709" w:hanging="709"/>
        <w:jc w:val="both"/>
        <w:rPr>
          <w:rFonts w:ascii="Times New Roman" w:hAnsi="Times New Roman" w:cs="Times New Roman"/>
          <w:sz w:val="24"/>
          <w:szCs w:val="24"/>
          <w:lang w:val="en-US"/>
        </w:rPr>
      </w:pPr>
      <w:proofErr w:type="spellStart"/>
      <w:r w:rsidRPr="00330275">
        <w:rPr>
          <w:rFonts w:ascii="Times New Roman" w:hAnsi="Times New Roman" w:cs="Times New Roman"/>
          <w:sz w:val="24"/>
          <w:szCs w:val="24"/>
          <w:lang w:val="en-US"/>
        </w:rPr>
        <w:t>Abuzar</w:t>
      </w:r>
      <w:proofErr w:type="spellEnd"/>
      <w:r w:rsidRPr="00330275">
        <w:rPr>
          <w:rFonts w:ascii="Times New Roman" w:hAnsi="Times New Roman" w:cs="Times New Roman"/>
          <w:sz w:val="24"/>
          <w:szCs w:val="24"/>
          <w:lang w:val="en-US"/>
        </w:rPr>
        <w:t>, M.</w:t>
      </w:r>
      <w:r>
        <w:rPr>
          <w:rFonts w:ascii="Times New Roman" w:hAnsi="Times New Roman" w:cs="Times New Roman"/>
          <w:sz w:val="24"/>
          <w:szCs w:val="24"/>
          <w:lang w:val="en-US"/>
        </w:rPr>
        <w:t xml:space="preserve">, </w:t>
      </w:r>
      <w:r w:rsidRPr="00330275">
        <w:rPr>
          <w:rFonts w:ascii="Times New Roman" w:hAnsi="Times New Roman" w:cs="Times New Roman"/>
          <w:sz w:val="24"/>
          <w:szCs w:val="24"/>
          <w:lang w:val="en-US"/>
        </w:rPr>
        <w:t>Sheffield,</w:t>
      </w:r>
      <w:r>
        <w:rPr>
          <w:rFonts w:ascii="Times New Roman" w:hAnsi="Times New Roman" w:cs="Times New Roman"/>
          <w:sz w:val="24"/>
          <w:szCs w:val="24"/>
          <w:lang w:val="en-US"/>
        </w:rPr>
        <w:t xml:space="preserve"> K., </w:t>
      </w:r>
      <w:r w:rsidRPr="00330275">
        <w:rPr>
          <w:rFonts w:ascii="Times New Roman" w:hAnsi="Times New Roman" w:cs="Times New Roman"/>
          <w:sz w:val="24"/>
          <w:szCs w:val="24"/>
          <w:lang w:val="en-US"/>
        </w:rPr>
        <w:t>Whitfield,</w:t>
      </w:r>
      <w:r>
        <w:rPr>
          <w:rFonts w:ascii="Times New Roman" w:hAnsi="Times New Roman" w:cs="Times New Roman"/>
          <w:sz w:val="24"/>
          <w:szCs w:val="24"/>
          <w:lang w:val="en-US"/>
        </w:rPr>
        <w:t xml:space="preserve"> D., </w:t>
      </w:r>
      <w:r w:rsidRPr="00330275">
        <w:rPr>
          <w:rFonts w:ascii="Times New Roman" w:hAnsi="Times New Roman" w:cs="Times New Roman"/>
          <w:sz w:val="24"/>
          <w:szCs w:val="24"/>
          <w:lang w:val="en-US"/>
        </w:rPr>
        <w:t>O’Connell,</w:t>
      </w:r>
      <w:r>
        <w:rPr>
          <w:rFonts w:ascii="Times New Roman" w:hAnsi="Times New Roman" w:cs="Times New Roman"/>
          <w:sz w:val="24"/>
          <w:szCs w:val="24"/>
          <w:lang w:val="en-US"/>
        </w:rPr>
        <w:t xml:space="preserve"> M. y </w:t>
      </w:r>
      <w:r w:rsidRPr="00330275">
        <w:rPr>
          <w:rFonts w:ascii="Times New Roman" w:hAnsi="Times New Roman" w:cs="Times New Roman"/>
          <w:sz w:val="24"/>
          <w:szCs w:val="24"/>
          <w:lang w:val="en-US"/>
        </w:rPr>
        <w:t>McAllister</w:t>
      </w:r>
      <w:r>
        <w:rPr>
          <w:rFonts w:ascii="Times New Roman" w:hAnsi="Times New Roman" w:cs="Times New Roman"/>
          <w:sz w:val="24"/>
          <w:szCs w:val="24"/>
          <w:lang w:val="en-US"/>
        </w:rPr>
        <w:t>, A. (2014)</w:t>
      </w:r>
      <w:r w:rsidRPr="00330275">
        <w:rPr>
          <w:rFonts w:ascii="Times New Roman" w:hAnsi="Times New Roman" w:cs="Times New Roman"/>
          <w:sz w:val="24"/>
          <w:szCs w:val="24"/>
          <w:lang w:val="en-US"/>
        </w:rPr>
        <w:t xml:space="preserve">. Comparing Inter-Sensor NDVI for the Analysis of Horticulture Crops in </w:t>
      </w:r>
      <w:proofErr w:type="gramStart"/>
      <w:r w:rsidRPr="00330275">
        <w:rPr>
          <w:rFonts w:ascii="Times New Roman" w:hAnsi="Times New Roman" w:cs="Times New Roman"/>
          <w:sz w:val="24"/>
          <w:szCs w:val="24"/>
          <w:lang w:val="en-US"/>
        </w:rPr>
        <w:t>South-Eastern</w:t>
      </w:r>
      <w:proofErr w:type="gramEnd"/>
      <w:r w:rsidRPr="00330275">
        <w:rPr>
          <w:rFonts w:ascii="Times New Roman" w:hAnsi="Times New Roman" w:cs="Times New Roman"/>
          <w:sz w:val="24"/>
          <w:szCs w:val="24"/>
          <w:lang w:val="en-US"/>
        </w:rPr>
        <w:t xml:space="preserve"> Australia. </w:t>
      </w:r>
      <w:r w:rsidRPr="00330275">
        <w:rPr>
          <w:rFonts w:ascii="Times New Roman" w:hAnsi="Times New Roman" w:cs="Times New Roman"/>
          <w:i/>
          <w:sz w:val="24"/>
          <w:szCs w:val="24"/>
          <w:lang w:val="en-US"/>
        </w:rPr>
        <w:t>American Journal of Remote Sensing</w:t>
      </w:r>
      <w:r w:rsidRPr="00330275">
        <w:rPr>
          <w:rFonts w:ascii="Times New Roman" w:hAnsi="Times New Roman" w:cs="Times New Roman"/>
          <w:sz w:val="24"/>
          <w:szCs w:val="24"/>
          <w:lang w:val="en-US"/>
        </w:rPr>
        <w:t xml:space="preserve">. Vol. 2, No. 1, 2014, pp. 1-9.  </w:t>
      </w:r>
    </w:p>
    <w:p w14:paraId="4E3CF08B" w14:textId="77777777" w:rsidR="00651659" w:rsidRPr="003A26F0" w:rsidRDefault="003E6A92" w:rsidP="00380BD8">
      <w:pPr>
        <w:spacing w:line="240" w:lineRule="auto"/>
        <w:ind w:left="709" w:hanging="709"/>
        <w:jc w:val="both"/>
        <w:rPr>
          <w:rFonts w:ascii="Times New Roman" w:hAnsi="Times New Roman" w:cs="Times New Roman"/>
          <w:sz w:val="24"/>
          <w:szCs w:val="24"/>
        </w:rPr>
      </w:pPr>
      <w:proofErr w:type="spellStart"/>
      <w:r w:rsidRPr="00330275">
        <w:rPr>
          <w:rFonts w:ascii="Times New Roman" w:hAnsi="Times New Roman" w:cs="Times New Roman"/>
          <w:sz w:val="24"/>
          <w:szCs w:val="24"/>
          <w:lang w:val="en-US"/>
        </w:rPr>
        <w:t>Colomer</w:t>
      </w:r>
      <w:proofErr w:type="spellEnd"/>
      <w:r w:rsidRPr="00330275">
        <w:rPr>
          <w:rFonts w:ascii="Times New Roman" w:hAnsi="Times New Roman" w:cs="Times New Roman"/>
          <w:sz w:val="24"/>
          <w:szCs w:val="24"/>
          <w:lang w:val="en-US"/>
        </w:rPr>
        <w:t xml:space="preserve">, I. </w:t>
      </w:r>
      <w:proofErr w:type="spellStart"/>
      <w:r w:rsidRPr="00330275">
        <w:rPr>
          <w:rFonts w:ascii="Times New Roman" w:hAnsi="Times New Roman" w:cs="Times New Roman"/>
          <w:sz w:val="24"/>
          <w:szCs w:val="24"/>
          <w:lang w:val="en-US"/>
        </w:rPr>
        <w:t>Manzano</w:t>
      </w:r>
      <w:proofErr w:type="spellEnd"/>
      <w:r w:rsidRPr="00330275">
        <w:rPr>
          <w:rFonts w:ascii="Times New Roman" w:hAnsi="Times New Roman" w:cs="Times New Roman"/>
          <w:sz w:val="24"/>
          <w:szCs w:val="24"/>
          <w:lang w:val="en-US"/>
        </w:rPr>
        <w:t xml:space="preserve">, F. </w:t>
      </w:r>
      <w:proofErr w:type="spellStart"/>
      <w:r w:rsidRPr="00330275">
        <w:rPr>
          <w:rFonts w:ascii="Times New Roman" w:hAnsi="Times New Roman" w:cs="Times New Roman"/>
          <w:sz w:val="24"/>
          <w:szCs w:val="24"/>
          <w:lang w:val="en-US"/>
        </w:rPr>
        <w:t>Manzano</w:t>
      </w:r>
      <w:proofErr w:type="spellEnd"/>
      <w:r w:rsidRPr="00330275">
        <w:rPr>
          <w:rFonts w:ascii="Times New Roman" w:hAnsi="Times New Roman" w:cs="Times New Roman"/>
          <w:sz w:val="24"/>
          <w:szCs w:val="24"/>
          <w:lang w:val="en-US"/>
        </w:rPr>
        <w:t xml:space="preserve">, G. Aguilera, M. </w:t>
      </w:r>
      <w:proofErr w:type="spellStart"/>
      <w:r w:rsidRPr="00330275">
        <w:rPr>
          <w:rFonts w:ascii="Times New Roman" w:hAnsi="Times New Roman" w:cs="Times New Roman"/>
          <w:sz w:val="24"/>
          <w:szCs w:val="24"/>
          <w:lang w:val="en-US"/>
        </w:rPr>
        <w:t>García</w:t>
      </w:r>
      <w:proofErr w:type="spellEnd"/>
      <w:r w:rsidRPr="00330275">
        <w:rPr>
          <w:rFonts w:ascii="Times New Roman" w:hAnsi="Times New Roman" w:cs="Times New Roman"/>
          <w:sz w:val="24"/>
          <w:szCs w:val="24"/>
          <w:lang w:val="en-US"/>
        </w:rPr>
        <w:t>, J. (</w:t>
      </w:r>
      <w:proofErr w:type="spellStart"/>
      <w:r w:rsidRPr="00330275">
        <w:rPr>
          <w:rFonts w:ascii="Times New Roman" w:hAnsi="Times New Roman" w:cs="Times New Roman"/>
          <w:sz w:val="24"/>
          <w:szCs w:val="24"/>
          <w:lang w:val="en-US"/>
        </w:rPr>
        <w:t>s.f</w:t>
      </w:r>
      <w:proofErr w:type="spellEnd"/>
      <w:r w:rsidRPr="00330275">
        <w:rPr>
          <w:rFonts w:ascii="Times New Roman" w:hAnsi="Times New Roman" w:cs="Times New Roman"/>
          <w:sz w:val="24"/>
          <w:szCs w:val="24"/>
          <w:lang w:val="en-US"/>
        </w:rPr>
        <w:t>)</w:t>
      </w:r>
      <w:r w:rsidR="00BF4210" w:rsidRPr="00330275">
        <w:rPr>
          <w:rFonts w:ascii="Times New Roman" w:hAnsi="Times New Roman" w:cs="Times New Roman"/>
          <w:sz w:val="24"/>
          <w:szCs w:val="24"/>
          <w:lang w:val="en-US"/>
        </w:rPr>
        <w:t>.</w:t>
      </w:r>
      <w:r w:rsidRPr="00330275">
        <w:rPr>
          <w:rFonts w:ascii="Times New Roman" w:hAnsi="Times New Roman" w:cs="Times New Roman"/>
          <w:sz w:val="24"/>
          <w:szCs w:val="24"/>
          <w:lang w:val="en-US"/>
        </w:rPr>
        <w:t xml:space="preserve"> </w:t>
      </w:r>
      <w:r w:rsidRPr="003A26F0">
        <w:rPr>
          <w:rFonts w:ascii="Times New Roman" w:hAnsi="Times New Roman" w:cs="Times New Roman"/>
          <w:i/>
          <w:sz w:val="24"/>
          <w:szCs w:val="24"/>
        </w:rPr>
        <w:t xml:space="preserve">Procedimiento de validación de técnicas de interpolación para la generación de superficies continuas: aplicación a la generación de un mapa de </w:t>
      </w:r>
      <w:proofErr w:type="spellStart"/>
      <w:r w:rsidRPr="003A26F0">
        <w:rPr>
          <w:rFonts w:ascii="Times New Roman" w:hAnsi="Times New Roman" w:cs="Times New Roman"/>
          <w:i/>
          <w:sz w:val="24"/>
          <w:szCs w:val="24"/>
        </w:rPr>
        <w:t>isoyetas</w:t>
      </w:r>
      <w:proofErr w:type="spellEnd"/>
      <w:r w:rsidRPr="003A26F0">
        <w:rPr>
          <w:rFonts w:ascii="Times New Roman" w:hAnsi="Times New Roman" w:cs="Times New Roman"/>
          <w:i/>
          <w:sz w:val="24"/>
          <w:szCs w:val="24"/>
        </w:rPr>
        <w:t xml:space="preserve"> en la Sierra de </w:t>
      </w:r>
      <w:proofErr w:type="spellStart"/>
      <w:r w:rsidRPr="003A26F0">
        <w:rPr>
          <w:rFonts w:ascii="Times New Roman" w:hAnsi="Times New Roman" w:cs="Times New Roman"/>
          <w:i/>
          <w:sz w:val="24"/>
          <w:szCs w:val="24"/>
        </w:rPr>
        <w:t>Gádor</w:t>
      </w:r>
      <w:proofErr w:type="spellEnd"/>
      <w:r w:rsidRPr="003A26F0">
        <w:rPr>
          <w:rFonts w:ascii="Times New Roman" w:hAnsi="Times New Roman" w:cs="Times New Roman"/>
          <w:sz w:val="24"/>
          <w:szCs w:val="24"/>
        </w:rPr>
        <w:t xml:space="preserve">.  Departamento de ingeniería rural de la Universidad de Almería. España. </w:t>
      </w:r>
    </w:p>
    <w:p w14:paraId="12E4D8CB" w14:textId="77777777" w:rsidR="00651659" w:rsidRPr="003A26F0" w:rsidRDefault="006171D7" w:rsidP="00380BD8">
      <w:pPr>
        <w:spacing w:line="240" w:lineRule="auto"/>
        <w:ind w:left="709" w:hanging="709"/>
        <w:jc w:val="both"/>
        <w:rPr>
          <w:rFonts w:ascii="Times New Roman" w:hAnsi="Times New Roman" w:cs="Times New Roman"/>
          <w:sz w:val="24"/>
          <w:szCs w:val="24"/>
        </w:rPr>
      </w:pPr>
      <w:r w:rsidRPr="003A26F0">
        <w:rPr>
          <w:rFonts w:ascii="Times New Roman" w:hAnsi="Times New Roman" w:cs="Times New Roman"/>
          <w:sz w:val="24"/>
          <w:szCs w:val="24"/>
          <w:lang w:val="es-EC"/>
        </w:rPr>
        <w:t>Chávez,</w:t>
      </w:r>
      <w:r w:rsidR="00BF4210" w:rsidRPr="003A26F0">
        <w:rPr>
          <w:rFonts w:ascii="Times New Roman" w:hAnsi="Times New Roman" w:cs="Times New Roman"/>
          <w:sz w:val="24"/>
          <w:szCs w:val="24"/>
          <w:lang w:val="es-EC"/>
        </w:rPr>
        <w:t xml:space="preserve"> P. y </w:t>
      </w:r>
      <w:proofErr w:type="spellStart"/>
      <w:r w:rsidR="00BF4210" w:rsidRPr="003A26F0">
        <w:rPr>
          <w:rFonts w:ascii="Times New Roman" w:hAnsi="Times New Roman" w:cs="Times New Roman"/>
          <w:sz w:val="24"/>
          <w:szCs w:val="24"/>
          <w:lang w:val="es-EC"/>
        </w:rPr>
        <w:t>Kwarteng</w:t>
      </w:r>
      <w:proofErr w:type="spellEnd"/>
      <w:r w:rsidR="00BF4210" w:rsidRPr="003A26F0">
        <w:rPr>
          <w:rFonts w:ascii="Times New Roman" w:hAnsi="Times New Roman" w:cs="Times New Roman"/>
          <w:sz w:val="24"/>
          <w:szCs w:val="24"/>
          <w:lang w:val="es-EC"/>
        </w:rPr>
        <w:t>, A. (1989).</w:t>
      </w:r>
      <w:r w:rsidRPr="003A26F0">
        <w:rPr>
          <w:rFonts w:ascii="Times New Roman" w:hAnsi="Times New Roman" w:cs="Times New Roman"/>
          <w:sz w:val="24"/>
          <w:szCs w:val="24"/>
          <w:lang w:val="es-EC"/>
        </w:rPr>
        <w:t xml:space="preserve"> </w:t>
      </w:r>
      <w:r w:rsidRPr="003A26F0">
        <w:rPr>
          <w:rFonts w:ascii="Times New Roman" w:hAnsi="Times New Roman" w:cs="Times New Roman"/>
          <w:sz w:val="24"/>
          <w:szCs w:val="24"/>
          <w:lang w:val="en-US"/>
        </w:rPr>
        <w:t xml:space="preserve">Extracting spectral contrast in Landsat Thematic Mapper image data using selective principal component analysis. </w:t>
      </w:r>
      <w:proofErr w:type="spellStart"/>
      <w:r w:rsidRPr="003A26F0">
        <w:rPr>
          <w:rFonts w:ascii="Times New Roman" w:hAnsi="Times New Roman" w:cs="Times New Roman"/>
          <w:i/>
          <w:sz w:val="24"/>
          <w:szCs w:val="24"/>
        </w:rPr>
        <w:t>Photogrammetric</w:t>
      </w:r>
      <w:proofErr w:type="spellEnd"/>
      <w:r w:rsidRPr="003A26F0">
        <w:rPr>
          <w:rFonts w:ascii="Times New Roman" w:hAnsi="Times New Roman" w:cs="Times New Roman"/>
          <w:i/>
          <w:sz w:val="24"/>
          <w:szCs w:val="24"/>
        </w:rPr>
        <w:t xml:space="preserve"> </w:t>
      </w:r>
      <w:proofErr w:type="spellStart"/>
      <w:r w:rsidRPr="003A26F0">
        <w:rPr>
          <w:rFonts w:ascii="Times New Roman" w:hAnsi="Times New Roman" w:cs="Times New Roman"/>
          <w:i/>
          <w:sz w:val="24"/>
          <w:szCs w:val="24"/>
        </w:rPr>
        <w:t>Engineering</w:t>
      </w:r>
      <w:proofErr w:type="spellEnd"/>
      <w:r w:rsidRPr="003A26F0">
        <w:rPr>
          <w:rFonts w:ascii="Times New Roman" w:hAnsi="Times New Roman" w:cs="Times New Roman"/>
          <w:i/>
          <w:sz w:val="24"/>
          <w:szCs w:val="24"/>
        </w:rPr>
        <w:t xml:space="preserve"> and </w:t>
      </w:r>
      <w:proofErr w:type="spellStart"/>
      <w:r w:rsidRPr="003A26F0">
        <w:rPr>
          <w:rFonts w:ascii="Times New Roman" w:hAnsi="Times New Roman" w:cs="Times New Roman"/>
          <w:i/>
          <w:sz w:val="24"/>
          <w:szCs w:val="24"/>
        </w:rPr>
        <w:t>Remote</w:t>
      </w:r>
      <w:proofErr w:type="spellEnd"/>
      <w:r w:rsidRPr="003A26F0">
        <w:rPr>
          <w:rFonts w:ascii="Times New Roman" w:hAnsi="Times New Roman" w:cs="Times New Roman"/>
          <w:i/>
          <w:sz w:val="24"/>
          <w:szCs w:val="24"/>
        </w:rPr>
        <w:t xml:space="preserve"> </w:t>
      </w:r>
      <w:proofErr w:type="spellStart"/>
      <w:r w:rsidRPr="003A26F0">
        <w:rPr>
          <w:rFonts w:ascii="Times New Roman" w:hAnsi="Times New Roman" w:cs="Times New Roman"/>
          <w:i/>
          <w:sz w:val="24"/>
          <w:szCs w:val="24"/>
        </w:rPr>
        <w:t>Sensing</w:t>
      </w:r>
      <w:proofErr w:type="spellEnd"/>
      <w:r w:rsidRPr="003A26F0">
        <w:rPr>
          <w:rFonts w:ascii="Times New Roman" w:hAnsi="Times New Roman" w:cs="Times New Roman"/>
          <w:sz w:val="24"/>
          <w:szCs w:val="24"/>
        </w:rPr>
        <w:t>, 55 (3): pp. 339-348.</w:t>
      </w:r>
    </w:p>
    <w:p w14:paraId="705DA47B" w14:textId="77777777" w:rsidR="00963318" w:rsidRPr="003A26F0" w:rsidRDefault="00963318" w:rsidP="00380BD8">
      <w:pPr>
        <w:spacing w:line="240" w:lineRule="auto"/>
        <w:ind w:left="709" w:hanging="709"/>
        <w:jc w:val="both"/>
        <w:rPr>
          <w:rFonts w:ascii="Times New Roman" w:hAnsi="Times New Roman" w:cs="Times New Roman"/>
          <w:sz w:val="24"/>
          <w:szCs w:val="24"/>
        </w:rPr>
      </w:pPr>
      <w:proofErr w:type="spellStart"/>
      <w:r w:rsidRPr="003A26F0">
        <w:rPr>
          <w:rFonts w:ascii="Times New Roman" w:hAnsi="Times New Roman" w:cs="Times New Roman"/>
          <w:sz w:val="24"/>
          <w:szCs w:val="24"/>
        </w:rPr>
        <w:t>Chuvieco</w:t>
      </w:r>
      <w:proofErr w:type="spellEnd"/>
      <w:r w:rsidRPr="003A26F0">
        <w:rPr>
          <w:rFonts w:ascii="Times New Roman" w:hAnsi="Times New Roman" w:cs="Times New Roman"/>
          <w:sz w:val="24"/>
          <w:szCs w:val="24"/>
        </w:rPr>
        <w:t xml:space="preserve">, E. (1996). </w:t>
      </w:r>
      <w:r w:rsidRPr="003A26F0">
        <w:rPr>
          <w:rFonts w:ascii="Times New Roman" w:hAnsi="Times New Roman" w:cs="Times New Roman"/>
          <w:i/>
          <w:sz w:val="24"/>
          <w:szCs w:val="24"/>
        </w:rPr>
        <w:t>Fundamentos de Teledetección Espacial.</w:t>
      </w:r>
      <w:r w:rsidRPr="003A26F0">
        <w:rPr>
          <w:rFonts w:ascii="Times New Roman" w:hAnsi="Times New Roman" w:cs="Times New Roman"/>
          <w:sz w:val="24"/>
          <w:szCs w:val="24"/>
        </w:rPr>
        <w:t xml:space="preserve"> Tercera Edición Revisada. Ediciones RIALP: España.</w:t>
      </w:r>
    </w:p>
    <w:p w14:paraId="537C007D" w14:textId="2E0B994F" w:rsidR="00E87A6E" w:rsidRPr="003A26F0" w:rsidRDefault="00E87A6E" w:rsidP="00380BD8">
      <w:pPr>
        <w:spacing w:line="240" w:lineRule="auto"/>
        <w:ind w:left="709" w:hanging="709"/>
        <w:jc w:val="both"/>
        <w:rPr>
          <w:rFonts w:ascii="Times New Roman" w:hAnsi="Times New Roman" w:cs="Times New Roman"/>
          <w:sz w:val="24"/>
          <w:szCs w:val="24"/>
        </w:rPr>
      </w:pPr>
      <w:r w:rsidRPr="003A26F0">
        <w:rPr>
          <w:rFonts w:ascii="Times New Roman" w:hAnsi="Times New Roman" w:cs="Times New Roman"/>
          <w:sz w:val="24"/>
          <w:szCs w:val="24"/>
        </w:rPr>
        <w:t>De Osma, A.</w:t>
      </w:r>
      <w:r w:rsidR="00186970" w:rsidRPr="003A26F0">
        <w:rPr>
          <w:rFonts w:ascii="Times New Roman" w:hAnsi="Times New Roman" w:cs="Times New Roman"/>
          <w:sz w:val="24"/>
          <w:szCs w:val="24"/>
        </w:rPr>
        <w:t>, Ramírez</w:t>
      </w:r>
      <w:r w:rsidR="00CC0487" w:rsidRPr="003A26F0">
        <w:rPr>
          <w:rFonts w:ascii="Times New Roman" w:hAnsi="Times New Roman" w:cs="Times New Roman"/>
          <w:sz w:val="24"/>
          <w:szCs w:val="24"/>
        </w:rPr>
        <w:t>, P.</w:t>
      </w:r>
      <w:r w:rsidRPr="003A26F0">
        <w:rPr>
          <w:rFonts w:ascii="Times New Roman" w:hAnsi="Times New Roman" w:cs="Times New Roman"/>
          <w:sz w:val="24"/>
          <w:szCs w:val="24"/>
        </w:rPr>
        <w:t>, Roldán,</w:t>
      </w:r>
      <w:r w:rsidR="00CC0487" w:rsidRPr="003A26F0">
        <w:rPr>
          <w:rFonts w:ascii="Times New Roman" w:hAnsi="Times New Roman" w:cs="Times New Roman"/>
          <w:sz w:val="24"/>
          <w:szCs w:val="24"/>
        </w:rPr>
        <w:t xml:space="preserve"> M.,</w:t>
      </w:r>
      <w:r w:rsidRPr="003A26F0">
        <w:rPr>
          <w:rFonts w:ascii="Times New Roman" w:hAnsi="Times New Roman" w:cs="Times New Roman"/>
          <w:sz w:val="24"/>
          <w:szCs w:val="24"/>
        </w:rPr>
        <w:t xml:space="preserve"> Ortiz</w:t>
      </w:r>
      <w:r w:rsidR="00CC0487" w:rsidRPr="003A26F0">
        <w:rPr>
          <w:rFonts w:ascii="Times New Roman" w:hAnsi="Times New Roman" w:cs="Times New Roman"/>
          <w:sz w:val="24"/>
          <w:szCs w:val="24"/>
        </w:rPr>
        <w:t>, L.</w:t>
      </w:r>
      <w:r w:rsidRPr="003A26F0">
        <w:rPr>
          <w:rFonts w:ascii="Times New Roman" w:hAnsi="Times New Roman" w:cs="Times New Roman"/>
          <w:sz w:val="24"/>
          <w:szCs w:val="24"/>
        </w:rPr>
        <w:t xml:space="preserve"> y </w:t>
      </w:r>
      <w:proofErr w:type="spellStart"/>
      <w:r w:rsidRPr="003A26F0">
        <w:rPr>
          <w:rFonts w:ascii="Times New Roman" w:hAnsi="Times New Roman" w:cs="Times New Roman"/>
          <w:sz w:val="24"/>
          <w:szCs w:val="24"/>
        </w:rPr>
        <w:t>Soledispa</w:t>
      </w:r>
      <w:proofErr w:type="spellEnd"/>
      <w:r w:rsidRPr="003A26F0">
        <w:rPr>
          <w:rFonts w:ascii="Times New Roman" w:hAnsi="Times New Roman" w:cs="Times New Roman"/>
          <w:sz w:val="24"/>
          <w:szCs w:val="24"/>
        </w:rPr>
        <w:t xml:space="preserve">, </w:t>
      </w:r>
      <w:r w:rsidR="00CC0487" w:rsidRPr="003A26F0">
        <w:rPr>
          <w:rFonts w:ascii="Times New Roman" w:hAnsi="Times New Roman" w:cs="Times New Roman"/>
          <w:sz w:val="24"/>
          <w:szCs w:val="24"/>
        </w:rPr>
        <w:t>Y. (</w:t>
      </w:r>
      <w:r w:rsidRPr="003A26F0">
        <w:rPr>
          <w:rFonts w:ascii="Times New Roman" w:hAnsi="Times New Roman" w:cs="Times New Roman"/>
          <w:sz w:val="24"/>
          <w:szCs w:val="24"/>
        </w:rPr>
        <w:t>2014</w:t>
      </w:r>
      <w:r w:rsidR="00CC0487" w:rsidRPr="003A26F0">
        <w:rPr>
          <w:rFonts w:ascii="Times New Roman" w:hAnsi="Times New Roman" w:cs="Times New Roman"/>
          <w:sz w:val="24"/>
          <w:szCs w:val="24"/>
        </w:rPr>
        <w:t xml:space="preserve">). Patrones de actividad de tres especies terrestres de mamíferos cinegéticos en remanentes de bosques, Manabí, Ecuador. </w:t>
      </w:r>
      <w:proofErr w:type="spellStart"/>
      <w:r w:rsidR="00CC0487" w:rsidRPr="003A26F0">
        <w:rPr>
          <w:rFonts w:ascii="Times New Roman" w:hAnsi="Times New Roman" w:cs="Times New Roman"/>
          <w:i/>
          <w:sz w:val="24"/>
          <w:szCs w:val="24"/>
        </w:rPr>
        <w:t>Hippocampus</w:t>
      </w:r>
      <w:proofErr w:type="spellEnd"/>
      <w:r w:rsidR="00CC0487" w:rsidRPr="003A26F0">
        <w:rPr>
          <w:rFonts w:ascii="Times New Roman" w:hAnsi="Times New Roman" w:cs="Times New Roman"/>
          <w:sz w:val="24"/>
          <w:szCs w:val="24"/>
        </w:rPr>
        <w:t>, N°4, 3-7.</w:t>
      </w:r>
    </w:p>
    <w:p w14:paraId="572B9459" w14:textId="77777777" w:rsidR="002B586E" w:rsidRPr="003A26F0" w:rsidRDefault="002B586E" w:rsidP="00380BD8">
      <w:pPr>
        <w:spacing w:line="240" w:lineRule="auto"/>
        <w:ind w:left="709" w:hanging="709"/>
        <w:jc w:val="both"/>
        <w:rPr>
          <w:rFonts w:ascii="Times New Roman" w:hAnsi="Times New Roman" w:cs="Times New Roman"/>
          <w:sz w:val="24"/>
          <w:szCs w:val="24"/>
        </w:rPr>
      </w:pPr>
      <w:r w:rsidRPr="003A26F0">
        <w:rPr>
          <w:rFonts w:ascii="Times New Roman" w:hAnsi="Times New Roman" w:cs="Times New Roman"/>
          <w:sz w:val="24"/>
          <w:szCs w:val="24"/>
        </w:rPr>
        <w:t xml:space="preserve">Duque, P. (2000). </w:t>
      </w:r>
      <w:r w:rsidRPr="003A26F0">
        <w:rPr>
          <w:rFonts w:ascii="Times New Roman" w:hAnsi="Times New Roman" w:cs="Times New Roman"/>
          <w:i/>
          <w:sz w:val="24"/>
          <w:szCs w:val="24"/>
        </w:rPr>
        <w:t>Breve Léxico Estratigráfico del Ecuador</w:t>
      </w:r>
      <w:r w:rsidRPr="003A26F0">
        <w:rPr>
          <w:rFonts w:ascii="Times New Roman" w:hAnsi="Times New Roman" w:cs="Times New Roman"/>
          <w:sz w:val="24"/>
          <w:szCs w:val="24"/>
        </w:rPr>
        <w:t>. UCP: Quito, Ecuador.</w:t>
      </w:r>
    </w:p>
    <w:p w14:paraId="3DE70B79" w14:textId="77777777" w:rsidR="0060682B" w:rsidRPr="003A26F0" w:rsidRDefault="0060682B" w:rsidP="00380BD8">
      <w:pPr>
        <w:spacing w:line="240" w:lineRule="auto"/>
        <w:ind w:left="709" w:hanging="709"/>
        <w:jc w:val="both"/>
        <w:rPr>
          <w:rFonts w:ascii="Times New Roman" w:hAnsi="Times New Roman" w:cs="Times New Roman"/>
          <w:sz w:val="24"/>
          <w:szCs w:val="24"/>
        </w:rPr>
      </w:pPr>
      <w:proofErr w:type="spellStart"/>
      <w:r w:rsidRPr="003A26F0">
        <w:rPr>
          <w:rFonts w:ascii="Times New Roman" w:hAnsi="Times New Roman" w:cs="Times New Roman"/>
          <w:sz w:val="24"/>
          <w:szCs w:val="24"/>
        </w:rPr>
        <w:t>Equéz</w:t>
      </w:r>
      <w:proofErr w:type="spellEnd"/>
      <w:r w:rsidRPr="003A26F0">
        <w:rPr>
          <w:rFonts w:ascii="Times New Roman" w:hAnsi="Times New Roman" w:cs="Times New Roman"/>
          <w:sz w:val="24"/>
          <w:szCs w:val="24"/>
        </w:rPr>
        <w:t xml:space="preserve">, L.E. (1985). </w:t>
      </w:r>
      <w:proofErr w:type="spellStart"/>
      <w:r w:rsidRPr="003A26F0">
        <w:rPr>
          <w:rFonts w:ascii="Times New Roman" w:hAnsi="Times New Roman" w:cs="Times New Roman"/>
          <w:i/>
          <w:sz w:val="24"/>
          <w:szCs w:val="24"/>
        </w:rPr>
        <w:t>Sedimetología</w:t>
      </w:r>
      <w:proofErr w:type="spellEnd"/>
      <w:r w:rsidRPr="003A26F0">
        <w:rPr>
          <w:rFonts w:ascii="Times New Roman" w:hAnsi="Times New Roman" w:cs="Times New Roman"/>
          <w:i/>
          <w:sz w:val="24"/>
          <w:szCs w:val="24"/>
        </w:rPr>
        <w:t xml:space="preserve"> y Estratigrafía de la formación San Mateo, Provincia de Manabí, Ecuador</w:t>
      </w:r>
      <w:r w:rsidRPr="003A26F0">
        <w:rPr>
          <w:rFonts w:ascii="Times New Roman" w:hAnsi="Times New Roman" w:cs="Times New Roman"/>
          <w:sz w:val="24"/>
          <w:szCs w:val="24"/>
        </w:rPr>
        <w:t>. Escuela Superior Politécnica del Litoral, Facultad de Ingeniería de Geología, Minas y Petróleo: Guayaquil, Ecuador.</w:t>
      </w:r>
    </w:p>
    <w:p w14:paraId="63B0056F" w14:textId="77777777" w:rsidR="00330275" w:rsidRPr="007A0A58" w:rsidRDefault="00330275" w:rsidP="00330275">
      <w:pPr>
        <w:spacing w:line="240" w:lineRule="auto"/>
        <w:ind w:left="709" w:hanging="709"/>
        <w:jc w:val="both"/>
        <w:rPr>
          <w:rFonts w:ascii="Times New Roman" w:hAnsi="Times New Roman" w:cs="Times New Roman"/>
          <w:sz w:val="24"/>
          <w:szCs w:val="24"/>
          <w:lang w:val="en-US"/>
        </w:rPr>
      </w:pPr>
      <w:r w:rsidRPr="007A0A58">
        <w:rPr>
          <w:rFonts w:ascii="Times New Roman" w:hAnsi="Times New Roman" w:cs="Times New Roman"/>
          <w:sz w:val="24"/>
          <w:szCs w:val="24"/>
        </w:rPr>
        <w:t xml:space="preserve">Li, X., </w:t>
      </w:r>
      <w:proofErr w:type="spellStart"/>
      <w:r w:rsidRPr="007A0A58">
        <w:rPr>
          <w:rFonts w:ascii="Times New Roman" w:hAnsi="Times New Roman" w:cs="Times New Roman"/>
          <w:sz w:val="24"/>
          <w:szCs w:val="24"/>
        </w:rPr>
        <w:t>Gao</w:t>
      </w:r>
      <w:proofErr w:type="spellEnd"/>
      <w:r w:rsidRPr="007A0A58">
        <w:rPr>
          <w:rFonts w:ascii="Times New Roman" w:hAnsi="Times New Roman" w:cs="Times New Roman"/>
          <w:sz w:val="24"/>
          <w:szCs w:val="24"/>
        </w:rPr>
        <w:t xml:space="preserve">, Z., </w:t>
      </w:r>
      <w:proofErr w:type="spellStart"/>
      <w:r w:rsidRPr="007A0A58">
        <w:rPr>
          <w:rFonts w:ascii="Times New Roman" w:hAnsi="Times New Roman" w:cs="Times New Roman"/>
          <w:sz w:val="24"/>
          <w:szCs w:val="24"/>
        </w:rPr>
        <w:t>Bai</w:t>
      </w:r>
      <w:proofErr w:type="spellEnd"/>
      <w:r w:rsidRPr="007A0A58">
        <w:rPr>
          <w:rFonts w:ascii="Times New Roman" w:hAnsi="Times New Roman" w:cs="Times New Roman"/>
          <w:sz w:val="24"/>
          <w:szCs w:val="24"/>
        </w:rPr>
        <w:t xml:space="preserve">, L. y </w:t>
      </w:r>
      <w:proofErr w:type="spellStart"/>
      <w:r w:rsidRPr="007A0A58">
        <w:rPr>
          <w:rFonts w:ascii="Times New Roman" w:hAnsi="Times New Roman" w:cs="Times New Roman"/>
          <w:sz w:val="24"/>
          <w:szCs w:val="24"/>
        </w:rPr>
        <w:t>Huang</w:t>
      </w:r>
      <w:proofErr w:type="spellEnd"/>
      <w:r w:rsidRPr="007A0A58">
        <w:rPr>
          <w:rFonts w:ascii="Times New Roman" w:hAnsi="Times New Roman" w:cs="Times New Roman"/>
          <w:sz w:val="24"/>
          <w:szCs w:val="24"/>
        </w:rPr>
        <w:t xml:space="preserve">, Y. (2012). </w:t>
      </w:r>
      <w:r w:rsidRPr="00330275">
        <w:rPr>
          <w:rFonts w:ascii="Times New Roman" w:hAnsi="Times New Roman" w:cs="Times New Roman"/>
          <w:sz w:val="24"/>
          <w:szCs w:val="24"/>
          <w:lang w:val="en-US"/>
        </w:rPr>
        <w:t xml:space="preserve">Potential of </w:t>
      </w:r>
      <w:proofErr w:type="gramStart"/>
      <w:r w:rsidRPr="00330275">
        <w:rPr>
          <w:rFonts w:ascii="Times New Roman" w:hAnsi="Times New Roman" w:cs="Times New Roman"/>
          <w:sz w:val="24"/>
          <w:szCs w:val="24"/>
          <w:lang w:val="en-US"/>
        </w:rPr>
        <w:t>high resolution</w:t>
      </w:r>
      <w:proofErr w:type="gramEnd"/>
      <w:r w:rsidRPr="00330275">
        <w:rPr>
          <w:rFonts w:ascii="Times New Roman" w:hAnsi="Times New Roman" w:cs="Times New Roman"/>
          <w:sz w:val="24"/>
          <w:szCs w:val="24"/>
          <w:lang w:val="en-US"/>
        </w:rPr>
        <w:t xml:space="preserve"> </w:t>
      </w:r>
      <w:proofErr w:type="spellStart"/>
      <w:r w:rsidRPr="00330275">
        <w:rPr>
          <w:rFonts w:ascii="Times New Roman" w:hAnsi="Times New Roman" w:cs="Times New Roman"/>
          <w:sz w:val="24"/>
          <w:szCs w:val="24"/>
          <w:lang w:val="en-US"/>
        </w:rPr>
        <w:t>RapidEye</w:t>
      </w:r>
      <w:proofErr w:type="spellEnd"/>
      <w:r w:rsidRPr="00330275">
        <w:rPr>
          <w:rFonts w:ascii="Times New Roman" w:hAnsi="Times New Roman" w:cs="Times New Roman"/>
          <w:sz w:val="24"/>
          <w:szCs w:val="24"/>
          <w:lang w:val="en-US"/>
        </w:rPr>
        <w:t xml:space="preserve"> data for sparse vegetation fraction mapping in arid regions. </w:t>
      </w:r>
      <w:r w:rsidRPr="007A0A58">
        <w:rPr>
          <w:rFonts w:ascii="Times New Roman" w:hAnsi="Times New Roman" w:cs="Times New Roman"/>
          <w:i/>
          <w:sz w:val="24"/>
          <w:szCs w:val="24"/>
          <w:lang w:val="en-US"/>
        </w:rPr>
        <w:t>Proceedings of the IEEE International Geoscience and Remote Sensing Symposium</w:t>
      </w:r>
      <w:r w:rsidRPr="007A0A58">
        <w:rPr>
          <w:rFonts w:ascii="Times New Roman" w:hAnsi="Times New Roman" w:cs="Times New Roman"/>
          <w:sz w:val="24"/>
          <w:szCs w:val="24"/>
          <w:lang w:val="en-US"/>
        </w:rPr>
        <w:t>, Julio</w:t>
      </w:r>
      <w:r>
        <w:rPr>
          <w:rFonts w:ascii="Times New Roman" w:hAnsi="Times New Roman" w:cs="Times New Roman"/>
          <w:sz w:val="24"/>
          <w:szCs w:val="24"/>
          <w:lang w:val="en-US"/>
        </w:rPr>
        <w:t xml:space="preserve"> 22-27, 2012, Munich, </w:t>
      </w:r>
      <w:proofErr w:type="spellStart"/>
      <w:r>
        <w:rPr>
          <w:rFonts w:ascii="Times New Roman" w:hAnsi="Times New Roman" w:cs="Times New Roman"/>
          <w:sz w:val="24"/>
          <w:szCs w:val="24"/>
          <w:lang w:val="en-US"/>
        </w:rPr>
        <w:t>Alemania</w:t>
      </w:r>
      <w:proofErr w:type="spellEnd"/>
      <w:r w:rsidRPr="007A0A58">
        <w:rPr>
          <w:rFonts w:ascii="Times New Roman" w:hAnsi="Times New Roman" w:cs="Times New Roman"/>
          <w:sz w:val="24"/>
          <w:szCs w:val="24"/>
          <w:lang w:val="en-US"/>
        </w:rPr>
        <w:t xml:space="preserve">, </w:t>
      </w:r>
      <w:proofErr w:type="gramStart"/>
      <w:r w:rsidRPr="007A0A58">
        <w:rPr>
          <w:rFonts w:ascii="Times New Roman" w:hAnsi="Times New Roman" w:cs="Times New Roman"/>
          <w:sz w:val="24"/>
          <w:szCs w:val="24"/>
          <w:lang w:val="en-US"/>
        </w:rPr>
        <w:t>pp</w:t>
      </w:r>
      <w:proofErr w:type="gramEnd"/>
      <w:r w:rsidRPr="007A0A58">
        <w:rPr>
          <w:rFonts w:ascii="Times New Roman" w:hAnsi="Times New Roman" w:cs="Times New Roman"/>
          <w:sz w:val="24"/>
          <w:szCs w:val="24"/>
          <w:lang w:val="en-US"/>
        </w:rPr>
        <w:t>: 420-423.</w:t>
      </w:r>
    </w:p>
    <w:p w14:paraId="72CD636A" w14:textId="77777777" w:rsidR="002D29F3" w:rsidRPr="003A26F0" w:rsidRDefault="002D29F3" w:rsidP="00380BD8">
      <w:pPr>
        <w:spacing w:line="240" w:lineRule="auto"/>
        <w:ind w:left="709" w:hanging="709"/>
        <w:jc w:val="both"/>
        <w:rPr>
          <w:rFonts w:ascii="Times New Roman" w:hAnsi="Times New Roman" w:cs="Times New Roman"/>
          <w:sz w:val="24"/>
          <w:szCs w:val="24"/>
        </w:rPr>
      </w:pPr>
      <w:r w:rsidRPr="003A26F0">
        <w:rPr>
          <w:rFonts w:ascii="Times New Roman" w:hAnsi="Times New Roman" w:cs="Times New Roman"/>
          <w:sz w:val="24"/>
          <w:szCs w:val="24"/>
        </w:rPr>
        <w:t xml:space="preserve">Ministerio del Ambiente de Ecuador (2009). </w:t>
      </w:r>
      <w:r w:rsidRPr="003A26F0">
        <w:rPr>
          <w:rFonts w:ascii="Times New Roman" w:hAnsi="Times New Roman" w:cs="Times New Roman"/>
          <w:i/>
          <w:sz w:val="24"/>
          <w:szCs w:val="24"/>
        </w:rPr>
        <w:t xml:space="preserve">Plan de Manejo del Refugio de Vida Silvestre Marina Costera </w:t>
      </w:r>
      <w:proofErr w:type="spellStart"/>
      <w:r w:rsidRPr="003A26F0">
        <w:rPr>
          <w:rFonts w:ascii="Times New Roman" w:hAnsi="Times New Roman" w:cs="Times New Roman"/>
          <w:i/>
          <w:sz w:val="24"/>
          <w:szCs w:val="24"/>
        </w:rPr>
        <w:t>Pacoche</w:t>
      </w:r>
      <w:proofErr w:type="spellEnd"/>
      <w:r w:rsidRPr="003A26F0">
        <w:rPr>
          <w:rFonts w:ascii="Times New Roman" w:hAnsi="Times New Roman" w:cs="Times New Roman"/>
          <w:sz w:val="24"/>
          <w:szCs w:val="24"/>
        </w:rPr>
        <w:t>. Ecuador.</w:t>
      </w:r>
    </w:p>
    <w:p w14:paraId="4C6BCF85" w14:textId="77777777" w:rsidR="00E87A6E" w:rsidRPr="003A26F0" w:rsidRDefault="00E87A6E" w:rsidP="00380BD8">
      <w:pPr>
        <w:spacing w:line="240" w:lineRule="auto"/>
        <w:ind w:left="709" w:hanging="709"/>
        <w:jc w:val="both"/>
        <w:rPr>
          <w:rFonts w:ascii="Times New Roman" w:hAnsi="Times New Roman" w:cs="Times New Roman"/>
          <w:sz w:val="24"/>
          <w:szCs w:val="24"/>
        </w:rPr>
      </w:pPr>
      <w:proofErr w:type="spellStart"/>
      <w:r w:rsidRPr="003A26F0">
        <w:rPr>
          <w:rFonts w:ascii="Times New Roman" w:hAnsi="Times New Roman" w:cs="Times New Roman"/>
          <w:sz w:val="24"/>
          <w:szCs w:val="24"/>
        </w:rPr>
        <w:t>Ofosu</w:t>
      </w:r>
      <w:proofErr w:type="spellEnd"/>
      <w:r w:rsidRPr="003A26F0">
        <w:rPr>
          <w:rFonts w:ascii="Times New Roman" w:hAnsi="Times New Roman" w:cs="Times New Roman"/>
          <w:sz w:val="24"/>
          <w:szCs w:val="24"/>
        </w:rPr>
        <w:t xml:space="preserve">, </w:t>
      </w:r>
      <w:r w:rsidR="00CC0487" w:rsidRPr="003A26F0">
        <w:rPr>
          <w:rFonts w:ascii="Times New Roman" w:hAnsi="Times New Roman" w:cs="Times New Roman"/>
          <w:sz w:val="24"/>
          <w:szCs w:val="24"/>
        </w:rPr>
        <w:t xml:space="preserve">D., </w:t>
      </w:r>
      <w:proofErr w:type="spellStart"/>
      <w:r w:rsidRPr="003A26F0">
        <w:rPr>
          <w:rFonts w:ascii="Times New Roman" w:hAnsi="Times New Roman" w:cs="Times New Roman"/>
          <w:sz w:val="24"/>
          <w:szCs w:val="24"/>
        </w:rPr>
        <w:t>Tiereyangn</w:t>
      </w:r>
      <w:proofErr w:type="spellEnd"/>
      <w:r w:rsidRPr="003A26F0">
        <w:rPr>
          <w:rFonts w:ascii="Times New Roman" w:hAnsi="Times New Roman" w:cs="Times New Roman"/>
          <w:sz w:val="24"/>
          <w:szCs w:val="24"/>
        </w:rPr>
        <w:t>,</w:t>
      </w:r>
      <w:r w:rsidR="00CC0487" w:rsidRPr="003A26F0">
        <w:rPr>
          <w:rFonts w:ascii="Times New Roman" w:hAnsi="Times New Roman" w:cs="Times New Roman"/>
          <w:sz w:val="24"/>
          <w:szCs w:val="24"/>
        </w:rPr>
        <w:t xml:space="preserve"> A.,</w:t>
      </w:r>
      <w:r w:rsidRPr="003A26F0">
        <w:rPr>
          <w:rFonts w:ascii="Times New Roman" w:hAnsi="Times New Roman" w:cs="Times New Roman"/>
          <w:sz w:val="24"/>
          <w:szCs w:val="24"/>
        </w:rPr>
        <w:t xml:space="preserve"> </w:t>
      </w:r>
      <w:proofErr w:type="spellStart"/>
      <w:r w:rsidRPr="003A26F0">
        <w:rPr>
          <w:rFonts w:ascii="Times New Roman" w:hAnsi="Times New Roman" w:cs="Times New Roman"/>
          <w:sz w:val="24"/>
          <w:szCs w:val="24"/>
        </w:rPr>
        <w:t>Nkrumah</w:t>
      </w:r>
      <w:proofErr w:type="spellEnd"/>
      <w:r w:rsidR="00CC0487" w:rsidRPr="003A26F0">
        <w:rPr>
          <w:rFonts w:ascii="Times New Roman" w:hAnsi="Times New Roman" w:cs="Times New Roman"/>
          <w:sz w:val="24"/>
          <w:szCs w:val="24"/>
        </w:rPr>
        <w:t>, P.</w:t>
      </w:r>
      <w:r w:rsidRPr="003A26F0">
        <w:rPr>
          <w:rFonts w:ascii="Times New Roman" w:hAnsi="Times New Roman" w:cs="Times New Roman"/>
          <w:sz w:val="24"/>
          <w:szCs w:val="24"/>
        </w:rPr>
        <w:t xml:space="preserve"> y </w:t>
      </w:r>
      <w:proofErr w:type="spellStart"/>
      <w:r w:rsidRPr="003A26F0">
        <w:rPr>
          <w:rFonts w:ascii="Times New Roman" w:hAnsi="Times New Roman" w:cs="Times New Roman"/>
          <w:sz w:val="24"/>
          <w:szCs w:val="24"/>
        </w:rPr>
        <w:t>Tackmore</w:t>
      </w:r>
      <w:proofErr w:type="spellEnd"/>
      <w:r w:rsidR="00CC0487" w:rsidRPr="003A26F0">
        <w:rPr>
          <w:rFonts w:ascii="Times New Roman" w:hAnsi="Times New Roman" w:cs="Times New Roman"/>
          <w:sz w:val="24"/>
          <w:szCs w:val="24"/>
        </w:rPr>
        <w:t>, R.</w:t>
      </w:r>
      <w:r w:rsidRPr="003A26F0">
        <w:rPr>
          <w:rFonts w:ascii="Times New Roman" w:hAnsi="Times New Roman" w:cs="Times New Roman"/>
          <w:sz w:val="24"/>
          <w:szCs w:val="24"/>
        </w:rPr>
        <w:t xml:space="preserve"> (2013)</w:t>
      </w:r>
      <w:r w:rsidR="00CC0487" w:rsidRPr="003A26F0">
        <w:rPr>
          <w:rFonts w:ascii="Times New Roman" w:hAnsi="Times New Roman" w:cs="Times New Roman"/>
          <w:sz w:val="24"/>
          <w:szCs w:val="24"/>
        </w:rPr>
        <w:t xml:space="preserve">.  </w:t>
      </w:r>
      <w:r w:rsidR="00CC0487" w:rsidRPr="003A26F0">
        <w:rPr>
          <w:rFonts w:ascii="Times New Roman" w:hAnsi="Times New Roman" w:cs="Times New Roman"/>
          <w:sz w:val="24"/>
          <w:szCs w:val="24"/>
          <w:lang w:val="en-US"/>
        </w:rPr>
        <w:t xml:space="preserve">Evaluation of NDVI using Spot-5 satellite data for northern Ghana. </w:t>
      </w:r>
      <w:proofErr w:type="spellStart"/>
      <w:r w:rsidR="00CC0487" w:rsidRPr="003A26F0">
        <w:rPr>
          <w:rFonts w:ascii="Times New Roman" w:hAnsi="Times New Roman" w:cs="Times New Roman"/>
          <w:i/>
          <w:sz w:val="24"/>
          <w:szCs w:val="24"/>
        </w:rPr>
        <w:t>Enviromental</w:t>
      </w:r>
      <w:proofErr w:type="spellEnd"/>
      <w:r w:rsidR="00CC0487" w:rsidRPr="003A26F0">
        <w:rPr>
          <w:rFonts w:ascii="Times New Roman" w:hAnsi="Times New Roman" w:cs="Times New Roman"/>
          <w:i/>
          <w:sz w:val="24"/>
          <w:szCs w:val="24"/>
        </w:rPr>
        <w:t xml:space="preserve"> </w:t>
      </w:r>
      <w:proofErr w:type="spellStart"/>
      <w:r w:rsidR="00CC0487" w:rsidRPr="003A26F0">
        <w:rPr>
          <w:rFonts w:ascii="Times New Roman" w:hAnsi="Times New Roman" w:cs="Times New Roman"/>
          <w:i/>
          <w:sz w:val="24"/>
          <w:szCs w:val="24"/>
        </w:rPr>
        <w:t>management</w:t>
      </w:r>
      <w:proofErr w:type="spellEnd"/>
      <w:r w:rsidR="00CC0487" w:rsidRPr="003A26F0">
        <w:rPr>
          <w:rFonts w:ascii="Times New Roman" w:hAnsi="Times New Roman" w:cs="Times New Roman"/>
          <w:i/>
          <w:sz w:val="24"/>
          <w:szCs w:val="24"/>
        </w:rPr>
        <w:t xml:space="preserve"> and </w:t>
      </w:r>
      <w:proofErr w:type="spellStart"/>
      <w:r w:rsidR="00CC0487" w:rsidRPr="003A26F0">
        <w:rPr>
          <w:rFonts w:ascii="Times New Roman" w:hAnsi="Times New Roman" w:cs="Times New Roman"/>
          <w:i/>
          <w:sz w:val="24"/>
          <w:szCs w:val="24"/>
        </w:rPr>
        <w:t>sustainable</w:t>
      </w:r>
      <w:proofErr w:type="spellEnd"/>
      <w:r w:rsidR="00CC0487" w:rsidRPr="003A26F0">
        <w:rPr>
          <w:rFonts w:ascii="Times New Roman" w:hAnsi="Times New Roman" w:cs="Times New Roman"/>
          <w:i/>
          <w:sz w:val="24"/>
          <w:szCs w:val="24"/>
        </w:rPr>
        <w:t xml:space="preserve"> </w:t>
      </w:r>
      <w:proofErr w:type="spellStart"/>
      <w:r w:rsidR="00CC0487" w:rsidRPr="003A26F0">
        <w:rPr>
          <w:rFonts w:ascii="Times New Roman" w:hAnsi="Times New Roman" w:cs="Times New Roman"/>
          <w:i/>
          <w:sz w:val="24"/>
          <w:szCs w:val="24"/>
        </w:rPr>
        <w:t>development</w:t>
      </w:r>
      <w:proofErr w:type="spellEnd"/>
      <w:r w:rsidR="00CC0487" w:rsidRPr="003A26F0">
        <w:rPr>
          <w:rFonts w:ascii="Times New Roman" w:hAnsi="Times New Roman" w:cs="Times New Roman"/>
          <w:sz w:val="24"/>
          <w:szCs w:val="24"/>
        </w:rPr>
        <w:t>, Vol. 2, N° 1, 167-182.</w:t>
      </w:r>
    </w:p>
    <w:p w14:paraId="5F04FE73" w14:textId="77777777" w:rsidR="0060682B" w:rsidRPr="003A26F0" w:rsidRDefault="0060682B" w:rsidP="00380BD8">
      <w:pPr>
        <w:spacing w:line="240" w:lineRule="auto"/>
        <w:ind w:left="709" w:hanging="709"/>
        <w:jc w:val="both"/>
        <w:rPr>
          <w:rFonts w:ascii="Times New Roman" w:hAnsi="Times New Roman" w:cs="Times New Roman"/>
          <w:sz w:val="24"/>
          <w:szCs w:val="24"/>
        </w:rPr>
      </w:pPr>
      <w:proofErr w:type="spellStart"/>
      <w:r w:rsidRPr="003A26F0">
        <w:rPr>
          <w:rFonts w:ascii="Times New Roman" w:hAnsi="Times New Roman" w:cs="Times New Roman"/>
          <w:sz w:val="24"/>
          <w:szCs w:val="24"/>
        </w:rPr>
        <w:t>Pourrut</w:t>
      </w:r>
      <w:proofErr w:type="spellEnd"/>
      <w:r w:rsidRPr="003A26F0">
        <w:rPr>
          <w:rFonts w:ascii="Times New Roman" w:hAnsi="Times New Roman" w:cs="Times New Roman"/>
          <w:sz w:val="24"/>
          <w:szCs w:val="24"/>
        </w:rPr>
        <w:t xml:space="preserve">, P.  (1983). </w:t>
      </w:r>
      <w:r w:rsidRPr="003A26F0">
        <w:rPr>
          <w:rFonts w:ascii="Times New Roman" w:hAnsi="Times New Roman" w:cs="Times New Roman"/>
          <w:i/>
          <w:sz w:val="24"/>
          <w:szCs w:val="24"/>
        </w:rPr>
        <w:t>Los climas del Ecuador: fundamentos explicativos</w:t>
      </w:r>
      <w:r w:rsidRPr="003A26F0">
        <w:rPr>
          <w:rFonts w:ascii="Times New Roman" w:hAnsi="Times New Roman" w:cs="Times New Roman"/>
          <w:sz w:val="24"/>
          <w:szCs w:val="24"/>
        </w:rPr>
        <w:t>. Ministerio de Agricultura y Ganadería: Quito, Ecuador.</w:t>
      </w:r>
    </w:p>
    <w:p w14:paraId="5DA27983" w14:textId="778C5BDE" w:rsidR="00970453" w:rsidRPr="003A26F0" w:rsidRDefault="00970453" w:rsidP="00380BD8">
      <w:pPr>
        <w:spacing w:line="240" w:lineRule="auto"/>
        <w:ind w:left="709" w:hanging="709"/>
        <w:jc w:val="both"/>
        <w:rPr>
          <w:rFonts w:ascii="Times New Roman" w:hAnsi="Times New Roman" w:cs="Times New Roman"/>
          <w:sz w:val="24"/>
          <w:szCs w:val="24"/>
        </w:rPr>
      </w:pPr>
      <w:r w:rsidRPr="003A26F0">
        <w:rPr>
          <w:rFonts w:ascii="Times New Roman" w:hAnsi="Times New Roman" w:cs="Times New Roman"/>
          <w:sz w:val="24"/>
          <w:szCs w:val="24"/>
        </w:rPr>
        <w:lastRenderedPageBreak/>
        <w:t xml:space="preserve">Rodríguez, E. y Ortega, A.M. (2012). </w:t>
      </w:r>
      <w:r w:rsidRPr="003A26F0">
        <w:rPr>
          <w:rFonts w:ascii="Times New Roman" w:hAnsi="Times New Roman" w:cs="Times New Roman"/>
          <w:i/>
          <w:sz w:val="24"/>
          <w:szCs w:val="24"/>
        </w:rPr>
        <w:t xml:space="preserve">Valoración de unidades suministradoras de servicios de los ecosistemas: el caso de </w:t>
      </w:r>
      <w:r w:rsidR="00186970" w:rsidRPr="003A26F0">
        <w:rPr>
          <w:rFonts w:ascii="Times New Roman" w:hAnsi="Times New Roman" w:cs="Times New Roman"/>
          <w:i/>
          <w:sz w:val="24"/>
          <w:szCs w:val="24"/>
        </w:rPr>
        <w:t>la Guanta</w:t>
      </w:r>
      <w:r w:rsidRPr="003A26F0">
        <w:rPr>
          <w:rFonts w:ascii="Times New Roman" w:hAnsi="Times New Roman" w:cs="Times New Roman"/>
          <w:i/>
          <w:sz w:val="24"/>
          <w:szCs w:val="24"/>
        </w:rPr>
        <w:t xml:space="preserve"> </w:t>
      </w:r>
      <w:proofErr w:type="spellStart"/>
      <w:r w:rsidRPr="003A26F0">
        <w:rPr>
          <w:rFonts w:ascii="Times New Roman" w:hAnsi="Times New Roman" w:cs="Times New Roman"/>
          <w:i/>
          <w:sz w:val="24"/>
          <w:szCs w:val="24"/>
        </w:rPr>
        <w:t>Cuniculus</w:t>
      </w:r>
      <w:proofErr w:type="spellEnd"/>
      <w:r w:rsidRPr="003A26F0">
        <w:rPr>
          <w:rFonts w:ascii="Times New Roman" w:hAnsi="Times New Roman" w:cs="Times New Roman"/>
          <w:i/>
          <w:sz w:val="24"/>
          <w:szCs w:val="24"/>
        </w:rPr>
        <w:t xml:space="preserve"> Paca</w:t>
      </w:r>
      <w:r w:rsidRPr="003A26F0">
        <w:rPr>
          <w:rFonts w:ascii="Times New Roman" w:hAnsi="Times New Roman" w:cs="Times New Roman"/>
          <w:sz w:val="24"/>
          <w:szCs w:val="24"/>
        </w:rPr>
        <w:t>. Propuesta de Investigación (2011-2012), Departamento Central de Investigación de la Universidad Laica Eloy Alfaro de Manabí: Ecuador.</w:t>
      </w:r>
    </w:p>
    <w:p w14:paraId="3D1C7A78" w14:textId="77777777" w:rsidR="00330275" w:rsidRPr="00330275" w:rsidRDefault="00330275" w:rsidP="00330275">
      <w:pPr>
        <w:spacing w:line="240" w:lineRule="auto"/>
        <w:ind w:left="709" w:hanging="709"/>
        <w:jc w:val="both"/>
        <w:rPr>
          <w:rFonts w:ascii="Times New Roman" w:hAnsi="Times New Roman" w:cs="Times New Roman"/>
          <w:sz w:val="24"/>
          <w:szCs w:val="24"/>
          <w:lang w:val="en-US"/>
        </w:rPr>
      </w:pPr>
      <w:proofErr w:type="spellStart"/>
      <w:r w:rsidRPr="00330275">
        <w:rPr>
          <w:rFonts w:ascii="Times New Roman" w:hAnsi="Times New Roman" w:cs="Times New Roman"/>
          <w:sz w:val="24"/>
          <w:szCs w:val="24"/>
          <w:lang w:val="en-US"/>
        </w:rPr>
        <w:t>Roslani</w:t>
      </w:r>
      <w:proofErr w:type="spellEnd"/>
      <w:r w:rsidRPr="00330275">
        <w:rPr>
          <w:rFonts w:ascii="Times New Roman" w:hAnsi="Times New Roman" w:cs="Times New Roman"/>
          <w:sz w:val="24"/>
          <w:szCs w:val="24"/>
          <w:lang w:val="en-US"/>
        </w:rPr>
        <w:t xml:space="preserve">, M.A., Mustapha, M.A., </w:t>
      </w:r>
      <w:proofErr w:type="spellStart"/>
      <w:r w:rsidRPr="00330275">
        <w:rPr>
          <w:rFonts w:ascii="Times New Roman" w:hAnsi="Times New Roman" w:cs="Times New Roman"/>
          <w:sz w:val="24"/>
          <w:szCs w:val="24"/>
          <w:lang w:val="en-US"/>
        </w:rPr>
        <w:t>Lihan</w:t>
      </w:r>
      <w:proofErr w:type="spellEnd"/>
      <w:r w:rsidRPr="00330275">
        <w:rPr>
          <w:rFonts w:ascii="Times New Roman" w:hAnsi="Times New Roman" w:cs="Times New Roman"/>
          <w:sz w:val="24"/>
          <w:szCs w:val="24"/>
          <w:lang w:val="en-US"/>
        </w:rPr>
        <w:t xml:space="preserve">, T. y Wan, W.A. (2014). Applicability of </w:t>
      </w:r>
      <w:proofErr w:type="spellStart"/>
      <w:r w:rsidRPr="00330275">
        <w:rPr>
          <w:rFonts w:ascii="Times New Roman" w:hAnsi="Times New Roman" w:cs="Times New Roman"/>
          <w:sz w:val="24"/>
          <w:szCs w:val="24"/>
          <w:lang w:val="en-US"/>
        </w:rPr>
        <w:t>RapidEye</w:t>
      </w:r>
      <w:proofErr w:type="spellEnd"/>
      <w:r w:rsidRPr="00330275">
        <w:rPr>
          <w:rFonts w:ascii="Times New Roman" w:hAnsi="Times New Roman" w:cs="Times New Roman"/>
          <w:sz w:val="24"/>
          <w:szCs w:val="24"/>
          <w:lang w:val="en-US"/>
        </w:rPr>
        <w:t xml:space="preserve"> Satellite Imagery in Mapping Mangrove Vegetation Species at </w:t>
      </w:r>
      <w:proofErr w:type="spellStart"/>
      <w:r w:rsidRPr="00330275">
        <w:rPr>
          <w:rFonts w:ascii="Times New Roman" w:hAnsi="Times New Roman" w:cs="Times New Roman"/>
          <w:sz w:val="24"/>
          <w:szCs w:val="24"/>
          <w:lang w:val="en-US"/>
        </w:rPr>
        <w:t>Matang</w:t>
      </w:r>
      <w:proofErr w:type="spellEnd"/>
      <w:r w:rsidRPr="00330275">
        <w:rPr>
          <w:rFonts w:ascii="Times New Roman" w:hAnsi="Times New Roman" w:cs="Times New Roman"/>
          <w:sz w:val="24"/>
          <w:szCs w:val="24"/>
          <w:lang w:val="en-US"/>
        </w:rPr>
        <w:t xml:space="preserve"> Mangrove Forest Reserve, Perak, Malaysia. </w:t>
      </w:r>
      <w:r w:rsidRPr="00330275">
        <w:rPr>
          <w:rFonts w:ascii="Times New Roman" w:hAnsi="Times New Roman" w:cs="Times New Roman"/>
          <w:i/>
          <w:sz w:val="24"/>
          <w:szCs w:val="24"/>
          <w:lang w:val="en-US"/>
        </w:rPr>
        <w:t>Journal of Environmental Science and Technology,</w:t>
      </w:r>
      <w:r w:rsidRPr="00330275">
        <w:rPr>
          <w:rFonts w:ascii="Times New Roman" w:hAnsi="Times New Roman" w:cs="Times New Roman"/>
          <w:sz w:val="24"/>
          <w:szCs w:val="24"/>
          <w:lang w:val="en-US"/>
        </w:rPr>
        <w:t xml:space="preserve"> 7: 123-136.</w:t>
      </w:r>
    </w:p>
    <w:p w14:paraId="08932C4F" w14:textId="77777777" w:rsidR="00330275" w:rsidRPr="007A0A58" w:rsidRDefault="00330275" w:rsidP="00330275">
      <w:pPr>
        <w:spacing w:line="240" w:lineRule="auto"/>
        <w:ind w:left="709" w:hanging="709"/>
        <w:jc w:val="both"/>
        <w:rPr>
          <w:rFonts w:ascii="Times New Roman" w:hAnsi="Times New Roman" w:cs="Times New Roman"/>
          <w:sz w:val="24"/>
          <w:szCs w:val="24"/>
          <w:lang w:val="en-US"/>
        </w:rPr>
      </w:pPr>
      <w:r w:rsidRPr="00330275">
        <w:rPr>
          <w:rFonts w:ascii="Times New Roman" w:hAnsi="Times New Roman" w:cs="Times New Roman"/>
          <w:sz w:val="24"/>
          <w:szCs w:val="24"/>
          <w:lang w:val="en-US"/>
        </w:rPr>
        <w:t xml:space="preserve">Shang, J., </w:t>
      </w:r>
      <w:proofErr w:type="spellStart"/>
      <w:r w:rsidRPr="00330275">
        <w:rPr>
          <w:rFonts w:ascii="Times New Roman" w:hAnsi="Times New Roman" w:cs="Times New Roman"/>
          <w:sz w:val="24"/>
          <w:szCs w:val="24"/>
          <w:lang w:val="en-US"/>
        </w:rPr>
        <w:t>McNairn</w:t>
      </w:r>
      <w:proofErr w:type="spellEnd"/>
      <w:r w:rsidRPr="00330275">
        <w:rPr>
          <w:rFonts w:ascii="Times New Roman" w:hAnsi="Times New Roman" w:cs="Times New Roman"/>
          <w:sz w:val="24"/>
          <w:szCs w:val="24"/>
          <w:lang w:val="en-US"/>
        </w:rPr>
        <w:t xml:space="preserve">, H., </w:t>
      </w:r>
      <w:proofErr w:type="spellStart"/>
      <w:r w:rsidRPr="00330275">
        <w:rPr>
          <w:rFonts w:ascii="Times New Roman" w:hAnsi="Times New Roman" w:cs="Times New Roman"/>
          <w:sz w:val="24"/>
          <w:szCs w:val="24"/>
          <w:lang w:val="en-US"/>
        </w:rPr>
        <w:t>Fernandes</w:t>
      </w:r>
      <w:proofErr w:type="spellEnd"/>
      <w:r w:rsidRPr="00330275">
        <w:rPr>
          <w:rFonts w:ascii="Times New Roman" w:hAnsi="Times New Roman" w:cs="Times New Roman"/>
          <w:sz w:val="24"/>
          <w:szCs w:val="24"/>
          <w:lang w:val="en-US"/>
        </w:rPr>
        <w:t xml:space="preserve">, R., </w:t>
      </w:r>
      <w:proofErr w:type="spellStart"/>
      <w:r w:rsidRPr="00330275">
        <w:rPr>
          <w:rFonts w:ascii="Times New Roman" w:hAnsi="Times New Roman" w:cs="Times New Roman"/>
          <w:sz w:val="24"/>
          <w:szCs w:val="24"/>
          <w:lang w:val="en-US"/>
        </w:rPr>
        <w:t>Schulthess</w:t>
      </w:r>
      <w:proofErr w:type="spellEnd"/>
      <w:r w:rsidRPr="00330275">
        <w:rPr>
          <w:rFonts w:ascii="Times New Roman" w:hAnsi="Times New Roman" w:cs="Times New Roman"/>
          <w:sz w:val="24"/>
          <w:szCs w:val="24"/>
          <w:lang w:val="en-US"/>
        </w:rPr>
        <w:t xml:space="preserve">, U. and </w:t>
      </w:r>
      <w:proofErr w:type="spellStart"/>
      <w:r w:rsidRPr="00330275">
        <w:rPr>
          <w:rFonts w:ascii="Times New Roman" w:hAnsi="Times New Roman" w:cs="Times New Roman"/>
          <w:sz w:val="24"/>
          <w:szCs w:val="24"/>
          <w:lang w:val="en-US"/>
        </w:rPr>
        <w:t>Storie</w:t>
      </w:r>
      <w:proofErr w:type="spellEnd"/>
      <w:r w:rsidRPr="00330275">
        <w:rPr>
          <w:rFonts w:ascii="Times New Roman" w:hAnsi="Times New Roman" w:cs="Times New Roman"/>
          <w:sz w:val="24"/>
          <w:szCs w:val="24"/>
          <w:lang w:val="en-US"/>
        </w:rPr>
        <w:t xml:space="preserve">, J. (2012). Estimation of crop ground cover and leaf area index (LAI) of wheat using </w:t>
      </w:r>
      <w:proofErr w:type="spellStart"/>
      <w:r w:rsidRPr="00330275">
        <w:rPr>
          <w:rFonts w:ascii="Times New Roman" w:hAnsi="Times New Roman" w:cs="Times New Roman"/>
          <w:sz w:val="24"/>
          <w:szCs w:val="24"/>
          <w:lang w:val="en-US"/>
        </w:rPr>
        <w:t>RapidEye</w:t>
      </w:r>
      <w:proofErr w:type="spellEnd"/>
      <w:r w:rsidRPr="00330275">
        <w:rPr>
          <w:rFonts w:ascii="Times New Roman" w:hAnsi="Times New Roman" w:cs="Times New Roman"/>
          <w:sz w:val="24"/>
          <w:szCs w:val="24"/>
          <w:lang w:val="en-US"/>
        </w:rPr>
        <w:t xml:space="preserve"> satellite data: </w:t>
      </w:r>
      <w:proofErr w:type="spellStart"/>
      <w:r w:rsidRPr="00330275">
        <w:rPr>
          <w:rFonts w:ascii="Times New Roman" w:hAnsi="Times New Roman" w:cs="Times New Roman"/>
          <w:sz w:val="24"/>
          <w:szCs w:val="24"/>
          <w:lang w:val="en-US"/>
        </w:rPr>
        <w:t>Prelimary</w:t>
      </w:r>
      <w:proofErr w:type="spellEnd"/>
      <w:r w:rsidRPr="00330275">
        <w:rPr>
          <w:rFonts w:ascii="Times New Roman" w:hAnsi="Times New Roman" w:cs="Times New Roman"/>
          <w:sz w:val="24"/>
          <w:szCs w:val="24"/>
          <w:lang w:val="en-US"/>
        </w:rPr>
        <w:t xml:space="preserve"> study. </w:t>
      </w:r>
      <w:r w:rsidRPr="007A0A58">
        <w:rPr>
          <w:rFonts w:ascii="Times New Roman" w:hAnsi="Times New Roman" w:cs="Times New Roman"/>
          <w:i/>
          <w:sz w:val="24"/>
          <w:szCs w:val="24"/>
          <w:lang w:val="en-US"/>
        </w:rPr>
        <w:t xml:space="preserve">Proceedings of the </w:t>
      </w:r>
      <w:proofErr w:type="gramStart"/>
      <w:r w:rsidRPr="007A0A58">
        <w:rPr>
          <w:rFonts w:ascii="Times New Roman" w:hAnsi="Times New Roman" w:cs="Times New Roman"/>
          <w:i/>
          <w:sz w:val="24"/>
          <w:szCs w:val="24"/>
          <w:lang w:val="en-US"/>
        </w:rPr>
        <w:t>1st</w:t>
      </w:r>
      <w:proofErr w:type="gramEnd"/>
      <w:r w:rsidRPr="007A0A58">
        <w:rPr>
          <w:rFonts w:ascii="Times New Roman" w:hAnsi="Times New Roman" w:cs="Times New Roman"/>
          <w:i/>
          <w:sz w:val="24"/>
          <w:szCs w:val="24"/>
          <w:lang w:val="en-US"/>
        </w:rPr>
        <w:t xml:space="preserve"> International Conference on Agro-</w:t>
      </w:r>
      <w:proofErr w:type="spellStart"/>
      <w:r w:rsidRPr="007A0A58">
        <w:rPr>
          <w:rFonts w:ascii="Times New Roman" w:hAnsi="Times New Roman" w:cs="Times New Roman"/>
          <w:i/>
          <w:sz w:val="24"/>
          <w:szCs w:val="24"/>
          <w:lang w:val="en-US"/>
        </w:rPr>
        <w:t>Geoinformatics</w:t>
      </w:r>
      <w:proofErr w:type="spellEnd"/>
      <w:r w:rsidRPr="007A0A58">
        <w:rPr>
          <w:rFonts w:ascii="Times New Roman" w:hAnsi="Times New Roman" w:cs="Times New Roman"/>
          <w:i/>
          <w:sz w:val="24"/>
          <w:szCs w:val="24"/>
          <w:lang w:val="en-US"/>
        </w:rPr>
        <w:t xml:space="preserve"> (Agro-</w:t>
      </w:r>
      <w:proofErr w:type="spellStart"/>
      <w:r w:rsidRPr="007A0A58">
        <w:rPr>
          <w:rFonts w:ascii="Times New Roman" w:hAnsi="Times New Roman" w:cs="Times New Roman"/>
          <w:i/>
          <w:sz w:val="24"/>
          <w:szCs w:val="24"/>
          <w:lang w:val="en-US"/>
        </w:rPr>
        <w:t>Geoinformatics</w:t>
      </w:r>
      <w:proofErr w:type="spellEnd"/>
      <w:r w:rsidRPr="007A0A58">
        <w:rPr>
          <w:rFonts w:ascii="Times New Roman" w:hAnsi="Times New Roman" w:cs="Times New Roman"/>
          <w:i/>
          <w:sz w:val="24"/>
          <w:szCs w:val="24"/>
          <w:lang w:val="en-US"/>
        </w:rPr>
        <w:t>)</w:t>
      </w:r>
      <w:r w:rsidRPr="007A0A58">
        <w:rPr>
          <w:rFonts w:ascii="Times New Roman" w:hAnsi="Times New Roman" w:cs="Times New Roman"/>
          <w:sz w:val="24"/>
          <w:szCs w:val="24"/>
          <w:lang w:val="en-US"/>
        </w:rPr>
        <w:t>, Agosto 2-4, 2012, Shanghai, China, pp: 1-5.</w:t>
      </w:r>
    </w:p>
    <w:p w14:paraId="11177698" w14:textId="77777777" w:rsidR="00330275" w:rsidRPr="00330275" w:rsidRDefault="00330275" w:rsidP="00380BD8">
      <w:pPr>
        <w:spacing w:line="240" w:lineRule="auto"/>
        <w:ind w:left="709" w:hanging="709"/>
        <w:jc w:val="both"/>
        <w:rPr>
          <w:rFonts w:ascii="Times New Roman" w:hAnsi="Times New Roman" w:cs="Times New Roman"/>
          <w:sz w:val="24"/>
          <w:szCs w:val="24"/>
          <w:lang w:val="en-US"/>
        </w:rPr>
      </w:pPr>
      <w:proofErr w:type="spellStart"/>
      <w:r w:rsidRPr="00330275">
        <w:rPr>
          <w:rFonts w:ascii="Times New Roman" w:hAnsi="Times New Roman" w:cs="Times New Roman"/>
          <w:sz w:val="24"/>
          <w:szCs w:val="24"/>
          <w:lang w:val="es-EC"/>
        </w:rPr>
        <w:t>Tapsall</w:t>
      </w:r>
      <w:proofErr w:type="spellEnd"/>
      <w:r w:rsidRPr="00330275">
        <w:rPr>
          <w:rFonts w:ascii="Times New Roman" w:hAnsi="Times New Roman" w:cs="Times New Roman"/>
          <w:sz w:val="24"/>
          <w:szCs w:val="24"/>
          <w:lang w:val="es-EC"/>
        </w:rPr>
        <w:t xml:space="preserve">, B., </w:t>
      </w:r>
      <w:proofErr w:type="spellStart"/>
      <w:r w:rsidRPr="00330275">
        <w:rPr>
          <w:rFonts w:ascii="Times New Roman" w:hAnsi="Times New Roman" w:cs="Times New Roman"/>
          <w:sz w:val="24"/>
          <w:szCs w:val="24"/>
          <w:lang w:val="es-EC"/>
        </w:rPr>
        <w:t>Milenov</w:t>
      </w:r>
      <w:proofErr w:type="spellEnd"/>
      <w:r w:rsidRPr="00330275">
        <w:rPr>
          <w:rFonts w:ascii="Times New Roman" w:hAnsi="Times New Roman" w:cs="Times New Roman"/>
          <w:sz w:val="24"/>
          <w:szCs w:val="24"/>
          <w:lang w:val="es-EC"/>
        </w:rPr>
        <w:t xml:space="preserve">, P. y </w:t>
      </w:r>
      <w:proofErr w:type="spellStart"/>
      <w:r w:rsidRPr="00330275">
        <w:rPr>
          <w:rFonts w:ascii="Times New Roman" w:hAnsi="Times New Roman" w:cs="Times New Roman"/>
          <w:sz w:val="24"/>
          <w:szCs w:val="24"/>
          <w:lang w:val="es-EC"/>
        </w:rPr>
        <w:t>Tasdemir</w:t>
      </w:r>
      <w:proofErr w:type="spellEnd"/>
      <w:r w:rsidRPr="00330275">
        <w:rPr>
          <w:rFonts w:ascii="Times New Roman" w:hAnsi="Times New Roman" w:cs="Times New Roman"/>
          <w:sz w:val="24"/>
          <w:szCs w:val="24"/>
          <w:lang w:val="es-EC"/>
        </w:rPr>
        <w:t xml:space="preserve">, K. (2010). </w:t>
      </w:r>
      <w:r w:rsidRPr="00330275">
        <w:rPr>
          <w:rFonts w:ascii="Times New Roman" w:hAnsi="Times New Roman" w:cs="Times New Roman"/>
          <w:sz w:val="24"/>
          <w:szCs w:val="24"/>
          <w:lang w:val="en-US"/>
        </w:rPr>
        <w:t xml:space="preserve">Analysis of </w:t>
      </w:r>
      <w:proofErr w:type="spellStart"/>
      <w:r w:rsidRPr="00330275">
        <w:rPr>
          <w:rFonts w:ascii="Times New Roman" w:hAnsi="Times New Roman" w:cs="Times New Roman"/>
          <w:sz w:val="24"/>
          <w:szCs w:val="24"/>
          <w:lang w:val="en-US"/>
        </w:rPr>
        <w:t>RapidEye</w:t>
      </w:r>
      <w:proofErr w:type="spellEnd"/>
      <w:r w:rsidRPr="00330275">
        <w:rPr>
          <w:rFonts w:ascii="Times New Roman" w:hAnsi="Times New Roman" w:cs="Times New Roman"/>
          <w:sz w:val="24"/>
          <w:szCs w:val="24"/>
          <w:lang w:val="en-US"/>
        </w:rPr>
        <w:t xml:space="preserve"> imagery for annual </w:t>
      </w:r>
      <w:proofErr w:type="spellStart"/>
      <w:r w:rsidRPr="00330275">
        <w:rPr>
          <w:rFonts w:ascii="Times New Roman" w:hAnsi="Times New Roman" w:cs="Times New Roman"/>
          <w:sz w:val="24"/>
          <w:szCs w:val="24"/>
          <w:lang w:val="en-US"/>
        </w:rPr>
        <w:t>landcover</w:t>
      </w:r>
      <w:proofErr w:type="spellEnd"/>
      <w:r w:rsidRPr="00330275">
        <w:rPr>
          <w:rFonts w:ascii="Times New Roman" w:hAnsi="Times New Roman" w:cs="Times New Roman"/>
          <w:sz w:val="24"/>
          <w:szCs w:val="24"/>
          <w:lang w:val="en-US"/>
        </w:rPr>
        <w:t xml:space="preserve"> mapping as an aid to European Union (EU) common agricultural policy. </w:t>
      </w:r>
      <w:r w:rsidRPr="00330275">
        <w:rPr>
          <w:rFonts w:ascii="Times New Roman" w:hAnsi="Times New Roman" w:cs="Times New Roman"/>
          <w:i/>
          <w:sz w:val="24"/>
          <w:szCs w:val="24"/>
          <w:lang w:val="en-US"/>
        </w:rPr>
        <w:t>Proceedings of the ISPRS TC VII Symposium 100 Years ISPRS-Advancing Remote Sensing Science</w:t>
      </w:r>
      <w:r w:rsidRPr="00330275">
        <w:rPr>
          <w:rFonts w:ascii="Times New Roman" w:hAnsi="Times New Roman" w:cs="Times New Roman"/>
          <w:sz w:val="24"/>
          <w:szCs w:val="24"/>
          <w:lang w:val="en-US"/>
        </w:rPr>
        <w:t>, Julio 5-7, 2010, Vienna, Austria, pp: 568-573.</w:t>
      </w:r>
    </w:p>
    <w:p w14:paraId="4C2D58EB" w14:textId="77777777" w:rsidR="00963318" w:rsidRPr="003A26F0" w:rsidRDefault="00A17864" w:rsidP="00380BD8">
      <w:pPr>
        <w:spacing w:line="240" w:lineRule="auto"/>
        <w:ind w:left="709" w:hanging="709"/>
        <w:jc w:val="both"/>
        <w:rPr>
          <w:rFonts w:ascii="Times New Roman" w:hAnsi="Times New Roman" w:cs="Times New Roman"/>
          <w:b/>
          <w:sz w:val="24"/>
          <w:szCs w:val="24"/>
        </w:rPr>
      </w:pPr>
      <w:r w:rsidRPr="003A26F0">
        <w:rPr>
          <w:rFonts w:ascii="Times New Roman" w:hAnsi="Times New Roman" w:cs="Times New Roman"/>
          <w:sz w:val="24"/>
          <w:szCs w:val="24"/>
        </w:rPr>
        <w:t>Vela</w:t>
      </w:r>
      <w:r w:rsidR="00970453" w:rsidRPr="003A26F0">
        <w:rPr>
          <w:rFonts w:ascii="Times New Roman" w:hAnsi="Times New Roman" w:cs="Times New Roman"/>
          <w:sz w:val="24"/>
          <w:szCs w:val="24"/>
        </w:rPr>
        <w:t xml:space="preserve">sco, A.M. (2001). </w:t>
      </w:r>
      <w:r w:rsidR="00970453" w:rsidRPr="003A26F0">
        <w:rPr>
          <w:rFonts w:ascii="Times New Roman" w:hAnsi="Times New Roman" w:cs="Times New Roman"/>
          <w:i/>
          <w:sz w:val="24"/>
          <w:szCs w:val="24"/>
        </w:rPr>
        <w:t xml:space="preserve">Propuesta de Ecuador para formulación de la </w:t>
      </w:r>
      <w:proofErr w:type="spellStart"/>
      <w:r w:rsidR="00970453" w:rsidRPr="003A26F0">
        <w:rPr>
          <w:rFonts w:ascii="Times New Roman" w:hAnsi="Times New Roman" w:cs="Times New Roman"/>
          <w:i/>
          <w:sz w:val="24"/>
          <w:szCs w:val="24"/>
        </w:rPr>
        <w:t>estrategía</w:t>
      </w:r>
      <w:proofErr w:type="spellEnd"/>
      <w:r w:rsidR="00970453" w:rsidRPr="003A26F0">
        <w:rPr>
          <w:rFonts w:ascii="Times New Roman" w:hAnsi="Times New Roman" w:cs="Times New Roman"/>
          <w:i/>
          <w:sz w:val="24"/>
          <w:szCs w:val="24"/>
        </w:rPr>
        <w:t xml:space="preserve"> nacional de biodiversidad: vida silvestre (estudio nacional)</w:t>
      </w:r>
      <w:r w:rsidR="00970453" w:rsidRPr="003A26F0">
        <w:rPr>
          <w:rFonts w:ascii="Times New Roman" w:hAnsi="Times New Roman" w:cs="Times New Roman"/>
          <w:sz w:val="24"/>
          <w:szCs w:val="24"/>
        </w:rPr>
        <w:t>. Comunidad Andina y Banco Interamericano de Desarrollo: Quito, Ecuador.</w:t>
      </w:r>
    </w:p>
    <w:p w14:paraId="02B915F4" w14:textId="77777777" w:rsidR="00330275" w:rsidRPr="00330275" w:rsidRDefault="00330275" w:rsidP="00330275">
      <w:pPr>
        <w:spacing w:line="240" w:lineRule="auto"/>
        <w:ind w:left="709" w:hanging="709"/>
        <w:jc w:val="both"/>
        <w:rPr>
          <w:rFonts w:ascii="Times New Roman" w:hAnsi="Times New Roman" w:cs="Times New Roman"/>
          <w:sz w:val="24"/>
          <w:szCs w:val="24"/>
          <w:lang w:val="en-US"/>
        </w:rPr>
      </w:pPr>
      <w:proofErr w:type="spellStart"/>
      <w:r w:rsidRPr="00E71847">
        <w:rPr>
          <w:rFonts w:ascii="Times New Roman" w:hAnsi="Times New Roman" w:cs="Times New Roman"/>
          <w:sz w:val="24"/>
          <w:szCs w:val="24"/>
          <w:lang w:val="es-ES"/>
        </w:rPr>
        <w:t>Vuolo</w:t>
      </w:r>
      <w:proofErr w:type="spellEnd"/>
      <w:r w:rsidRPr="00E71847">
        <w:rPr>
          <w:rFonts w:ascii="Times New Roman" w:hAnsi="Times New Roman" w:cs="Times New Roman"/>
          <w:sz w:val="24"/>
          <w:szCs w:val="24"/>
          <w:lang w:val="es-ES"/>
        </w:rPr>
        <w:t xml:space="preserve">, F., </w:t>
      </w:r>
      <w:proofErr w:type="spellStart"/>
      <w:r w:rsidRPr="00E71847">
        <w:rPr>
          <w:rFonts w:ascii="Times New Roman" w:hAnsi="Times New Roman" w:cs="Times New Roman"/>
          <w:sz w:val="24"/>
          <w:szCs w:val="24"/>
          <w:lang w:val="es-ES"/>
        </w:rPr>
        <w:t>Atzberger</w:t>
      </w:r>
      <w:proofErr w:type="spellEnd"/>
      <w:r w:rsidRPr="00E71847">
        <w:rPr>
          <w:rFonts w:ascii="Times New Roman" w:hAnsi="Times New Roman" w:cs="Times New Roman"/>
          <w:sz w:val="24"/>
          <w:szCs w:val="24"/>
          <w:lang w:val="es-ES"/>
        </w:rPr>
        <w:t xml:space="preserve">, C., Richter, K., </w:t>
      </w:r>
      <w:proofErr w:type="spellStart"/>
      <w:r w:rsidRPr="00E71847">
        <w:rPr>
          <w:rFonts w:ascii="Times New Roman" w:hAnsi="Times New Roman" w:cs="Times New Roman"/>
          <w:sz w:val="24"/>
          <w:szCs w:val="24"/>
          <w:lang w:val="es-ES"/>
        </w:rPr>
        <w:t>D'Urso</w:t>
      </w:r>
      <w:proofErr w:type="spellEnd"/>
      <w:r w:rsidRPr="00E71847">
        <w:rPr>
          <w:rFonts w:ascii="Times New Roman" w:hAnsi="Times New Roman" w:cs="Times New Roman"/>
          <w:sz w:val="24"/>
          <w:szCs w:val="24"/>
          <w:lang w:val="es-ES"/>
        </w:rPr>
        <w:t xml:space="preserve">, D., y </w:t>
      </w:r>
      <w:proofErr w:type="spellStart"/>
      <w:r w:rsidRPr="00E71847">
        <w:rPr>
          <w:rFonts w:ascii="Times New Roman" w:hAnsi="Times New Roman" w:cs="Times New Roman"/>
          <w:sz w:val="24"/>
          <w:szCs w:val="24"/>
          <w:lang w:val="es-ES"/>
        </w:rPr>
        <w:t>Dash</w:t>
      </w:r>
      <w:proofErr w:type="spellEnd"/>
      <w:r w:rsidRPr="00E71847">
        <w:rPr>
          <w:rFonts w:ascii="Times New Roman" w:hAnsi="Times New Roman" w:cs="Times New Roman"/>
          <w:sz w:val="24"/>
          <w:szCs w:val="24"/>
          <w:lang w:val="es-ES"/>
        </w:rPr>
        <w:t xml:space="preserve">, J. (2010). </w:t>
      </w:r>
      <w:r w:rsidRPr="00330275">
        <w:rPr>
          <w:rFonts w:ascii="Times New Roman" w:hAnsi="Times New Roman" w:cs="Times New Roman"/>
          <w:sz w:val="24"/>
          <w:szCs w:val="24"/>
          <w:lang w:val="en-US"/>
        </w:rPr>
        <w:t xml:space="preserve">Retrieval of biophysical vegetation products from </w:t>
      </w:r>
      <w:proofErr w:type="spellStart"/>
      <w:r w:rsidRPr="00330275">
        <w:rPr>
          <w:rFonts w:ascii="Times New Roman" w:hAnsi="Times New Roman" w:cs="Times New Roman"/>
          <w:sz w:val="24"/>
          <w:szCs w:val="24"/>
          <w:lang w:val="en-US"/>
        </w:rPr>
        <w:t>RapidEye</w:t>
      </w:r>
      <w:proofErr w:type="spellEnd"/>
      <w:r w:rsidRPr="00330275">
        <w:rPr>
          <w:rFonts w:ascii="Times New Roman" w:hAnsi="Times New Roman" w:cs="Times New Roman"/>
          <w:sz w:val="24"/>
          <w:szCs w:val="24"/>
          <w:lang w:val="en-US"/>
        </w:rPr>
        <w:t xml:space="preserve"> imagery</w:t>
      </w:r>
      <w:r w:rsidRPr="00330275">
        <w:rPr>
          <w:rFonts w:ascii="Times New Roman" w:hAnsi="Times New Roman" w:cs="Times New Roman"/>
          <w:i/>
          <w:sz w:val="24"/>
          <w:szCs w:val="24"/>
          <w:lang w:val="en-US"/>
        </w:rPr>
        <w:t>. Proceedings of the ISPRS TC VII Symposium 100 Years ISPRS-Advancing Remote Sensing Science</w:t>
      </w:r>
      <w:r w:rsidRPr="00330275">
        <w:rPr>
          <w:rFonts w:ascii="Times New Roman" w:hAnsi="Times New Roman" w:cs="Times New Roman"/>
          <w:sz w:val="24"/>
          <w:szCs w:val="24"/>
          <w:lang w:val="en-US"/>
        </w:rPr>
        <w:t>, July 5-7, 2010, Vienna, Austria, pp: 281-286.</w:t>
      </w:r>
    </w:p>
    <w:sectPr w:rsidR="00330275" w:rsidRPr="00330275" w:rsidSect="00380BD8">
      <w:footerReference w:type="default" r:id="rId17"/>
      <w:pgSz w:w="12240" w:h="15840" w:code="1"/>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93F94" w14:textId="77777777" w:rsidR="009563B4" w:rsidRDefault="009563B4" w:rsidP="00295222">
      <w:pPr>
        <w:spacing w:after="0" w:line="240" w:lineRule="auto"/>
      </w:pPr>
      <w:r>
        <w:separator/>
      </w:r>
    </w:p>
  </w:endnote>
  <w:endnote w:type="continuationSeparator" w:id="0">
    <w:p w14:paraId="3C645990" w14:textId="77777777" w:rsidR="009563B4" w:rsidRDefault="009563B4" w:rsidP="0029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720659"/>
      <w:docPartObj>
        <w:docPartGallery w:val="Page Numbers (Bottom of Page)"/>
        <w:docPartUnique/>
      </w:docPartObj>
    </w:sdtPr>
    <w:sdtEndPr/>
    <w:sdtContent>
      <w:p w14:paraId="7A0B888D" w14:textId="77777777" w:rsidR="000C4F83" w:rsidRDefault="000C4F83">
        <w:pPr>
          <w:pStyle w:val="Piedepgina"/>
          <w:jc w:val="right"/>
        </w:pPr>
        <w:r>
          <w:fldChar w:fldCharType="begin"/>
        </w:r>
        <w:r>
          <w:instrText>PAGE   \* MERGEFORMAT</w:instrText>
        </w:r>
        <w:r>
          <w:fldChar w:fldCharType="separate"/>
        </w:r>
        <w:r w:rsidR="00B2753D" w:rsidRPr="00B2753D">
          <w:rPr>
            <w:noProof/>
            <w:lang w:val="es-ES"/>
          </w:rPr>
          <w:t>18</w:t>
        </w:r>
        <w:r>
          <w:fldChar w:fldCharType="end"/>
        </w:r>
      </w:p>
    </w:sdtContent>
  </w:sdt>
  <w:p w14:paraId="27827F9C" w14:textId="77777777" w:rsidR="007C57B4" w:rsidRDefault="007C57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F4FF6" w14:textId="77777777" w:rsidR="009563B4" w:rsidRDefault="009563B4" w:rsidP="00295222">
      <w:pPr>
        <w:spacing w:after="0" w:line="240" w:lineRule="auto"/>
      </w:pPr>
      <w:r>
        <w:separator/>
      </w:r>
    </w:p>
  </w:footnote>
  <w:footnote w:type="continuationSeparator" w:id="0">
    <w:p w14:paraId="75A7D504" w14:textId="77777777" w:rsidR="009563B4" w:rsidRDefault="009563B4" w:rsidP="002952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966AE"/>
    <w:multiLevelType w:val="hybridMultilevel"/>
    <w:tmpl w:val="4294BAEC"/>
    <w:lvl w:ilvl="0" w:tplc="53E6FF64">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22253031"/>
    <w:multiLevelType w:val="hybridMultilevel"/>
    <w:tmpl w:val="385EFA4C"/>
    <w:lvl w:ilvl="0" w:tplc="0346DB00">
      <w:start w:val="2003"/>
      <w:numFmt w:val="bullet"/>
      <w:lvlText w:val="-"/>
      <w:lvlJc w:val="left"/>
      <w:pPr>
        <w:tabs>
          <w:tab w:val="num" w:pos="6030"/>
        </w:tabs>
        <w:ind w:left="6030" w:hanging="360"/>
      </w:pPr>
      <w:rPr>
        <w:rFonts w:ascii="Times New Roman" w:eastAsia="Times New Roman" w:hAnsi="Times New Roman" w:cs="Times New Roman" w:hint="default"/>
      </w:rPr>
    </w:lvl>
    <w:lvl w:ilvl="1" w:tplc="0C0A0003" w:tentative="1">
      <w:start w:val="1"/>
      <w:numFmt w:val="bullet"/>
      <w:lvlText w:val="o"/>
      <w:lvlJc w:val="left"/>
      <w:pPr>
        <w:tabs>
          <w:tab w:val="num" w:pos="6750"/>
        </w:tabs>
        <w:ind w:left="6750" w:hanging="360"/>
      </w:pPr>
      <w:rPr>
        <w:rFonts w:ascii="Courier New" w:hAnsi="Courier New" w:hint="default"/>
      </w:rPr>
    </w:lvl>
    <w:lvl w:ilvl="2" w:tplc="0C0A0005" w:tentative="1">
      <w:start w:val="1"/>
      <w:numFmt w:val="bullet"/>
      <w:lvlText w:val=""/>
      <w:lvlJc w:val="left"/>
      <w:pPr>
        <w:tabs>
          <w:tab w:val="num" w:pos="7470"/>
        </w:tabs>
        <w:ind w:left="7470" w:hanging="360"/>
      </w:pPr>
      <w:rPr>
        <w:rFonts w:ascii="Wingdings" w:hAnsi="Wingdings" w:hint="default"/>
      </w:rPr>
    </w:lvl>
    <w:lvl w:ilvl="3" w:tplc="0C0A0001" w:tentative="1">
      <w:start w:val="1"/>
      <w:numFmt w:val="bullet"/>
      <w:lvlText w:val=""/>
      <w:lvlJc w:val="left"/>
      <w:pPr>
        <w:tabs>
          <w:tab w:val="num" w:pos="8190"/>
        </w:tabs>
        <w:ind w:left="8190" w:hanging="360"/>
      </w:pPr>
      <w:rPr>
        <w:rFonts w:ascii="Symbol" w:hAnsi="Symbol" w:hint="default"/>
      </w:rPr>
    </w:lvl>
    <w:lvl w:ilvl="4" w:tplc="0C0A0003" w:tentative="1">
      <w:start w:val="1"/>
      <w:numFmt w:val="bullet"/>
      <w:lvlText w:val="o"/>
      <w:lvlJc w:val="left"/>
      <w:pPr>
        <w:tabs>
          <w:tab w:val="num" w:pos="8910"/>
        </w:tabs>
        <w:ind w:left="8910" w:hanging="360"/>
      </w:pPr>
      <w:rPr>
        <w:rFonts w:ascii="Courier New" w:hAnsi="Courier New" w:hint="default"/>
      </w:rPr>
    </w:lvl>
    <w:lvl w:ilvl="5" w:tplc="0C0A0005" w:tentative="1">
      <w:start w:val="1"/>
      <w:numFmt w:val="bullet"/>
      <w:lvlText w:val=""/>
      <w:lvlJc w:val="left"/>
      <w:pPr>
        <w:tabs>
          <w:tab w:val="num" w:pos="9630"/>
        </w:tabs>
        <w:ind w:left="9630" w:hanging="360"/>
      </w:pPr>
      <w:rPr>
        <w:rFonts w:ascii="Wingdings" w:hAnsi="Wingdings" w:hint="default"/>
      </w:rPr>
    </w:lvl>
    <w:lvl w:ilvl="6" w:tplc="0C0A0001" w:tentative="1">
      <w:start w:val="1"/>
      <w:numFmt w:val="bullet"/>
      <w:lvlText w:val=""/>
      <w:lvlJc w:val="left"/>
      <w:pPr>
        <w:tabs>
          <w:tab w:val="num" w:pos="10350"/>
        </w:tabs>
        <w:ind w:left="10350" w:hanging="360"/>
      </w:pPr>
      <w:rPr>
        <w:rFonts w:ascii="Symbol" w:hAnsi="Symbol" w:hint="default"/>
      </w:rPr>
    </w:lvl>
    <w:lvl w:ilvl="7" w:tplc="0C0A0003" w:tentative="1">
      <w:start w:val="1"/>
      <w:numFmt w:val="bullet"/>
      <w:lvlText w:val="o"/>
      <w:lvlJc w:val="left"/>
      <w:pPr>
        <w:tabs>
          <w:tab w:val="num" w:pos="11070"/>
        </w:tabs>
        <w:ind w:left="11070" w:hanging="360"/>
      </w:pPr>
      <w:rPr>
        <w:rFonts w:ascii="Courier New" w:hAnsi="Courier New" w:hint="default"/>
      </w:rPr>
    </w:lvl>
    <w:lvl w:ilvl="8" w:tplc="0C0A0005" w:tentative="1">
      <w:start w:val="1"/>
      <w:numFmt w:val="bullet"/>
      <w:lvlText w:val=""/>
      <w:lvlJc w:val="left"/>
      <w:pPr>
        <w:tabs>
          <w:tab w:val="num" w:pos="11790"/>
        </w:tabs>
        <w:ind w:left="11790" w:hanging="360"/>
      </w:pPr>
      <w:rPr>
        <w:rFonts w:ascii="Wingdings" w:hAnsi="Wingdings" w:hint="default"/>
      </w:rPr>
    </w:lvl>
  </w:abstractNum>
  <w:abstractNum w:abstractNumId="2" w15:restartNumberingAfterBreak="0">
    <w:nsid w:val="35EE232F"/>
    <w:multiLevelType w:val="hybridMultilevel"/>
    <w:tmpl w:val="F250B088"/>
    <w:lvl w:ilvl="0" w:tplc="6CEC192C">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4E0187"/>
    <w:multiLevelType w:val="hybridMultilevel"/>
    <w:tmpl w:val="969C624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54FD2BC7"/>
    <w:multiLevelType w:val="multilevel"/>
    <w:tmpl w:val="CD7A764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4A34CD"/>
    <w:multiLevelType w:val="hybridMultilevel"/>
    <w:tmpl w:val="A3FCAAC8"/>
    <w:lvl w:ilvl="0" w:tplc="4CF8191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7BA075E0"/>
    <w:multiLevelType w:val="hybridMultilevel"/>
    <w:tmpl w:val="B1904D0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A6BC1"/>
    <w:rsid w:val="00007622"/>
    <w:rsid w:val="00012B3E"/>
    <w:rsid w:val="00023F3D"/>
    <w:rsid w:val="00042035"/>
    <w:rsid w:val="000654C6"/>
    <w:rsid w:val="00096B08"/>
    <w:rsid w:val="000C4F83"/>
    <w:rsid w:val="000C6842"/>
    <w:rsid w:val="000D5603"/>
    <w:rsid w:val="000E04DB"/>
    <w:rsid w:val="000F7BA5"/>
    <w:rsid w:val="0010748D"/>
    <w:rsid w:val="00107CBF"/>
    <w:rsid w:val="001274C8"/>
    <w:rsid w:val="001609B5"/>
    <w:rsid w:val="001640B8"/>
    <w:rsid w:val="00186970"/>
    <w:rsid w:val="001A0680"/>
    <w:rsid w:val="001B2672"/>
    <w:rsid w:val="001D3196"/>
    <w:rsid w:val="0020013B"/>
    <w:rsid w:val="00204996"/>
    <w:rsid w:val="00237555"/>
    <w:rsid w:val="002376DF"/>
    <w:rsid w:val="002542AD"/>
    <w:rsid w:val="002651BC"/>
    <w:rsid w:val="00273E45"/>
    <w:rsid w:val="00290316"/>
    <w:rsid w:val="00295222"/>
    <w:rsid w:val="002A4630"/>
    <w:rsid w:val="002B586E"/>
    <w:rsid w:val="002C5276"/>
    <w:rsid w:val="002C7FCA"/>
    <w:rsid w:val="002D0360"/>
    <w:rsid w:val="002D0A4E"/>
    <w:rsid w:val="002D29F3"/>
    <w:rsid w:val="002D421F"/>
    <w:rsid w:val="002E0567"/>
    <w:rsid w:val="002E2632"/>
    <w:rsid w:val="002F0EB7"/>
    <w:rsid w:val="002F6BB8"/>
    <w:rsid w:val="0030370A"/>
    <w:rsid w:val="00330275"/>
    <w:rsid w:val="00351886"/>
    <w:rsid w:val="003609F4"/>
    <w:rsid w:val="003654D5"/>
    <w:rsid w:val="00374A82"/>
    <w:rsid w:val="00380BD8"/>
    <w:rsid w:val="003934A0"/>
    <w:rsid w:val="003A26F0"/>
    <w:rsid w:val="003C08CE"/>
    <w:rsid w:val="003D4431"/>
    <w:rsid w:val="003E3F73"/>
    <w:rsid w:val="003E6A92"/>
    <w:rsid w:val="003F5765"/>
    <w:rsid w:val="00417960"/>
    <w:rsid w:val="00424392"/>
    <w:rsid w:val="00430B97"/>
    <w:rsid w:val="00436DD5"/>
    <w:rsid w:val="00437585"/>
    <w:rsid w:val="00443815"/>
    <w:rsid w:val="00451D38"/>
    <w:rsid w:val="00457B93"/>
    <w:rsid w:val="00462945"/>
    <w:rsid w:val="00480D8F"/>
    <w:rsid w:val="004A060A"/>
    <w:rsid w:val="004B7F84"/>
    <w:rsid w:val="004C6A83"/>
    <w:rsid w:val="004D0603"/>
    <w:rsid w:val="004D697B"/>
    <w:rsid w:val="004E788B"/>
    <w:rsid w:val="004F1F6A"/>
    <w:rsid w:val="004F1F81"/>
    <w:rsid w:val="00516FB5"/>
    <w:rsid w:val="00524FEC"/>
    <w:rsid w:val="00525F85"/>
    <w:rsid w:val="005303B1"/>
    <w:rsid w:val="0055160D"/>
    <w:rsid w:val="005726EF"/>
    <w:rsid w:val="0057285B"/>
    <w:rsid w:val="005940B7"/>
    <w:rsid w:val="005A6B04"/>
    <w:rsid w:val="005B4EF3"/>
    <w:rsid w:val="005C4D47"/>
    <w:rsid w:val="0060682B"/>
    <w:rsid w:val="006171D7"/>
    <w:rsid w:val="00640299"/>
    <w:rsid w:val="00651659"/>
    <w:rsid w:val="0065583C"/>
    <w:rsid w:val="006572F3"/>
    <w:rsid w:val="006659F3"/>
    <w:rsid w:val="0067744F"/>
    <w:rsid w:val="00681F0A"/>
    <w:rsid w:val="0068421A"/>
    <w:rsid w:val="0068711E"/>
    <w:rsid w:val="006953F8"/>
    <w:rsid w:val="006A2242"/>
    <w:rsid w:val="006D6AD9"/>
    <w:rsid w:val="006F2A23"/>
    <w:rsid w:val="007000DC"/>
    <w:rsid w:val="0071195E"/>
    <w:rsid w:val="00716543"/>
    <w:rsid w:val="0071686B"/>
    <w:rsid w:val="007261DF"/>
    <w:rsid w:val="007268A0"/>
    <w:rsid w:val="0074695B"/>
    <w:rsid w:val="007514C0"/>
    <w:rsid w:val="007950D4"/>
    <w:rsid w:val="007A0A58"/>
    <w:rsid w:val="007C1858"/>
    <w:rsid w:val="007C355C"/>
    <w:rsid w:val="007C57B4"/>
    <w:rsid w:val="007C7950"/>
    <w:rsid w:val="007D232D"/>
    <w:rsid w:val="007E04D9"/>
    <w:rsid w:val="007F5389"/>
    <w:rsid w:val="008050D8"/>
    <w:rsid w:val="00823542"/>
    <w:rsid w:val="0083205B"/>
    <w:rsid w:val="008327F2"/>
    <w:rsid w:val="00833799"/>
    <w:rsid w:val="00856A1C"/>
    <w:rsid w:val="00864BAB"/>
    <w:rsid w:val="0087087D"/>
    <w:rsid w:val="00872734"/>
    <w:rsid w:val="00882BBC"/>
    <w:rsid w:val="00893F7D"/>
    <w:rsid w:val="008944BE"/>
    <w:rsid w:val="008A5C72"/>
    <w:rsid w:val="008C0EE3"/>
    <w:rsid w:val="008C36C2"/>
    <w:rsid w:val="008C5EFA"/>
    <w:rsid w:val="009043C3"/>
    <w:rsid w:val="00917764"/>
    <w:rsid w:val="00920E84"/>
    <w:rsid w:val="009318A6"/>
    <w:rsid w:val="00943672"/>
    <w:rsid w:val="009444C8"/>
    <w:rsid w:val="009563B4"/>
    <w:rsid w:val="00963318"/>
    <w:rsid w:val="009656B2"/>
    <w:rsid w:val="00970453"/>
    <w:rsid w:val="00983D58"/>
    <w:rsid w:val="00984504"/>
    <w:rsid w:val="00987989"/>
    <w:rsid w:val="009A3D2E"/>
    <w:rsid w:val="009C7F5B"/>
    <w:rsid w:val="009E0F54"/>
    <w:rsid w:val="009E286E"/>
    <w:rsid w:val="009E5D67"/>
    <w:rsid w:val="009E7E62"/>
    <w:rsid w:val="009F0B52"/>
    <w:rsid w:val="009F236F"/>
    <w:rsid w:val="009F5E6B"/>
    <w:rsid w:val="00A17864"/>
    <w:rsid w:val="00A23D12"/>
    <w:rsid w:val="00A3128A"/>
    <w:rsid w:val="00A453A5"/>
    <w:rsid w:val="00A50853"/>
    <w:rsid w:val="00A72BD0"/>
    <w:rsid w:val="00A92360"/>
    <w:rsid w:val="00AA0973"/>
    <w:rsid w:val="00AB7043"/>
    <w:rsid w:val="00AC2812"/>
    <w:rsid w:val="00AE68B4"/>
    <w:rsid w:val="00AF7ADB"/>
    <w:rsid w:val="00B00216"/>
    <w:rsid w:val="00B162BA"/>
    <w:rsid w:val="00B2753D"/>
    <w:rsid w:val="00B32145"/>
    <w:rsid w:val="00B40A85"/>
    <w:rsid w:val="00B55CE8"/>
    <w:rsid w:val="00B634E5"/>
    <w:rsid w:val="00B663EC"/>
    <w:rsid w:val="00BD08D9"/>
    <w:rsid w:val="00BD1FD0"/>
    <w:rsid w:val="00BD41A3"/>
    <w:rsid w:val="00BD6DDB"/>
    <w:rsid w:val="00BE5A6F"/>
    <w:rsid w:val="00BE5B3C"/>
    <w:rsid w:val="00BF1C64"/>
    <w:rsid w:val="00BF4210"/>
    <w:rsid w:val="00C0260C"/>
    <w:rsid w:val="00C03AA2"/>
    <w:rsid w:val="00C3527C"/>
    <w:rsid w:val="00C36855"/>
    <w:rsid w:val="00C476F0"/>
    <w:rsid w:val="00C543BA"/>
    <w:rsid w:val="00C9220C"/>
    <w:rsid w:val="00CA04F6"/>
    <w:rsid w:val="00CA2337"/>
    <w:rsid w:val="00CB6448"/>
    <w:rsid w:val="00CB77EF"/>
    <w:rsid w:val="00CC0487"/>
    <w:rsid w:val="00CD595A"/>
    <w:rsid w:val="00CD71CF"/>
    <w:rsid w:val="00D20C3A"/>
    <w:rsid w:val="00D44DEC"/>
    <w:rsid w:val="00D57A51"/>
    <w:rsid w:val="00D97A91"/>
    <w:rsid w:val="00DA0166"/>
    <w:rsid w:val="00DA682D"/>
    <w:rsid w:val="00DD310B"/>
    <w:rsid w:val="00DD3352"/>
    <w:rsid w:val="00DF0F57"/>
    <w:rsid w:val="00E069D9"/>
    <w:rsid w:val="00E3343A"/>
    <w:rsid w:val="00E37E38"/>
    <w:rsid w:val="00E66018"/>
    <w:rsid w:val="00E71847"/>
    <w:rsid w:val="00E75515"/>
    <w:rsid w:val="00E75A91"/>
    <w:rsid w:val="00E75E1D"/>
    <w:rsid w:val="00E87A6E"/>
    <w:rsid w:val="00EA0FF8"/>
    <w:rsid w:val="00EC0209"/>
    <w:rsid w:val="00EC4E86"/>
    <w:rsid w:val="00EC6153"/>
    <w:rsid w:val="00F00659"/>
    <w:rsid w:val="00F331C4"/>
    <w:rsid w:val="00F41C5E"/>
    <w:rsid w:val="00F73968"/>
    <w:rsid w:val="00F836A4"/>
    <w:rsid w:val="00FA3EAD"/>
    <w:rsid w:val="00FA6BC1"/>
    <w:rsid w:val="00FF3AF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653E4"/>
  <w15:docId w15:val="{92D4F9B6-1A5B-4331-BBBD-D66ADC42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815"/>
  </w:style>
  <w:style w:type="paragraph" w:styleId="Ttulo2">
    <w:name w:val="heading 2"/>
    <w:basedOn w:val="Normal"/>
    <w:next w:val="Normal"/>
    <w:link w:val="Ttulo2Car"/>
    <w:qFormat/>
    <w:rsid w:val="00963318"/>
    <w:pPr>
      <w:keepNext/>
      <w:autoSpaceDE w:val="0"/>
      <w:autoSpaceDN w:val="0"/>
      <w:adjustRightInd w:val="0"/>
      <w:spacing w:after="0" w:line="240" w:lineRule="auto"/>
      <w:outlineLvl w:val="1"/>
    </w:pPr>
    <w:rPr>
      <w:rFonts w:ascii="TimesNewRoman,Bold" w:eastAsia="Times New Roman" w:hAnsi="TimesNewRoman,Bold" w:cs="Times New Roman"/>
      <w:b/>
      <w:bCs/>
      <w:sz w:val="20"/>
      <w:szCs w:val="20"/>
      <w:lang w:val="es-ES" w:eastAsia="es-ES"/>
    </w:rPr>
  </w:style>
  <w:style w:type="paragraph" w:styleId="Ttulo3">
    <w:name w:val="heading 3"/>
    <w:basedOn w:val="Normal"/>
    <w:next w:val="Normal"/>
    <w:link w:val="Ttulo3Car"/>
    <w:uiPriority w:val="9"/>
    <w:unhideWhenUsed/>
    <w:qFormat/>
    <w:rsid w:val="000C68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C36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36C2"/>
    <w:rPr>
      <w:rFonts w:ascii="Tahoma" w:hAnsi="Tahoma" w:cs="Tahoma"/>
      <w:sz w:val="16"/>
      <w:szCs w:val="16"/>
    </w:rPr>
  </w:style>
  <w:style w:type="character" w:styleId="Hipervnculo">
    <w:name w:val="Hyperlink"/>
    <w:basedOn w:val="Fuentedeprrafopredeter"/>
    <w:uiPriority w:val="99"/>
    <w:unhideWhenUsed/>
    <w:rsid w:val="007514C0"/>
    <w:rPr>
      <w:color w:val="0000FF" w:themeColor="hyperlink"/>
      <w:u w:val="single"/>
    </w:rPr>
  </w:style>
  <w:style w:type="paragraph" w:styleId="Prrafodelista">
    <w:name w:val="List Paragraph"/>
    <w:basedOn w:val="Normal"/>
    <w:uiPriority w:val="34"/>
    <w:qFormat/>
    <w:rsid w:val="00295222"/>
    <w:pPr>
      <w:ind w:left="720"/>
      <w:contextualSpacing/>
    </w:pPr>
  </w:style>
  <w:style w:type="character" w:customStyle="1" w:styleId="hps">
    <w:name w:val="hps"/>
    <w:basedOn w:val="Fuentedeprrafopredeter"/>
    <w:rsid w:val="00295222"/>
  </w:style>
  <w:style w:type="paragraph" w:styleId="Encabezado">
    <w:name w:val="header"/>
    <w:basedOn w:val="Normal"/>
    <w:link w:val="EncabezadoCar"/>
    <w:uiPriority w:val="99"/>
    <w:unhideWhenUsed/>
    <w:rsid w:val="002952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5222"/>
  </w:style>
  <w:style w:type="paragraph" w:styleId="Piedepgina">
    <w:name w:val="footer"/>
    <w:basedOn w:val="Normal"/>
    <w:link w:val="PiedepginaCar"/>
    <w:uiPriority w:val="99"/>
    <w:unhideWhenUsed/>
    <w:rsid w:val="002952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5222"/>
  </w:style>
  <w:style w:type="character" w:styleId="Textoennegrita">
    <w:name w:val="Strong"/>
    <w:basedOn w:val="Fuentedeprrafopredeter"/>
    <w:uiPriority w:val="22"/>
    <w:qFormat/>
    <w:rsid w:val="00374A82"/>
    <w:rPr>
      <w:b/>
      <w:bCs/>
    </w:rPr>
  </w:style>
  <w:style w:type="paragraph" w:styleId="NormalWeb">
    <w:name w:val="Normal (Web)"/>
    <w:basedOn w:val="Normal"/>
    <w:unhideWhenUsed/>
    <w:rsid w:val="003D4431"/>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a">
    <w:name w:val="a"/>
    <w:basedOn w:val="Fuentedeprrafopredeter"/>
    <w:rsid w:val="003D4431"/>
  </w:style>
  <w:style w:type="table" w:styleId="Tablaconcuadrcula">
    <w:name w:val="Table Grid"/>
    <w:basedOn w:val="Tablanormal"/>
    <w:uiPriority w:val="59"/>
    <w:rsid w:val="0094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18A6"/>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character" w:customStyle="1" w:styleId="Ttulo2Car">
    <w:name w:val="Título 2 Car"/>
    <w:basedOn w:val="Fuentedeprrafopredeter"/>
    <w:link w:val="Ttulo2"/>
    <w:rsid w:val="00963318"/>
    <w:rPr>
      <w:rFonts w:ascii="TimesNewRoman,Bold" w:eastAsia="Times New Roman" w:hAnsi="TimesNewRoman,Bold" w:cs="Times New Roman"/>
      <w:b/>
      <w:bCs/>
      <w:sz w:val="20"/>
      <w:szCs w:val="20"/>
      <w:lang w:val="es-ES" w:eastAsia="es-ES"/>
    </w:rPr>
  </w:style>
  <w:style w:type="character" w:customStyle="1" w:styleId="apple-style-span">
    <w:name w:val="apple-style-span"/>
    <w:basedOn w:val="Fuentedeprrafopredeter"/>
    <w:rsid w:val="007C1858"/>
  </w:style>
  <w:style w:type="character" w:customStyle="1" w:styleId="apple-converted-space">
    <w:name w:val="apple-converted-space"/>
    <w:basedOn w:val="Fuentedeprrafopredeter"/>
    <w:rsid w:val="007C1858"/>
  </w:style>
  <w:style w:type="paragraph" w:styleId="Sinespaciado">
    <w:name w:val="No Spacing"/>
    <w:uiPriority w:val="1"/>
    <w:qFormat/>
    <w:rsid w:val="003E6A92"/>
    <w:pPr>
      <w:spacing w:after="0" w:line="240" w:lineRule="auto"/>
      <w:jc w:val="both"/>
    </w:pPr>
  </w:style>
  <w:style w:type="character" w:styleId="Refdecomentario">
    <w:name w:val="annotation reference"/>
    <w:basedOn w:val="Fuentedeprrafopredeter"/>
    <w:uiPriority w:val="99"/>
    <w:semiHidden/>
    <w:unhideWhenUsed/>
    <w:rsid w:val="00462945"/>
    <w:rPr>
      <w:sz w:val="16"/>
      <w:szCs w:val="16"/>
    </w:rPr>
  </w:style>
  <w:style w:type="paragraph" w:styleId="Textocomentario">
    <w:name w:val="annotation text"/>
    <w:basedOn w:val="Normal"/>
    <w:link w:val="TextocomentarioCar"/>
    <w:uiPriority w:val="99"/>
    <w:semiHidden/>
    <w:unhideWhenUsed/>
    <w:rsid w:val="004629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62945"/>
    <w:rPr>
      <w:sz w:val="20"/>
      <w:szCs w:val="20"/>
    </w:rPr>
  </w:style>
  <w:style w:type="paragraph" w:styleId="Asuntodelcomentario">
    <w:name w:val="annotation subject"/>
    <w:basedOn w:val="Textocomentario"/>
    <w:next w:val="Textocomentario"/>
    <w:link w:val="AsuntodelcomentarioCar"/>
    <w:uiPriority w:val="99"/>
    <w:semiHidden/>
    <w:unhideWhenUsed/>
    <w:rsid w:val="00462945"/>
    <w:rPr>
      <w:b/>
      <w:bCs/>
    </w:rPr>
  </w:style>
  <w:style w:type="character" w:customStyle="1" w:styleId="AsuntodelcomentarioCar">
    <w:name w:val="Asunto del comentario Car"/>
    <w:basedOn w:val="TextocomentarioCar"/>
    <w:link w:val="Asuntodelcomentario"/>
    <w:uiPriority w:val="99"/>
    <w:semiHidden/>
    <w:rsid w:val="00462945"/>
    <w:rPr>
      <w:b/>
      <w:bCs/>
      <w:sz w:val="20"/>
      <w:szCs w:val="20"/>
    </w:rPr>
  </w:style>
  <w:style w:type="character" w:customStyle="1" w:styleId="Ttulo3Car">
    <w:name w:val="Título 3 Car"/>
    <w:basedOn w:val="Fuentedeprrafopredeter"/>
    <w:link w:val="Ttulo3"/>
    <w:uiPriority w:val="9"/>
    <w:rsid w:val="000C6842"/>
    <w:rPr>
      <w:rFonts w:asciiTheme="majorHAnsi" w:eastAsiaTheme="majorEastAsia" w:hAnsiTheme="majorHAnsi" w:cstheme="majorBidi"/>
      <w:color w:val="243F60" w:themeColor="accent1" w:themeShade="7F"/>
      <w:sz w:val="24"/>
      <w:szCs w:val="24"/>
    </w:rPr>
  </w:style>
  <w:style w:type="paragraph" w:styleId="Revisin">
    <w:name w:val="Revision"/>
    <w:hidden/>
    <w:uiPriority w:val="99"/>
    <w:semiHidden/>
    <w:rsid w:val="00872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5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arletcartaya@gmail.com" TargetMode="External"/><Relationship Id="rId13" Type="http://schemas.openxmlformats.org/officeDocument/2006/relationships/image" Target="media/image2.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Cociente"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delko556@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za1984@gmail.com" TargetMode="External"/><Relationship Id="rId14" Type="http://schemas.openxmlformats.org/officeDocument/2006/relationships/image" Target="media/image3.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76EA1-0793-4EBF-BB52-39F0F9DA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1</Pages>
  <Words>4319</Words>
  <Characters>24619</Characters>
  <Application>Microsoft Office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HP</cp:lastModifiedBy>
  <cp:revision>85</cp:revision>
  <cp:lastPrinted>2015-03-25T16:54:00Z</cp:lastPrinted>
  <dcterms:created xsi:type="dcterms:W3CDTF">2014-05-09T14:32:00Z</dcterms:created>
  <dcterms:modified xsi:type="dcterms:W3CDTF">2015-12-04T14:05:00Z</dcterms:modified>
</cp:coreProperties>
</file>