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6546"/>
        <w:gridCol w:w="483"/>
        <w:gridCol w:w="685"/>
      </w:tblGrid>
      <w:tr w:rsidR="00CD52DA" w:rsidRPr="00682A46" w14:paraId="7E0EDED9" w14:textId="77777777" w:rsidTr="00CD52DA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D8BFA51" w14:textId="50D6E0E4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es-ES"/>
              </w:rPr>
              <w:t>Table 1</w:t>
            </w: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 xml:space="preserve">ELF Skills </w:t>
            </w:r>
          </w:p>
        </w:tc>
      </w:tr>
      <w:tr w:rsidR="00CD52DA" w:rsidRPr="00682A46" w14:paraId="72834B24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14:paraId="1B881A8D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Level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4F6F667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Can-Do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FBADBDD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N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14:paraId="3E91980F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%</w:t>
            </w:r>
          </w:p>
        </w:tc>
      </w:tr>
      <w:tr w:rsidR="00CD52DA" w:rsidRPr="00682A46" w14:paraId="15E66E78" w14:textId="77777777" w:rsidTr="00CD52DA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909666" w14:textId="59C5E679" w:rsidR="00CD52DA" w:rsidRPr="00682A46" w:rsidRDefault="00CD52DA" w:rsidP="00CD52DA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CD52DA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Listening/Speaking</w:t>
            </w:r>
          </w:p>
        </w:tc>
      </w:tr>
      <w:tr w:rsidR="00CD52DA" w:rsidRPr="00682A46" w14:paraId="2A30DFED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A029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779B16F0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advise on or talk about complex or sensitive issues, understanding colloquial references and dealing conﬁdently with hostile questions.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BF16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7602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22,5</w:t>
            </w:r>
          </w:p>
        </w:tc>
      </w:tr>
      <w:tr w:rsidR="00CD52DA" w:rsidRPr="00682A46" w14:paraId="0C4FDDFF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B5F9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4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3F5EEB30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contribute effectively to meetings and seminars within own area of work or keep up a casual conversation with a good degree of ﬂuency, coping with abstract expressions.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1674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3FCA4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17,5</w:t>
            </w:r>
          </w:p>
        </w:tc>
      </w:tr>
      <w:tr w:rsidR="00CD52DA" w:rsidRPr="00682A46" w14:paraId="1C5D3359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43EE0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10ECFCE8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follow or give a talk on a familiar topic or keep up a conversation on a fairly wide range of topics.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F088D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7F2DF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25</w:t>
            </w:r>
          </w:p>
        </w:tc>
      </w:tr>
      <w:tr w:rsidR="00CD52DA" w:rsidRPr="00682A46" w14:paraId="382C1B36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7AB1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75BC197A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express opinions on abstract/ cultural matters in a limited way or offer advice within a known area and understand instructions or public announcements.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A4206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3BED1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7,5</w:t>
            </w:r>
          </w:p>
        </w:tc>
      </w:tr>
      <w:tr w:rsidR="00CD52DA" w:rsidRPr="00682A46" w14:paraId="49CD4C9E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CC4CE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5DB6D2AC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express simple opinions or requirements in a familiar context.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D0765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191A5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22,5</w:t>
            </w:r>
          </w:p>
        </w:tc>
      </w:tr>
      <w:tr w:rsidR="00CD52DA" w:rsidRPr="00682A46" w14:paraId="71A1F0BF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135F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BL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1D804C81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understand basic instructions or take part in a basic factual conversation on a predictable topic.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3A96F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7E67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</w:tr>
      <w:tr w:rsidR="00CD52DA" w:rsidRPr="00682A46" w14:paraId="7F97CE58" w14:textId="77777777" w:rsidTr="00CD52DA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58ED63" w14:textId="5341A3F5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bookmarkStart w:id="0" w:name="_Hlk71570677"/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Reading</w:t>
            </w:r>
          </w:p>
        </w:tc>
      </w:tr>
      <w:tr w:rsidR="00CD52DA" w:rsidRPr="00682A46" w14:paraId="61B798B4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EE000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46840BFC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understand documents, correspondence, and reports, including the ﬁner points of complex texts.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C8DED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8C9A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17,5</w:t>
            </w:r>
          </w:p>
        </w:tc>
      </w:tr>
      <w:tr w:rsidR="00CD52DA" w:rsidRPr="00682A46" w14:paraId="3EAA305E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A2A66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4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12E9724F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read quickly enough to cope with an academic course, to read the media for information or to understand non- standard correspondence.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FFB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8E01A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30</w:t>
            </w:r>
          </w:p>
        </w:tc>
      </w:tr>
      <w:tr w:rsidR="00CD52DA" w:rsidRPr="00682A46" w14:paraId="17861E42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E67B5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1DAD5144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scan texts for relevant information and understand detailed instructions or advice.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34E42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086E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17,5</w:t>
            </w:r>
          </w:p>
        </w:tc>
      </w:tr>
      <w:tr w:rsidR="00CD52DA" w:rsidRPr="00682A46" w14:paraId="382FB02E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899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2D0247DD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understand routine information and articles, and the general meaning of non-routine information within a familiar area.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B33D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11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80FB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27,5</w:t>
            </w:r>
          </w:p>
        </w:tc>
      </w:tr>
      <w:tr w:rsidR="00CD52DA" w:rsidRPr="00682A46" w14:paraId="34A89B13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6A03E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7FBE2198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understand straightforward information within a known area, such as on products and signs and simple textbooks or reports on familiar matters.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BB17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3F5C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</w:tr>
      <w:tr w:rsidR="00CD52DA" w:rsidRPr="00682A46" w14:paraId="23803908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0231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BL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3C2AE6EB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understand basic notices, instructions, or information.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9AC66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7958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2,5</w:t>
            </w:r>
          </w:p>
        </w:tc>
      </w:tr>
      <w:tr w:rsidR="00CD52DA" w:rsidRPr="00682A46" w14:paraId="34CBD57D" w14:textId="77777777" w:rsidTr="00CD52DA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6F52E4" w14:textId="0CA73E14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bookmarkStart w:id="1" w:name="_Hlk71570739"/>
            <w:bookmarkEnd w:id="0"/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lastRenderedPageBreak/>
              <w:t>Writing</w:t>
            </w:r>
          </w:p>
        </w:tc>
      </w:tr>
      <w:tr w:rsidR="00CD52DA" w:rsidRPr="00682A46" w14:paraId="5647A38E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2DEE4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7DCDAEA3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write letters on any subject and full notes of meetings or seminars with good expression and accuracy.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18CF0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8B86A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7,5</w:t>
            </w:r>
          </w:p>
        </w:tc>
      </w:tr>
      <w:tr w:rsidR="00CD52DA" w:rsidRPr="00682A46" w14:paraId="32686425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A71E7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4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49D0734C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prepare/draft professional correspondence, take reasonably accurate notes in meetings or write an essay which shows an ability to communicate.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164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7A2A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25</w:t>
            </w:r>
          </w:p>
        </w:tc>
      </w:tr>
      <w:tr w:rsidR="00CD52DA" w:rsidRPr="00682A46" w14:paraId="4316CB8A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6BA1A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6DAE6F67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make notes while someone is talking or write a letter including non-standard requests.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4BB34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E8C3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37.5</w:t>
            </w:r>
          </w:p>
        </w:tc>
      </w:tr>
      <w:tr w:rsidR="00CD52DA" w:rsidRPr="00682A46" w14:paraId="5883560F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B3CA1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64A1E1F9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write letters or make notes on familiar or predictable matters.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70678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FEA7B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25</w:t>
            </w:r>
          </w:p>
        </w:tc>
      </w:tr>
      <w:tr w:rsidR="00CD52DA" w:rsidRPr="00682A46" w14:paraId="743A9AA6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97470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1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5144B13F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complete forms and write short simple letters or postcards related to personal information.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09F71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19EEC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5</w:t>
            </w:r>
          </w:p>
        </w:tc>
      </w:tr>
      <w:tr w:rsidR="00CD52DA" w:rsidRPr="00682A46" w14:paraId="6BF9F472" w14:textId="77777777" w:rsidTr="00CD52DA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BC71F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BL</w:t>
            </w:r>
          </w:p>
        </w:tc>
        <w:tc>
          <w:tcPr>
            <w:tcW w:w="3849" w:type="pct"/>
            <w:tcBorders>
              <w:top w:val="single" w:sz="4" w:space="0" w:color="auto"/>
              <w:bottom w:val="single" w:sz="4" w:space="0" w:color="auto"/>
            </w:tcBorders>
          </w:tcPr>
          <w:p w14:paraId="0122AAA3" w14:textId="77777777" w:rsidR="00CD52DA" w:rsidRPr="00682A46" w:rsidRDefault="00CD52DA" w:rsidP="005F309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CAN complete basic forms, and write notes including times, dates, and places.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8CF70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AB336" w14:textId="77777777" w:rsidR="00CD52DA" w:rsidRPr="00682A46" w:rsidRDefault="00CD52DA" w:rsidP="005F3093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</w:pPr>
            <w:r w:rsidRPr="00682A46">
              <w:rPr>
                <w:rFonts w:ascii="Arial" w:eastAsia="Times New Roman" w:hAnsi="Arial" w:cs="Arial"/>
                <w:sz w:val="24"/>
                <w:szCs w:val="24"/>
                <w:lang w:val="en-GB" w:eastAsia="es-ES"/>
              </w:rPr>
              <w:t>0</w:t>
            </w:r>
          </w:p>
        </w:tc>
      </w:tr>
      <w:bookmarkEnd w:id="1"/>
    </w:tbl>
    <w:p w14:paraId="35892B19" w14:textId="77777777" w:rsidR="00931B73" w:rsidRDefault="00931B73"/>
    <w:sectPr w:rsidR="00931B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F64A" w14:textId="77777777" w:rsidR="00094D57" w:rsidRDefault="00094D57" w:rsidP="002334FC">
      <w:pPr>
        <w:spacing w:after="0" w:line="240" w:lineRule="auto"/>
      </w:pPr>
      <w:r>
        <w:separator/>
      </w:r>
    </w:p>
  </w:endnote>
  <w:endnote w:type="continuationSeparator" w:id="0">
    <w:p w14:paraId="04DAC8F9" w14:textId="77777777" w:rsidR="00094D57" w:rsidRDefault="00094D57" w:rsidP="0023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8B94" w14:textId="77777777" w:rsidR="00094D57" w:rsidRDefault="00094D57" w:rsidP="002334FC">
      <w:pPr>
        <w:spacing w:after="0" w:line="240" w:lineRule="auto"/>
      </w:pPr>
      <w:r>
        <w:separator/>
      </w:r>
    </w:p>
  </w:footnote>
  <w:footnote w:type="continuationSeparator" w:id="0">
    <w:p w14:paraId="2164E484" w14:textId="77777777" w:rsidR="00094D57" w:rsidRDefault="00094D57" w:rsidP="00233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5E"/>
    <w:rsid w:val="00094D57"/>
    <w:rsid w:val="002334FC"/>
    <w:rsid w:val="0046475E"/>
    <w:rsid w:val="00931B73"/>
    <w:rsid w:val="00C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E10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D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33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34FC"/>
  </w:style>
  <w:style w:type="paragraph" w:styleId="Piedepgina">
    <w:name w:val="footer"/>
    <w:basedOn w:val="Normal"/>
    <w:link w:val="PiedepginaCar"/>
    <w:uiPriority w:val="99"/>
    <w:unhideWhenUsed/>
    <w:rsid w:val="00233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2021-07-16T07:26:00Z</dcterms:created>
  <dcterms:modified xsi:type="dcterms:W3CDTF">2021-07-16T07:26:00Z</dcterms:modified>
</cp:coreProperties>
</file>