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A08" w:rsidRPr="005F25B5" w:rsidRDefault="006E7A08" w:rsidP="005F25B5">
      <w:pPr>
        <w:spacing w:after="0" w:line="360" w:lineRule="auto"/>
        <w:jc w:val="both"/>
        <w:rPr>
          <w:rFonts w:ascii="Arial" w:hAnsi="Arial" w:cs="Arial"/>
          <w:b/>
          <w:sz w:val="24"/>
          <w:szCs w:val="24"/>
        </w:rPr>
      </w:pPr>
      <w:r w:rsidRPr="005F25B5">
        <w:rPr>
          <w:rFonts w:ascii="Arial" w:hAnsi="Arial" w:cs="Arial"/>
          <w:b/>
          <w:sz w:val="24"/>
          <w:szCs w:val="24"/>
        </w:rPr>
        <w:t>TÍTULO:</w:t>
      </w:r>
      <w:r w:rsidRPr="005F25B5">
        <w:rPr>
          <w:rFonts w:ascii="Arial" w:hAnsi="Arial" w:cs="Arial"/>
          <w:b/>
          <w:sz w:val="24"/>
          <w:szCs w:val="24"/>
          <w:lang w:val="es-ES"/>
        </w:rPr>
        <w:t xml:space="preserve"> EL PROCESO DE FORMACIÓN Y DESARROLLO DE LA COMPETENCIA  APRENDER A APRENDER DESDE EL PROCESO DOCENTE EDUCATIVO DE LAS CIENCIAS BÁSICAS.</w:t>
      </w:r>
      <w:r w:rsidRPr="005F25B5">
        <w:rPr>
          <w:rFonts w:ascii="Arial" w:hAnsi="Arial" w:cs="Arial"/>
          <w:b/>
          <w:sz w:val="24"/>
          <w:szCs w:val="24"/>
        </w:rPr>
        <w:t xml:space="preserve"> </w:t>
      </w:r>
      <w:r w:rsidR="0037389F">
        <w:rPr>
          <w:rFonts w:ascii="Arial" w:hAnsi="Arial" w:cs="Arial"/>
          <w:b/>
          <w:sz w:val="24"/>
          <w:szCs w:val="24"/>
        </w:rPr>
        <w:t xml:space="preserve"> (</w:t>
      </w:r>
      <w:r w:rsidR="0037389F" w:rsidRPr="0037389F">
        <w:rPr>
          <w:rFonts w:ascii="Arial" w:hAnsi="Arial" w:cs="Arial"/>
          <w:b/>
          <w:color w:val="FF0000"/>
          <w:sz w:val="20"/>
          <w:szCs w:val="20"/>
        </w:rPr>
        <w:t>LO QUE APARECE EN ROJO O MARCADO FUE CAMBIADO</w:t>
      </w:r>
      <w:r w:rsidR="0037389F">
        <w:rPr>
          <w:rFonts w:ascii="Arial" w:hAnsi="Arial" w:cs="Arial"/>
          <w:b/>
          <w:color w:val="FF0000"/>
          <w:sz w:val="20"/>
          <w:szCs w:val="20"/>
        </w:rPr>
        <w:t>)</w:t>
      </w:r>
    </w:p>
    <w:p w:rsidR="00951256" w:rsidRPr="005F25B5" w:rsidRDefault="00951256" w:rsidP="005F25B5">
      <w:pPr>
        <w:spacing w:after="0" w:line="360" w:lineRule="auto"/>
        <w:jc w:val="both"/>
        <w:rPr>
          <w:rFonts w:ascii="Arial" w:hAnsi="Arial" w:cs="Arial"/>
          <w:sz w:val="24"/>
          <w:szCs w:val="24"/>
          <w:lang w:val="es-ES"/>
        </w:rPr>
      </w:pPr>
      <w:r w:rsidRPr="005F25B5">
        <w:rPr>
          <w:rFonts w:ascii="Arial" w:hAnsi="Arial" w:cs="Arial"/>
          <w:b/>
          <w:sz w:val="24"/>
          <w:szCs w:val="24"/>
        </w:rPr>
        <w:t>Autores</w:t>
      </w:r>
      <w:r w:rsidRPr="005F25B5">
        <w:rPr>
          <w:rFonts w:ascii="Arial" w:hAnsi="Arial" w:cs="Arial"/>
          <w:sz w:val="24"/>
          <w:szCs w:val="24"/>
        </w:rPr>
        <w:t xml:space="preserve">: </w:t>
      </w:r>
      <w:r w:rsidRPr="005F25B5">
        <w:rPr>
          <w:rFonts w:ascii="Arial" w:hAnsi="Arial" w:cs="Arial"/>
          <w:sz w:val="24"/>
          <w:szCs w:val="24"/>
          <w:lang w:val="es-ES"/>
        </w:rPr>
        <w:t xml:space="preserve">Ing. </w:t>
      </w:r>
      <w:proofErr w:type="spellStart"/>
      <w:r w:rsidRPr="005F25B5">
        <w:rPr>
          <w:rFonts w:ascii="Arial" w:hAnsi="Arial" w:cs="Arial"/>
          <w:sz w:val="24"/>
          <w:szCs w:val="24"/>
          <w:lang w:val="es-ES"/>
        </w:rPr>
        <w:t>Yandry</w:t>
      </w:r>
      <w:proofErr w:type="spellEnd"/>
      <w:r w:rsidRPr="005F25B5">
        <w:rPr>
          <w:rFonts w:ascii="Arial" w:hAnsi="Arial" w:cs="Arial"/>
          <w:sz w:val="24"/>
          <w:szCs w:val="24"/>
          <w:lang w:val="es-ES"/>
        </w:rPr>
        <w:t xml:space="preserve"> Germán Muñoz  Chavarría</w:t>
      </w:r>
    </w:p>
    <w:p w:rsidR="00951256" w:rsidRPr="005F25B5" w:rsidRDefault="00951256"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 xml:space="preserve">              </w:t>
      </w:r>
      <w:r w:rsidR="00CA616D">
        <w:rPr>
          <w:rFonts w:ascii="Arial" w:hAnsi="Arial" w:cs="Arial"/>
          <w:sz w:val="24"/>
          <w:szCs w:val="24"/>
          <w:lang w:val="es-ES"/>
        </w:rPr>
        <w:t xml:space="preserve">  </w:t>
      </w:r>
      <w:r w:rsidRPr="005F25B5">
        <w:rPr>
          <w:rFonts w:ascii="Arial" w:hAnsi="Arial" w:cs="Arial"/>
          <w:sz w:val="24"/>
          <w:szCs w:val="24"/>
          <w:lang w:val="es-ES"/>
        </w:rPr>
        <w:t>Universidad Laica “Eloy Alfaro de Manabí”</w:t>
      </w:r>
    </w:p>
    <w:p w:rsidR="00951256" w:rsidRPr="005F25B5" w:rsidRDefault="00951256"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 xml:space="preserve">              </w:t>
      </w:r>
      <w:r w:rsidR="00CA616D">
        <w:rPr>
          <w:rFonts w:ascii="Arial" w:hAnsi="Arial" w:cs="Arial"/>
          <w:sz w:val="24"/>
          <w:szCs w:val="24"/>
          <w:lang w:val="es-ES"/>
        </w:rPr>
        <w:t xml:space="preserve">  </w:t>
      </w:r>
      <w:r w:rsidRPr="005F25B5">
        <w:rPr>
          <w:rFonts w:ascii="Arial" w:hAnsi="Arial" w:cs="Arial"/>
          <w:sz w:val="24"/>
          <w:szCs w:val="24"/>
          <w:lang w:val="es-ES"/>
        </w:rPr>
        <w:t xml:space="preserve">e-mail: </w:t>
      </w:r>
      <w:r w:rsidR="00CA616D">
        <w:rPr>
          <w:rFonts w:ascii="Arial" w:hAnsi="Arial" w:cs="Arial"/>
          <w:sz w:val="24"/>
          <w:szCs w:val="24"/>
          <w:lang w:val="es-ES"/>
        </w:rPr>
        <w:t>yanicivil@hotmail.com</w:t>
      </w:r>
    </w:p>
    <w:p w:rsidR="00951256" w:rsidRPr="005F25B5" w:rsidRDefault="00951256" w:rsidP="005F25B5">
      <w:pPr>
        <w:spacing w:after="0" w:line="360" w:lineRule="auto"/>
        <w:jc w:val="both"/>
        <w:rPr>
          <w:rFonts w:ascii="Arial" w:hAnsi="Arial" w:cs="Arial"/>
          <w:sz w:val="24"/>
          <w:szCs w:val="24"/>
        </w:rPr>
      </w:pPr>
      <w:r w:rsidRPr="005F25B5">
        <w:rPr>
          <w:rFonts w:ascii="Arial" w:hAnsi="Arial" w:cs="Arial"/>
          <w:sz w:val="24"/>
          <w:szCs w:val="24"/>
        </w:rPr>
        <w:t xml:space="preserve">              </w:t>
      </w:r>
      <w:r w:rsidR="00CA616D">
        <w:rPr>
          <w:rFonts w:ascii="Arial" w:hAnsi="Arial" w:cs="Arial"/>
          <w:sz w:val="24"/>
          <w:szCs w:val="24"/>
        </w:rPr>
        <w:t xml:space="preserve">  </w:t>
      </w:r>
      <w:proofErr w:type="spellStart"/>
      <w:r w:rsidRPr="005F25B5">
        <w:rPr>
          <w:rFonts w:ascii="Arial" w:hAnsi="Arial" w:cs="Arial"/>
          <w:sz w:val="24"/>
          <w:szCs w:val="24"/>
        </w:rPr>
        <w:t>Dr.C</w:t>
      </w:r>
      <w:proofErr w:type="spellEnd"/>
      <w:r w:rsidRPr="005F25B5">
        <w:rPr>
          <w:rFonts w:ascii="Arial" w:hAnsi="Arial" w:cs="Arial"/>
          <w:sz w:val="24"/>
          <w:szCs w:val="24"/>
        </w:rPr>
        <w:t xml:space="preserve">. Holger </w:t>
      </w:r>
      <w:r w:rsidR="00CA616D">
        <w:rPr>
          <w:rFonts w:ascii="Arial" w:hAnsi="Arial" w:cs="Arial"/>
          <w:sz w:val="24"/>
          <w:szCs w:val="24"/>
        </w:rPr>
        <w:t xml:space="preserve">José </w:t>
      </w:r>
      <w:r w:rsidRPr="005F25B5">
        <w:rPr>
          <w:rFonts w:ascii="Arial" w:hAnsi="Arial" w:cs="Arial"/>
          <w:sz w:val="24"/>
          <w:szCs w:val="24"/>
        </w:rPr>
        <w:t xml:space="preserve">Muñoz Ponce. Ph.D. </w:t>
      </w:r>
    </w:p>
    <w:p w:rsidR="00951256" w:rsidRDefault="00951256" w:rsidP="005F25B5">
      <w:pPr>
        <w:spacing w:after="0" w:line="360" w:lineRule="auto"/>
        <w:jc w:val="both"/>
        <w:rPr>
          <w:rFonts w:ascii="Arial" w:hAnsi="Arial" w:cs="Arial"/>
          <w:sz w:val="24"/>
          <w:szCs w:val="24"/>
        </w:rPr>
      </w:pPr>
      <w:r w:rsidRPr="005F25B5">
        <w:rPr>
          <w:rFonts w:ascii="Arial" w:hAnsi="Arial" w:cs="Arial"/>
          <w:sz w:val="24"/>
          <w:szCs w:val="24"/>
        </w:rPr>
        <w:t xml:space="preserve">              </w:t>
      </w:r>
      <w:r w:rsidR="00CA616D">
        <w:rPr>
          <w:rFonts w:ascii="Arial" w:hAnsi="Arial" w:cs="Arial"/>
          <w:sz w:val="24"/>
          <w:szCs w:val="24"/>
        </w:rPr>
        <w:t xml:space="preserve">  Universidades: Laica “Eloy Alfaro” de Manabí. ULEAM, y  </w:t>
      </w:r>
    </w:p>
    <w:p w:rsidR="00CA616D" w:rsidRPr="00861788" w:rsidRDefault="00CA616D" w:rsidP="005F25B5">
      <w:pPr>
        <w:spacing w:after="0" w:line="360" w:lineRule="auto"/>
        <w:jc w:val="both"/>
        <w:rPr>
          <w:rFonts w:ascii="Arial" w:hAnsi="Arial" w:cs="Arial"/>
          <w:sz w:val="24"/>
          <w:szCs w:val="24"/>
          <w:lang w:val="en-US"/>
        </w:rPr>
      </w:pPr>
      <w:r>
        <w:rPr>
          <w:rFonts w:ascii="Arial" w:hAnsi="Arial" w:cs="Arial"/>
          <w:sz w:val="24"/>
          <w:szCs w:val="24"/>
        </w:rPr>
        <w:t xml:space="preserve">                                         San Gregorio de Portoviejo. </w:t>
      </w:r>
      <w:r w:rsidRPr="00861788">
        <w:rPr>
          <w:rFonts w:ascii="Arial" w:hAnsi="Arial" w:cs="Arial"/>
          <w:sz w:val="24"/>
          <w:szCs w:val="24"/>
          <w:lang w:val="en-US"/>
        </w:rPr>
        <w:t xml:space="preserve">USGP </w:t>
      </w:r>
    </w:p>
    <w:p w:rsidR="00951256" w:rsidRPr="00861788" w:rsidRDefault="00951256" w:rsidP="005F25B5">
      <w:pPr>
        <w:spacing w:after="0" w:line="360" w:lineRule="auto"/>
        <w:jc w:val="both"/>
        <w:rPr>
          <w:rFonts w:ascii="Arial" w:hAnsi="Arial" w:cs="Arial"/>
          <w:sz w:val="24"/>
          <w:szCs w:val="24"/>
          <w:lang w:val="en-US"/>
        </w:rPr>
      </w:pPr>
      <w:r w:rsidRPr="00861788">
        <w:rPr>
          <w:rFonts w:ascii="Arial" w:hAnsi="Arial" w:cs="Arial"/>
          <w:sz w:val="24"/>
          <w:szCs w:val="24"/>
          <w:lang w:val="en-US"/>
        </w:rPr>
        <w:t xml:space="preserve">              </w:t>
      </w:r>
      <w:r w:rsidR="00CA616D" w:rsidRPr="00861788">
        <w:rPr>
          <w:rFonts w:ascii="Arial" w:hAnsi="Arial" w:cs="Arial"/>
          <w:sz w:val="24"/>
          <w:szCs w:val="24"/>
          <w:lang w:val="en-US"/>
        </w:rPr>
        <w:t xml:space="preserve">  </w:t>
      </w:r>
      <w:proofErr w:type="gramStart"/>
      <w:r w:rsidRPr="00861788">
        <w:rPr>
          <w:rFonts w:ascii="Arial" w:hAnsi="Arial" w:cs="Arial"/>
          <w:sz w:val="24"/>
          <w:szCs w:val="24"/>
          <w:lang w:val="en-US"/>
        </w:rPr>
        <w:t>e-mail</w:t>
      </w:r>
      <w:proofErr w:type="gramEnd"/>
      <w:r w:rsidRPr="00861788">
        <w:rPr>
          <w:rFonts w:ascii="Arial" w:hAnsi="Arial" w:cs="Arial"/>
          <w:sz w:val="24"/>
          <w:szCs w:val="24"/>
          <w:lang w:val="en-US"/>
        </w:rPr>
        <w:t xml:space="preserve">: </w:t>
      </w:r>
      <w:hyperlink r:id="rId9" w:history="1">
        <w:r w:rsidRPr="00861788">
          <w:rPr>
            <w:rStyle w:val="Hipervnculo"/>
            <w:rFonts w:ascii="Arial" w:hAnsi="Arial" w:cs="Arial"/>
            <w:color w:val="auto"/>
            <w:sz w:val="24"/>
            <w:szCs w:val="24"/>
            <w:u w:val="none"/>
            <w:lang w:val="en-US"/>
          </w:rPr>
          <w:t>holger_uleam2005@hotmail.com</w:t>
        </w:r>
      </w:hyperlink>
    </w:p>
    <w:p w:rsidR="00861788" w:rsidRDefault="00861788" w:rsidP="00861788">
      <w:pPr>
        <w:rPr>
          <w:rFonts w:ascii="Arial" w:hAnsi="Arial" w:cs="Arial"/>
          <w:b/>
          <w:sz w:val="24"/>
          <w:szCs w:val="24"/>
          <w:lang w:val="en-US"/>
        </w:rPr>
      </w:pPr>
    </w:p>
    <w:p w:rsidR="006E7A08" w:rsidRPr="00861788" w:rsidRDefault="00490726" w:rsidP="00861788">
      <w:pPr>
        <w:rPr>
          <w:rFonts w:ascii="Arial" w:hAnsi="Arial" w:cs="Arial"/>
          <w:b/>
          <w:sz w:val="24"/>
          <w:szCs w:val="24"/>
          <w:lang w:val="en-US"/>
        </w:rPr>
      </w:pPr>
      <w:r w:rsidRPr="00861788">
        <w:rPr>
          <w:rFonts w:ascii="Arial" w:hAnsi="Arial" w:cs="Arial"/>
          <w:b/>
          <w:sz w:val="24"/>
          <w:szCs w:val="24"/>
          <w:lang w:val="en-US"/>
        </w:rPr>
        <w:t>ABSTRACT</w:t>
      </w:r>
      <w:r w:rsidR="000C547D" w:rsidRPr="00861788">
        <w:rPr>
          <w:rFonts w:ascii="Arial" w:hAnsi="Arial" w:cs="Arial"/>
          <w:b/>
          <w:sz w:val="24"/>
          <w:szCs w:val="24"/>
          <w:lang w:val="en-US"/>
        </w:rPr>
        <w:t xml:space="preserve">  </w:t>
      </w:r>
    </w:p>
    <w:p w:rsidR="00861788" w:rsidRPr="00861788" w:rsidRDefault="00861788" w:rsidP="00861788">
      <w:pPr>
        <w:jc w:val="both"/>
        <w:rPr>
          <w:rFonts w:ascii="Arial" w:hAnsi="Arial" w:cs="Arial"/>
          <w:b/>
          <w:sz w:val="24"/>
          <w:szCs w:val="24"/>
          <w:lang w:val="en-US"/>
        </w:rPr>
      </w:pPr>
      <w:r w:rsidRPr="00861788">
        <w:rPr>
          <w:rFonts w:ascii="Arial" w:hAnsi="Arial" w:cs="Arial"/>
          <w:b/>
          <w:sz w:val="24"/>
          <w:szCs w:val="24"/>
          <w:lang w:val="en-US"/>
        </w:rPr>
        <w:t xml:space="preserve">The purpose of this article is given on the basis of competitive learning to learn as essential in the educational process of the Basic Sciences in engineering careers. Hence, it starting from the most contemporary conceptualization of the process of training and skills development is a particularize that contributes to that process in the area of Basic Sciences evolves towards the formation of the university graduate. It is concluded that learning to learn in the context of the educational process of Basic Sciences, thus implies; be aware of what is known and what is to be learned in terms of its content, methods and procedures. The student must be aware of those capabilities that come into play in learning as concentration, memory, comprehension, linguistic expression, among others. Knowledge management and collaborative work of learning resources are learning. There are no adequate proposals that address training and competency development learning to learn from the educational process of the basic science engineering careers. </w:t>
      </w:r>
      <w:bookmarkStart w:id="0" w:name="_GoBack"/>
      <w:bookmarkEnd w:id="0"/>
    </w:p>
    <w:p w:rsidR="00861788" w:rsidRPr="00861788" w:rsidRDefault="00861788" w:rsidP="00861788">
      <w:pPr>
        <w:jc w:val="both"/>
        <w:rPr>
          <w:rFonts w:ascii="Arial" w:hAnsi="Arial" w:cs="Arial"/>
          <w:b/>
          <w:sz w:val="24"/>
          <w:szCs w:val="24"/>
          <w:lang w:val="en-US"/>
        </w:rPr>
      </w:pPr>
    </w:p>
    <w:p w:rsidR="00861788" w:rsidRPr="00861788" w:rsidRDefault="00861788" w:rsidP="00861788">
      <w:pPr>
        <w:jc w:val="both"/>
        <w:rPr>
          <w:rFonts w:ascii="Arial" w:hAnsi="Arial" w:cs="Arial"/>
          <w:b/>
          <w:sz w:val="24"/>
          <w:szCs w:val="24"/>
          <w:lang w:val="en-US"/>
        </w:rPr>
      </w:pPr>
      <w:r w:rsidRPr="00861788">
        <w:rPr>
          <w:rFonts w:ascii="Arial" w:hAnsi="Arial" w:cs="Arial"/>
          <w:b/>
          <w:sz w:val="24"/>
          <w:szCs w:val="24"/>
          <w:lang w:val="en-US"/>
        </w:rPr>
        <w:t>KEYWORDS: competence, learning to learn, educational process, basic sciences.</w:t>
      </w:r>
    </w:p>
    <w:p w:rsidR="000C547D" w:rsidRPr="00861788" w:rsidRDefault="000C547D">
      <w:pPr>
        <w:rPr>
          <w:rFonts w:ascii="Arial" w:hAnsi="Arial" w:cs="Arial"/>
          <w:sz w:val="24"/>
          <w:szCs w:val="24"/>
          <w:lang w:val="en-US"/>
        </w:rPr>
      </w:pPr>
    </w:p>
    <w:p w:rsidR="006359EB" w:rsidRPr="00861788" w:rsidRDefault="006359EB">
      <w:pPr>
        <w:rPr>
          <w:rFonts w:ascii="Arial" w:hAnsi="Arial" w:cs="Arial"/>
          <w:sz w:val="24"/>
          <w:szCs w:val="24"/>
          <w:lang w:val="en-US"/>
        </w:rPr>
      </w:pPr>
    </w:p>
    <w:p w:rsidR="006359EB" w:rsidRPr="00861788" w:rsidRDefault="006359EB">
      <w:pPr>
        <w:rPr>
          <w:rFonts w:ascii="Arial" w:hAnsi="Arial" w:cs="Arial"/>
          <w:sz w:val="24"/>
          <w:szCs w:val="24"/>
          <w:lang w:val="en-US"/>
        </w:rPr>
      </w:pPr>
    </w:p>
    <w:p w:rsidR="00861788" w:rsidRDefault="00861788" w:rsidP="005F25B5">
      <w:pPr>
        <w:spacing w:after="0" w:line="360" w:lineRule="auto"/>
        <w:jc w:val="both"/>
        <w:rPr>
          <w:rFonts w:ascii="Arial" w:hAnsi="Arial" w:cs="Arial"/>
          <w:sz w:val="24"/>
          <w:szCs w:val="24"/>
          <w:lang w:val="en-US"/>
        </w:rPr>
      </w:pPr>
    </w:p>
    <w:p w:rsidR="006E7A08" w:rsidRPr="005F25B5" w:rsidRDefault="00D609EE" w:rsidP="00861788">
      <w:pPr>
        <w:spacing w:after="0" w:line="360" w:lineRule="auto"/>
        <w:jc w:val="center"/>
        <w:rPr>
          <w:rFonts w:ascii="Arial" w:hAnsi="Arial" w:cs="Arial"/>
          <w:b/>
          <w:sz w:val="24"/>
          <w:szCs w:val="24"/>
          <w:lang w:val="es-EC"/>
        </w:rPr>
      </w:pPr>
      <w:r w:rsidRPr="005F25B5">
        <w:rPr>
          <w:rFonts w:ascii="Arial" w:hAnsi="Arial" w:cs="Arial"/>
          <w:b/>
          <w:sz w:val="24"/>
          <w:szCs w:val="24"/>
          <w:lang w:val="es-EC"/>
        </w:rPr>
        <w:lastRenderedPageBreak/>
        <w:t>INTRODUCCIÓN</w:t>
      </w:r>
    </w:p>
    <w:p w:rsidR="00A04300" w:rsidRPr="005F25B5" w:rsidRDefault="00A04300" w:rsidP="005F25B5">
      <w:pPr>
        <w:spacing w:after="0" w:line="360" w:lineRule="auto"/>
        <w:jc w:val="both"/>
        <w:rPr>
          <w:rFonts w:ascii="Arial" w:eastAsia="Arial Unicode MS" w:hAnsi="Arial" w:cs="Arial"/>
          <w:sz w:val="24"/>
          <w:szCs w:val="24"/>
          <w:lang w:val="es-ES"/>
        </w:rPr>
      </w:pPr>
      <w:r w:rsidRPr="005F25B5">
        <w:rPr>
          <w:rFonts w:ascii="Arial" w:eastAsia="Arial Unicode MS" w:hAnsi="Arial" w:cs="Arial"/>
          <w:sz w:val="24"/>
          <w:szCs w:val="24"/>
          <w:lang w:val="es-ES"/>
        </w:rPr>
        <w:t>Actualmente en casi todos los ámbitos educativos se habla sobre el concepto de competencias</w:t>
      </w:r>
      <w:r w:rsidR="001B4005">
        <w:rPr>
          <w:rFonts w:ascii="Arial" w:eastAsia="Arial Unicode MS" w:hAnsi="Arial" w:cs="Arial"/>
          <w:sz w:val="24"/>
          <w:szCs w:val="24"/>
          <w:lang w:val="es-ES"/>
        </w:rPr>
        <w:t xml:space="preserve"> y</w:t>
      </w:r>
      <w:r w:rsidRPr="005F25B5">
        <w:rPr>
          <w:rFonts w:ascii="Arial" w:eastAsia="Arial Unicode MS" w:hAnsi="Arial" w:cs="Arial"/>
          <w:sz w:val="24"/>
          <w:szCs w:val="24"/>
          <w:lang w:val="es-ES"/>
        </w:rPr>
        <w:t xml:space="preserve"> numerosos estudiosos e investigadores se han incorporado a profundizar teórica y metodológicamente en la problemática de su conceptualización.</w:t>
      </w:r>
    </w:p>
    <w:p w:rsidR="00D17EEB" w:rsidRPr="005F25B5" w:rsidRDefault="00D17EEB" w:rsidP="005F25B5">
      <w:pPr>
        <w:spacing w:after="0" w:line="360" w:lineRule="auto"/>
        <w:jc w:val="both"/>
        <w:rPr>
          <w:rFonts w:ascii="Arial" w:eastAsia="Arial Unicode MS" w:hAnsi="Arial" w:cs="Arial"/>
          <w:sz w:val="24"/>
          <w:szCs w:val="24"/>
        </w:rPr>
      </w:pPr>
      <w:r w:rsidRPr="005F25B5">
        <w:rPr>
          <w:rFonts w:ascii="Arial" w:eastAsia="Arial Unicode MS" w:hAnsi="Arial" w:cs="Arial"/>
          <w:sz w:val="24"/>
          <w:szCs w:val="24"/>
        </w:rPr>
        <w:t>De ahí que, partiendo de la conceptualización más contemporánea  sobre el proceso de formación y desarrollo de competencias, se particularice en una que contribuya a que dicho proceso en el área  de las Ciencias Básicas evolucione hacia la formación integral del egresado universitario.</w:t>
      </w:r>
    </w:p>
    <w:p w:rsidR="001B4005" w:rsidRDefault="001B4005" w:rsidP="005F25B5">
      <w:pPr>
        <w:spacing w:after="0" w:line="360" w:lineRule="auto"/>
        <w:jc w:val="both"/>
        <w:rPr>
          <w:rFonts w:ascii="Arial" w:eastAsia="Arial Unicode MS" w:hAnsi="Arial" w:cs="Arial"/>
          <w:b/>
          <w:sz w:val="24"/>
          <w:szCs w:val="24"/>
        </w:rPr>
      </w:pPr>
      <w:r>
        <w:rPr>
          <w:rFonts w:ascii="Arial" w:eastAsia="Arial Unicode MS" w:hAnsi="Arial" w:cs="Arial"/>
          <w:sz w:val="24"/>
          <w:szCs w:val="24"/>
        </w:rPr>
        <w:t xml:space="preserve">Teniendo presente lo anteriormente planteado, el </w:t>
      </w:r>
      <w:r w:rsidRPr="005F25B5">
        <w:rPr>
          <w:rFonts w:ascii="Arial" w:eastAsia="Arial Unicode MS" w:hAnsi="Arial" w:cs="Arial"/>
          <w:sz w:val="24"/>
          <w:szCs w:val="24"/>
        </w:rPr>
        <w:t xml:space="preserve">propósito de este </w:t>
      </w:r>
      <w:r>
        <w:rPr>
          <w:rFonts w:ascii="Arial" w:eastAsia="Arial Unicode MS" w:hAnsi="Arial" w:cs="Arial"/>
          <w:sz w:val="24"/>
          <w:szCs w:val="24"/>
        </w:rPr>
        <w:t xml:space="preserve">trabajo está </w:t>
      </w:r>
      <w:r w:rsidRPr="005F25B5">
        <w:rPr>
          <w:rFonts w:ascii="Arial" w:eastAsia="Arial Unicode MS" w:hAnsi="Arial" w:cs="Arial"/>
          <w:sz w:val="24"/>
          <w:szCs w:val="24"/>
        </w:rPr>
        <w:t xml:space="preserve">dado en la fundamentación de la competencia aprender a aprender como algo imprescindible en el proceso docente-educativo de las Ciencias Básicas en las carreras de ingeniería.  </w:t>
      </w:r>
    </w:p>
    <w:p w:rsidR="001B4005" w:rsidRDefault="001B4005" w:rsidP="005F25B5">
      <w:pPr>
        <w:spacing w:after="0" w:line="360" w:lineRule="auto"/>
        <w:jc w:val="both"/>
        <w:rPr>
          <w:rFonts w:ascii="Arial" w:eastAsia="Arial Unicode MS" w:hAnsi="Arial" w:cs="Arial"/>
          <w:b/>
          <w:sz w:val="24"/>
          <w:szCs w:val="24"/>
        </w:rPr>
      </w:pPr>
    </w:p>
    <w:p w:rsidR="00D17EEB" w:rsidRPr="005F25B5" w:rsidRDefault="00D17EEB" w:rsidP="005F25B5">
      <w:pPr>
        <w:spacing w:after="0" w:line="360" w:lineRule="auto"/>
        <w:jc w:val="both"/>
        <w:rPr>
          <w:rFonts w:ascii="Arial" w:eastAsia="Arial Unicode MS" w:hAnsi="Arial" w:cs="Arial"/>
          <w:b/>
          <w:sz w:val="24"/>
          <w:szCs w:val="24"/>
        </w:rPr>
      </w:pPr>
      <w:r w:rsidRPr="005F25B5">
        <w:rPr>
          <w:rFonts w:ascii="Arial" w:eastAsia="Arial Unicode MS" w:hAnsi="Arial" w:cs="Arial"/>
          <w:b/>
          <w:sz w:val="24"/>
          <w:szCs w:val="24"/>
        </w:rPr>
        <w:t>DESARROLLO</w:t>
      </w:r>
      <w:r w:rsidR="001B4005">
        <w:rPr>
          <w:rFonts w:ascii="Arial" w:eastAsia="Arial Unicode MS" w:hAnsi="Arial" w:cs="Arial"/>
          <w:b/>
          <w:sz w:val="24"/>
          <w:szCs w:val="24"/>
        </w:rPr>
        <w:t>.</w:t>
      </w:r>
    </w:p>
    <w:p w:rsidR="005E146A" w:rsidRPr="005F25B5" w:rsidRDefault="005E146A" w:rsidP="005F25B5">
      <w:pPr>
        <w:spacing w:after="0" w:line="360" w:lineRule="auto"/>
        <w:jc w:val="both"/>
        <w:rPr>
          <w:rFonts w:ascii="Arial" w:eastAsia="Arial Unicode MS" w:hAnsi="Arial" w:cs="Arial"/>
          <w:sz w:val="24"/>
          <w:szCs w:val="24"/>
          <w:lang w:val="es-ES"/>
        </w:rPr>
      </w:pPr>
      <w:r w:rsidRPr="005F25B5">
        <w:rPr>
          <w:rFonts w:ascii="Arial" w:eastAsia="Arial Unicode MS" w:hAnsi="Arial" w:cs="Arial"/>
          <w:sz w:val="24"/>
          <w:szCs w:val="24"/>
          <w:lang w:val="es-ES"/>
        </w:rPr>
        <w:t>Al realizar un análisis de</w:t>
      </w:r>
      <w:r w:rsidR="00D17EEB" w:rsidRPr="005F25B5">
        <w:rPr>
          <w:rFonts w:ascii="Arial" w:eastAsia="Arial Unicode MS" w:hAnsi="Arial" w:cs="Arial"/>
          <w:sz w:val="24"/>
          <w:szCs w:val="24"/>
          <w:lang w:val="es-ES"/>
        </w:rPr>
        <w:t>l término competencia,</w:t>
      </w:r>
      <w:r w:rsidRPr="005F25B5">
        <w:rPr>
          <w:rFonts w:ascii="Arial" w:eastAsia="Arial Unicode MS" w:hAnsi="Arial" w:cs="Arial"/>
          <w:sz w:val="24"/>
          <w:szCs w:val="24"/>
          <w:lang w:val="es-ES"/>
        </w:rPr>
        <w:t xml:space="preserve"> se </w:t>
      </w:r>
      <w:r w:rsidR="00F40601" w:rsidRPr="005F25B5">
        <w:rPr>
          <w:rFonts w:ascii="Arial" w:eastAsia="Arial Unicode MS" w:hAnsi="Arial" w:cs="Arial"/>
          <w:sz w:val="24"/>
          <w:szCs w:val="24"/>
          <w:lang w:val="es-ES"/>
        </w:rPr>
        <w:t xml:space="preserve">observan </w:t>
      </w:r>
      <w:r w:rsidRPr="005F25B5">
        <w:rPr>
          <w:rFonts w:ascii="Arial" w:eastAsia="Arial Unicode MS" w:hAnsi="Arial" w:cs="Arial"/>
          <w:sz w:val="24"/>
          <w:szCs w:val="24"/>
          <w:lang w:val="es-ES"/>
        </w:rPr>
        <w:t>diversos criterios acerca de su definición y naturaleza</w:t>
      </w:r>
      <w:r w:rsidR="001B4005">
        <w:rPr>
          <w:rFonts w:ascii="Arial" w:eastAsia="Arial Unicode MS" w:hAnsi="Arial" w:cs="Arial"/>
          <w:sz w:val="24"/>
          <w:szCs w:val="24"/>
          <w:lang w:val="es-ES"/>
        </w:rPr>
        <w:t>. S</w:t>
      </w:r>
      <w:r w:rsidR="00EF05B4" w:rsidRPr="005F25B5">
        <w:rPr>
          <w:rFonts w:ascii="Arial" w:eastAsia="Arial Unicode MS" w:hAnsi="Arial" w:cs="Arial"/>
          <w:sz w:val="24"/>
          <w:szCs w:val="24"/>
          <w:lang w:val="es-ES"/>
        </w:rPr>
        <w:t xml:space="preserve">e encuentran los que </w:t>
      </w:r>
      <w:r w:rsidRPr="005F25B5">
        <w:rPr>
          <w:rFonts w:ascii="Arial" w:eastAsia="Arial Unicode MS" w:hAnsi="Arial" w:cs="Arial"/>
          <w:sz w:val="24"/>
          <w:szCs w:val="24"/>
          <w:lang w:val="es-ES"/>
        </w:rPr>
        <w:t>considera</w:t>
      </w:r>
      <w:r w:rsidR="00EF05B4" w:rsidRPr="005F25B5">
        <w:rPr>
          <w:rFonts w:ascii="Arial" w:eastAsia="Arial Unicode MS" w:hAnsi="Arial" w:cs="Arial"/>
          <w:sz w:val="24"/>
          <w:szCs w:val="24"/>
          <w:lang w:val="es-ES"/>
        </w:rPr>
        <w:t>n</w:t>
      </w:r>
      <w:r w:rsidRPr="005F25B5">
        <w:rPr>
          <w:rFonts w:ascii="Arial" w:eastAsia="Arial Unicode MS" w:hAnsi="Arial" w:cs="Arial"/>
          <w:sz w:val="24"/>
          <w:szCs w:val="24"/>
          <w:lang w:val="es-ES"/>
        </w:rPr>
        <w:t xml:space="preserve"> las competencias como configuraciones psicológicas complejas que integran recursos de diferentes áreas de la personalidad (habilidades, capacidades, actitudes, conocimientos</w:t>
      </w:r>
      <w:r w:rsidR="001B4005">
        <w:rPr>
          <w:rFonts w:ascii="Arial" w:eastAsia="Arial Unicode MS" w:hAnsi="Arial" w:cs="Arial"/>
          <w:sz w:val="24"/>
          <w:szCs w:val="24"/>
          <w:lang w:val="es-ES"/>
        </w:rPr>
        <w:t xml:space="preserve"> y</w:t>
      </w:r>
      <w:r w:rsidRPr="005F25B5">
        <w:rPr>
          <w:rFonts w:ascii="Arial" w:eastAsia="Arial Unicode MS" w:hAnsi="Arial" w:cs="Arial"/>
          <w:sz w:val="24"/>
          <w:szCs w:val="24"/>
          <w:lang w:val="es-ES"/>
        </w:rPr>
        <w:t xml:space="preserve"> valores) y que permiten un comportamiento autorregulado, independiente, flexible, creativo y reflexivo</w:t>
      </w:r>
      <w:r w:rsidR="00EF05B4" w:rsidRPr="005F25B5">
        <w:rPr>
          <w:rFonts w:ascii="Arial" w:eastAsia="Arial Unicode MS" w:hAnsi="Arial" w:cs="Arial"/>
          <w:sz w:val="24"/>
          <w:szCs w:val="24"/>
          <w:lang w:val="es-ES"/>
        </w:rPr>
        <w:t>. (</w:t>
      </w:r>
      <w:r w:rsidR="00721BFD" w:rsidRPr="005F25B5">
        <w:rPr>
          <w:rFonts w:ascii="Arial" w:eastAsia="Arial Unicode MS" w:hAnsi="Arial" w:cs="Arial"/>
          <w:sz w:val="24"/>
          <w:szCs w:val="24"/>
          <w:lang w:val="es-ES"/>
        </w:rPr>
        <w:t>González</w:t>
      </w:r>
      <w:r w:rsidR="00EF05B4" w:rsidRPr="005F25B5">
        <w:rPr>
          <w:rFonts w:ascii="Arial" w:eastAsia="Arial Unicode MS" w:hAnsi="Arial" w:cs="Arial"/>
          <w:sz w:val="24"/>
          <w:szCs w:val="24"/>
          <w:lang w:val="es-ES"/>
        </w:rPr>
        <w:t>, 2002; Colunga 2004; Suárez, 2007</w:t>
      </w:r>
      <w:r w:rsidR="00721BFD" w:rsidRPr="005F25B5">
        <w:rPr>
          <w:rFonts w:ascii="Arial" w:eastAsia="Arial Unicode MS" w:hAnsi="Arial" w:cs="Arial"/>
          <w:sz w:val="24"/>
          <w:szCs w:val="24"/>
          <w:lang w:val="es-ES"/>
        </w:rPr>
        <w:t xml:space="preserve"> y González, 2009</w:t>
      </w:r>
      <w:r w:rsidR="00EF05B4" w:rsidRPr="005F25B5">
        <w:rPr>
          <w:rFonts w:ascii="Arial" w:eastAsia="Arial Unicode MS" w:hAnsi="Arial" w:cs="Arial"/>
          <w:sz w:val="24"/>
          <w:szCs w:val="24"/>
          <w:lang w:val="es-ES"/>
        </w:rPr>
        <w:t>)</w:t>
      </w:r>
      <w:r w:rsidRPr="005F25B5">
        <w:rPr>
          <w:rFonts w:ascii="Arial" w:eastAsia="Arial Unicode MS" w:hAnsi="Arial" w:cs="Arial"/>
          <w:sz w:val="24"/>
          <w:szCs w:val="24"/>
          <w:lang w:val="es-ES"/>
        </w:rPr>
        <w:t>.</w:t>
      </w:r>
    </w:p>
    <w:p w:rsidR="00EB3B58" w:rsidRPr="005F25B5" w:rsidRDefault="00EB3B58" w:rsidP="005F25B5">
      <w:pPr>
        <w:pStyle w:val="Textoindependiente"/>
        <w:spacing w:line="360" w:lineRule="auto"/>
        <w:rPr>
          <w:rFonts w:ascii="Arial" w:hAnsi="Arial" w:cs="Arial"/>
          <w:szCs w:val="24"/>
        </w:rPr>
      </w:pPr>
      <w:r w:rsidRPr="005F25B5">
        <w:rPr>
          <w:rFonts w:ascii="Arial" w:hAnsi="Arial" w:cs="Arial"/>
          <w:szCs w:val="24"/>
        </w:rPr>
        <w:t>Estas configuraciones  expresan la constitución subjetiva de los distintos tipos de relaciones y actividades que caracterizan la vida social del sujeto, de ahí que sean complejas, pluridimensionales, irregulares, contradictorias, al integrar diferentes elementos que se han convertido en estados dinámicos de la personalidad en el curso de su desarrollo individual. Ellas se constituyen como expresión de una lógica donde lo interno y lo externo</w:t>
      </w:r>
      <w:r w:rsidR="001B4005">
        <w:rPr>
          <w:rFonts w:ascii="Arial" w:hAnsi="Arial" w:cs="Arial"/>
          <w:szCs w:val="24"/>
        </w:rPr>
        <w:t>,</w:t>
      </w:r>
      <w:r w:rsidRPr="005F25B5">
        <w:rPr>
          <w:rFonts w:ascii="Arial" w:hAnsi="Arial" w:cs="Arial"/>
          <w:szCs w:val="24"/>
        </w:rPr>
        <w:t xml:space="preserve"> se integran.</w:t>
      </w:r>
    </w:p>
    <w:p w:rsidR="005E146A" w:rsidRPr="005F25B5" w:rsidRDefault="005E146A" w:rsidP="005F25B5">
      <w:pPr>
        <w:spacing w:after="0" w:line="360" w:lineRule="auto"/>
        <w:jc w:val="both"/>
        <w:rPr>
          <w:rFonts w:ascii="Arial" w:eastAsia="Arial Unicode MS" w:hAnsi="Arial" w:cs="Arial"/>
          <w:sz w:val="24"/>
          <w:szCs w:val="24"/>
          <w:lang w:val="es-ES"/>
        </w:rPr>
      </w:pPr>
      <w:r w:rsidRPr="005F25B5">
        <w:rPr>
          <w:rFonts w:ascii="Arial" w:eastAsia="Arial Unicode MS" w:hAnsi="Arial" w:cs="Arial"/>
          <w:sz w:val="24"/>
          <w:szCs w:val="24"/>
          <w:lang w:val="es-ES"/>
        </w:rPr>
        <w:t>Definir las competencias como, configuraciones psicológicas complejas, precisa tener en cuenta sus múltiples dimensiones y ejes de significación, por lo que es necesario establecer una red de relaciones parte-todo y explicar su lógica, de manera que permita su comprensión en un marco socio-histórico concreto.</w:t>
      </w:r>
    </w:p>
    <w:p w:rsidR="00EF05B4" w:rsidRPr="005F25B5" w:rsidRDefault="00EF05B4" w:rsidP="005F25B5">
      <w:pPr>
        <w:spacing w:after="0" w:line="360" w:lineRule="auto"/>
        <w:jc w:val="both"/>
        <w:rPr>
          <w:rFonts w:ascii="Arial" w:eastAsia="Arial Unicode MS" w:hAnsi="Arial" w:cs="Arial"/>
          <w:i/>
          <w:sz w:val="24"/>
          <w:szCs w:val="24"/>
          <w:lang w:val="es-ES"/>
        </w:rPr>
      </w:pPr>
      <w:r w:rsidRPr="005F25B5">
        <w:rPr>
          <w:rFonts w:ascii="Arial" w:eastAsia="Arial Unicode MS" w:hAnsi="Arial" w:cs="Arial"/>
          <w:sz w:val="24"/>
          <w:szCs w:val="24"/>
          <w:lang w:val="es-ES"/>
        </w:rPr>
        <w:t xml:space="preserve">Otros </w:t>
      </w:r>
      <w:r w:rsidR="001B4005">
        <w:rPr>
          <w:rFonts w:ascii="Arial" w:eastAsia="Arial Unicode MS" w:hAnsi="Arial" w:cs="Arial"/>
          <w:sz w:val="24"/>
          <w:szCs w:val="24"/>
          <w:lang w:val="es-ES"/>
        </w:rPr>
        <w:t xml:space="preserve">autores </w:t>
      </w:r>
      <w:r w:rsidRPr="005F25B5">
        <w:rPr>
          <w:rFonts w:ascii="Arial" w:eastAsia="Arial Unicode MS" w:hAnsi="Arial" w:cs="Arial"/>
          <w:sz w:val="24"/>
          <w:szCs w:val="24"/>
          <w:lang w:val="es-ES"/>
        </w:rPr>
        <w:t xml:space="preserve">como </w:t>
      </w:r>
      <w:r w:rsidR="001B4005">
        <w:rPr>
          <w:rFonts w:ascii="Arial" w:eastAsia="Arial Unicode MS" w:hAnsi="Arial" w:cs="Arial"/>
          <w:sz w:val="24"/>
          <w:szCs w:val="24"/>
          <w:lang w:val="es-ES"/>
        </w:rPr>
        <w:t>T</w:t>
      </w:r>
      <w:r w:rsidRPr="005F25B5">
        <w:rPr>
          <w:rFonts w:ascii="Arial" w:eastAsia="Arial Unicode MS" w:hAnsi="Arial" w:cs="Arial"/>
          <w:sz w:val="24"/>
          <w:szCs w:val="24"/>
          <w:lang w:val="es-ES"/>
        </w:rPr>
        <w:t>obón</w:t>
      </w:r>
      <w:r w:rsidR="001B4005">
        <w:rPr>
          <w:rFonts w:ascii="Arial" w:eastAsia="Arial Unicode MS" w:hAnsi="Arial" w:cs="Arial"/>
          <w:sz w:val="24"/>
          <w:szCs w:val="24"/>
          <w:lang w:val="es-ES"/>
        </w:rPr>
        <w:t xml:space="preserve"> </w:t>
      </w:r>
      <w:r w:rsidR="008F2499" w:rsidRPr="005F25B5">
        <w:rPr>
          <w:rFonts w:ascii="Arial" w:eastAsia="Arial Unicode MS" w:hAnsi="Arial" w:cs="Arial"/>
          <w:sz w:val="24"/>
          <w:szCs w:val="24"/>
          <w:lang w:val="es-ES"/>
        </w:rPr>
        <w:t>(2008)</w:t>
      </w:r>
      <w:r w:rsidR="001B4005">
        <w:rPr>
          <w:rFonts w:ascii="Arial" w:eastAsia="Arial Unicode MS" w:hAnsi="Arial" w:cs="Arial"/>
          <w:sz w:val="24"/>
          <w:szCs w:val="24"/>
          <w:lang w:val="es-ES"/>
        </w:rPr>
        <w:t>,</w:t>
      </w:r>
      <w:r w:rsidRPr="005F25B5">
        <w:rPr>
          <w:rFonts w:ascii="Arial" w:eastAsia="Arial Unicode MS" w:hAnsi="Arial" w:cs="Arial"/>
          <w:sz w:val="24"/>
          <w:szCs w:val="24"/>
          <w:lang w:val="es-ES"/>
        </w:rPr>
        <w:t xml:space="preserve"> las consideran </w:t>
      </w:r>
      <w:r w:rsidR="00EA3F9A" w:rsidRPr="005F25B5">
        <w:rPr>
          <w:rFonts w:ascii="Arial" w:eastAsia="Arial Unicode MS" w:hAnsi="Arial" w:cs="Arial"/>
          <w:sz w:val="24"/>
          <w:szCs w:val="24"/>
          <w:lang w:val="es-ES"/>
        </w:rPr>
        <w:t xml:space="preserve">como </w:t>
      </w:r>
      <w:r w:rsidR="00EA3F9A" w:rsidRPr="005F25B5">
        <w:rPr>
          <w:rFonts w:ascii="Arial" w:eastAsia="Arial Unicode MS" w:hAnsi="Arial" w:cs="Arial"/>
          <w:i/>
          <w:sz w:val="24"/>
          <w:szCs w:val="24"/>
          <w:lang w:val="es-ES"/>
        </w:rPr>
        <w:t>“…</w:t>
      </w:r>
      <w:r w:rsidR="005E28E2" w:rsidRPr="005F25B5">
        <w:rPr>
          <w:rFonts w:ascii="Arial" w:eastAsia="Arial Unicode MS" w:hAnsi="Arial" w:cs="Arial"/>
          <w:bCs/>
          <w:i/>
          <w:sz w:val="24"/>
          <w:szCs w:val="24"/>
          <w:lang w:val="es-ES"/>
        </w:rPr>
        <w:t>p</w:t>
      </w:r>
      <w:r w:rsidR="008F2499" w:rsidRPr="005F25B5">
        <w:rPr>
          <w:rFonts w:ascii="Arial" w:eastAsia="Arial Unicode MS" w:hAnsi="Arial" w:cs="Arial"/>
          <w:bCs/>
          <w:i/>
          <w:sz w:val="24"/>
          <w:szCs w:val="24"/>
          <w:lang w:val="es-ES"/>
        </w:rPr>
        <w:t xml:space="preserve">rocesos complejos de desempeño </w:t>
      </w:r>
      <w:r w:rsidR="008F2499" w:rsidRPr="005F25B5">
        <w:rPr>
          <w:rFonts w:ascii="Arial" w:eastAsia="Arial Unicode MS" w:hAnsi="Arial" w:cs="Arial"/>
          <w:i/>
          <w:sz w:val="24"/>
          <w:szCs w:val="24"/>
          <w:lang w:val="es-ES"/>
        </w:rPr>
        <w:t xml:space="preserve">con idoneidad en determinados </w:t>
      </w:r>
      <w:r w:rsidR="008F2499" w:rsidRPr="005F25B5">
        <w:rPr>
          <w:rFonts w:ascii="Arial" w:eastAsia="Arial Unicode MS" w:hAnsi="Arial" w:cs="Arial"/>
          <w:bCs/>
          <w:i/>
          <w:sz w:val="24"/>
          <w:szCs w:val="24"/>
          <w:lang w:val="es-ES"/>
        </w:rPr>
        <w:t xml:space="preserve">contextos, integrando </w:t>
      </w:r>
      <w:r w:rsidR="008F2499" w:rsidRPr="005F25B5">
        <w:rPr>
          <w:rFonts w:ascii="Arial" w:eastAsia="Arial Unicode MS" w:hAnsi="Arial" w:cs="Arial"/>
          <w:i/>
          <w:sz w:val="24"/>
          <w:szCs w:val="24"/>
          <w:lang w:val="es-ES"/>
        </w:rPr>
        <w:t xml:space="preserve">diferentes saberes </w:t>
      </w:r>
      <w:r w:rsidR="008F2499" w:rsidRPr="005F25B5">
        <w:rPr>
          <w:rFonts w:ascii="Arial" w:eastAsia="Arial Unicode MS" w:hAnsi="Arial" w:cs="Arial"/>
          <w:bCs/>
          <w:i/>
          <w:sz w:val="24"/>
          <w:szCs w:val="24"/>
          <w:lang w:val="es-ES"/>
        </w:rPr>
        <w:lastRenderedPageBreak/>
        <w:t xml:space="preserve">(saber ser, saber hacer, saber conocer y saber convivir), </w:t>
      </w:r>
      <w:r w:rsidR="008F2499" w:rsidRPr="005F25B5">
        <w:rPr>
          <w:rFonts w:ascii="Arial" w:eastAsia="Arial Unicode MS" w:hAnsi="Arial" w:cs="Arial"/>
          <w:i/>
          <w:sz w:val="24"/>
          <w:szCs w:val="24"/>
          <w:lang w:val="es-ES"/>
        </w:rPr>
        <w:t xml:space="preserve">para realizar actividades y/o resolver problemas con </w:t>
      </w:r>
      <w:r w:rsidR="008F2499" w:rsidRPr="005F25B5">
        <w:rPr>
          <w:rFonts w:ascii="Arial" w:eastAsia="Arial Unicode MS" w:hAnsi="Arial" w:cs="Arial"/>
          <w:bCs/>
          <w:i/>
          <w:sz w:val="24"/>
          <w:szCs w:val="24"/>
          <w:lang w:val="es-ES"/>
        </w:rPr>
        <w:t>sentido de reto, motivación, flexibilidad, creatividad, comprensión y emprendimiento</w:t>
      </w:r>
      <w:r w:rsidR="008F2499" w:rsidRPr="005F25B5">
        <w:rPr>
          <w:rFonts w:ascii="Arial" w:eastAsia="Arial Unicode MS" w:hAnsi="Arial" w:cs="Arial"/>
          <w:i/>
          <w:sz w:val="24"/>
          <w:szCs w:val="24"/>
          <w:lang w:val="es-ES"/>
        </w:rPr>
        <w:t xml:space="preserve">, dentro de una perspectiva de procesamiento </w:t>
      </w:r>
      <w:proofErr w:type="spellStart"/>
      <w:r w:rsidR="008F2499" w:rsidRPr="005F25B5">
        <w:rPr>
          <w:rFonts w:ascii="Arial" w:eastAsia="Arial Unicode MS" w:hAnsi="Arial" w:cs="Arial"/>
          <w:i/>
          <w:sz w:val="24"/>
          <w:szCs w:val="24"/>
          <w:lang w:val="es-ES"/>
        </w:rPr>
        <w:t>metacognitivo</w:t>
      </w:r>
      <w:proofErr w:type="spellEnd"/>
      <w:r w:rsidR="008F2499" w:rsidRPr="005F25B5">
        <w:rPr>
          <w:rFonts w:ascii="Arial" w:eastAsia="Arial Unicode MS" w:hAnsi="Arial" w:cs="Arial"/>
          <w:i/>
          <w:sz w:val="24"/>
          <w:szCs w:val="24"/>
          <w:lang w:val="es-ES"/>
        </w:rPr>
        <w:t>, mejoramiento continuo y compromiso ético</w:t>
      </w:r>
      <w:r w:rsidR="00EA3F9A" w:rsidRPr="005F25B5">
        <w:rPr>
          <w:rFonts w:ascii="Arial" w:eastAsia="Arial Unicode MS" w:hAnsi="Arial" w:cs="Arial"/>
          <w:i/>
          <w:sz w:val="24"/>
          <w:szCs w:val="24"/>
          <w:lang w:val="es-ES"/>
        </w:rPr>
        <w:t>.”</w:t>
      </w:r>
      <w:r w:rsidR="008F2499" w:rsidRPr="005F25B5">
        <w:rPr>
          <w:rFonts w:ascii="Arial" w:eastAsia="Arial Unicode MS" w:hAnsi="Arial" w:cs="Arial"/>
          <w:b/>
          <w:bCs/>
          <w:i/>
          <w:sz w:val="24"/>
          <w:szCs w:val="24"/>
          <w:lang w:val="es-ES"/>
        </w:rPr>
        <w:t xml:space="preserve"> </w:t>
      </w:r>
    </w:p>
    <w:p w:rsidR="008F2499" w:rsidRPr="005F25B5" w:rsidRDefault="00AB1091" w:rsidP="005F25B5">
      <w:pPr>
        <w:spacing w:after="0" w:line="360" w:lineRule="auto"/>
        <w:jc w:val="both"/>
        <w:rPr>
          <w:rFonts w:ascii="Arial" w:hAnsi="Arial" w:cs="Arial"/>
          <w:sz w:val="24"/>
          <w:szCs w:val="24"/>
        </w:rPr>
      </w:pPr>
      <w:r>
        <w:rPr>
          <w:rFonts w:ascii="Arial" w:eastAsia="Arial Unicode MS" w:hAnsi="Arial" w:cs="Arial"/>
          <w:sz w:val="24"/>
          <w:szCs w:val="24"/>
          <w:lang w:val="es-ES"/>
        </w:rPr>
        <w:t>Por su parte</w:t>
      </w:r>
      <w:r w:rsidR="001B4005">
        <w:rPr>
          <w:rFonts w:ascii="Arial" w:eastAsia="Arial Unicode MS" w:hAnsi="Arial" w:cs="Arial"/>
          <w:sz w:val="24"/>
          <w:szCs w:val="24"/>
          <w:lang w:val="es-ES"/>
        </w:rPr>
        <w:t>,</w:t>
      </w:r>
      <w:r w:rsidR="00EF05B4" w:rsidRPr="005F25B5">
        <w:rPr>
          <w:rFonts w:ascii="Arial" w:eastAsia="Arial Unicode MS" w:hAnsi="Arial" w:cs="Arial"/>
          <w:sz w:val="24"/>
          <w:szCs w:val="24"/>
          <w:lang w:val="es-ES"/>
        </w:rPr>
        <w:t xml:space="preserve"> </w:t>
      </w:r>
      <w:r w:rsidR="008F2499" w:rsidRPr="005F25B5">
        <w:rPr>
          <w:rFonts w:ascii="Arial" w:hAnsi="Arial" w:cs="Arial"/>
          <w:sz w:val="24"/>
          <w:szCs w:val="24"/>
        </w:rPr>
        <w:t xml:space="preserve">Tejeda (2008) señala que la competencia es una cualidad humana que se configura como síntesis dialéctica en la integración funcional del saber (conocimientos diversos), saber hacer (habilidades, hábitos, destrezas y capacidades) y saber ser (valores y actitudes) que son movilizados en un desempeño idóneo a partir de los recursos </w:t>
      </w:r>
      <w:proofErr w:type="spellStart"/>
      <w:r w:rsidR="008F2499" w:rsidRPr="005F25B5">
        <w:rPr>
          <w:rFonts w:ascii="Arial" w:hAnsi="Arial" w:cs="Arial"/>
          <w:sz w:val="24"/>
          <w:szCs w:val="24"/>
        </w:rPr>
        <w:t>personológicos</w:t>
      </w:r>
      <w:proofErr w:type="spellEnd"/>
      <w:r w:rsidR="008F2499" w:rsidRPr="005F25B5">
        <w:rPr>
          <w:rFonts w:ascii="Arial" w:hAnsi="Arial" w:cs="Arial"/>
          <w:sz w:val="24"/>
          <w:szCs w:val="24"/>
        </w:rPr>
        <w:t xml:space="preserve"> del sujeto, que le permiten saber estar en un ambiente </w:t>
      </w:r>
      <w:proofErr w:type="spellStart"/>
      <w:r w:rsidR="008F2499" w:rsidRPr="005F25B5">
        <w:rPr>
          <w:rFonts w:ascii="Arial" w:hAnsi="Arial" w:cs="Arial"/>
          <w:sz w:val="24"/>
          <w:szCs w:val="24"/>
        </w:rPr>
        <w:t>socioprofesional</w:t>
      </w:r>
      <w:proofErr w:type="spellEnd"/>
      <w:r w:rsidR="008F2499" w:rsidRPr="005F25B5">
        <w:rPr>
          <w:rFonts w:ascii="Arial" w:hAnsi="Arial" w:cs="Arial"/>
          <w:sz w:val="24"/>
          <w:szCs w:val="24"/>
        </w:rPr>
        <w:t xml:space="preserve"> y humano en correspondencia con las características y exigencias complejas del entorno.</w:t>
      </w:r>
    </w:p>
    <w:p w:rsidR="005E146A" w:rsidRPr="005F25B5" w:rsidRDefault="005E146A" w:rsidP="005F25B5">
      <w:pPr>
        <w:spacing w:after="0" w:line="360" w:lineRule="auto"/>
        <w:jc w:val="both"/>
        <w:rPr>
          <w:rFonts w:ascii="Arial" w:hAnsi="Arial" w:cs="Arial"/>
          <w:sz w:val="24"/>
          <w:szCs w:val="24"/>
        </w:rPr>
      </w:pPr>
      <w:r w:rsidRPr="005F25B5">
        <w:rPr>
          <w:rFonts w:ascii="Arial" w:hAnsi="Arial" w:cs="Arial"/>
          <w:sz w:val="24"/>
          <w:szCs w:val="24"/>
        </w:rPr>
        <w:t>En referencia a lo antes expuesto</w:t>
      </w:r>
      <w:r w:rsidR="00AB1091">
        <w:rPr>
          <w:rFonts w:ascii="Arial" w:hAnsi="Arial" w:cs="Arial"/>
          <w:sz w:val="24"/>
          <w:szCs w:val="24"/>
        </w:rPr>
        <w:t>,</w:t>
      </w:r>
      <w:r w:rsidRPr="005F25B5">
        <w:rPr>
          <w:rFonts w:ascii="Arial" w:hAnsi="Arial" w:cs="Arial"/>
          <w:sz w:val="24"/>
          <w:szCs w:val="24"/>
        </w:rPr>
        <w:t xml:space="preserve"> con relación a las definiciones de competencia, se observa que estas aluden a varios  aspectos, entre los que se destacan como más importantes:</w:t>
      </w:r>
    </w:p>
    <w:p w:rsidR="00DF49B2" w:rsidRPr="00AB1091" w:rsidRDefault="00C428CB"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lang w:val="es-ES_tradnl"/>
        </w:rPr>
        <w:t xml:space="preserve">Constituyen </w:t>
      </w:r>
      <w:r w:rsidRPr="00AB1091">
        <w:rPr>
          <w:rFonts w:ascii="Arial" w:hAnsi="Arial" w:cs="Arial"/>
          <w:bCs/>
          <w:sz w:val="24"/>
          <w:szCs w:val="24"/>
          <w:lang w:val="es-ES_tradnl"/>
        </w:rPr>
        <w:t>procesos complejos</w:t>
      </w:r>
      <w:r w:rsidR="008F2499" w:rsidRPr="00AB1091">
        <w:rPr>
          <w:rFonts w:ascii="Arial" w:hAnsi="Arial" w:cs="Arial"/>
          <w:bCs/>
          <w:sz w:val="24"/>
          <w:szCs w:val="24"/>
          <w:lang w:val="es-ES_tradnl"/>
        </w:rPr>
        <w:t>, configuraciones psicológicas o cualidades de la personalidad</w:t>
      </w:r>
      <w:r w:rsidRPr="00AB1091">
        <w:rPr>
          <w:rFonts w:ascii="Arial" w:hAnsi="Arial" w:cs="Arial"/>
          <w:bCs/>
          <w:sz w:val="24"/>
          <w:szCs w:val="24"/>
          <w:lang w:val="es-ES_tradnl"/>
        </w:rPr>
        <w:t xml:space="preserve"> (son dinámicas y constituyen un entretejido de “saberes” en el marco de la </w:t>
      </w:r>
      <w:proofErr w:type="spellStart"/>
      <w:r w:rsidRPr="00AB1091">
        <w:rPr>
          <w:rFonts w:ascii="Arial" w:hAnsi="Arial" w:cs="Arial"/>
          <w:bCs/>
          <w:sz w:val="24"/>
          <w:szCs w:val="24"/>
          <w:lang w:val="es-ES_tradnl"/>
        </w:rPr>
        <w:t>multimensionalidad</w:t>
      </w:r>
      <w:proofErr w:type="spellEnd"/>
      <w:r w:rsidRPr="00AB1091">
        <w:rPr>
          <w:rFonts w:ascii="Arial" w:hAnsi="Arial" w:cs="Arial"/>
          <w:bCs/>
          <w:sz w:val="24"/>
          <w:szCs w:val="24"/>
          <w:lang w:val="es-ES_tradnl"/>
        </w:rPr>
        <w:t>)</w:t>
      </w:r>
      <w:r w:rsidRPr="00AB1091">
        <w:rPr>
          <w:rFonts w:ascii="Arial" w:hAnsi="Arial" w:cs="Arial"/>
          <w:sz w:val="24"/>
          <w:szCs w:val="24"/>
          <w:lang w:val="es-ES"/>
        </w:rPr>
        <w:t>.</w:t>
      </w:r>
    </w:p>
    <w:p w:rsidR="00DF49B2" w:rsidRPr="00AB1091" w:rsidRDefault="00C428CB"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lang w:val="es-ES"/>
        </w:rPr>
        <w:t xml:space="preserve">Están relacionadas con las </w:t>
      </w:r>
      <w:r w:rsidRPr="00AB1091">
        <w:rPr>
          <w:rFonts w:ascii="Arial" w:hAnsi="Arial" w:cs="Arial"/>
          <w:bCs/>
          <w:sz w:val="24"/>
          <w:szCs w:val="24"/>
          <w:lang w:val="es-ES"/>
        </w:rPr>
        <w:t>potencialidades</w:t>
      </w:r>
      <w:r w:rsidRPr="00AB1091">
        <w:rPr>
          <w:rFonts w:ascii="Arial" w:hAnsi="Arial" w:cs="Arial"/>
          <w:sz w:val="24"/>
          <w:szCs w:val="24"/>
          <w:lang w:val="es-ES"/>
        </w:rPr>
        <w:t xml:space="preserve"> de los sujetos bajo ciertas condiciones.</w:t>
      </w:r>
    </w:p>
    <w:p w:rsidR="00DF49B2" w:rsidRPr="00AB1091" w:rsidRDefault="00C428CB"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lang w:val="es-ES"/>
        </w:rPr>
        <w:t xml:space="preserve">Se manifiestan en un </w:t>
      </w:r>
      <w:r w:rsidRPr="00AB1091">
        <w:rPr>
          <w:rFonts w:ascii="Arial" w:hAnsi="Arial" w:cs="Arial"/>
          <w:bCs/>
          <w:sz w:val="24"/>
          <w:szCs w:val="24"/>
          <w:lang w:val="es-ES"/>
        </w:rPr>
        <w:t>desempeño responsable (se refieren a la actuación desde la realidad, en actividades).</w:t>
      </w:r>
    </w:p>
    <w:p w:rsidR="00DF49B2" w:rsidRPr="00AB1091" w:rsidRDefault="00C428CB"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lang w:val="es-ES"/>
        </w:rPr>
        <w:t>Se relacionan con la capacidad de</w:t>
      </w:r>
      <w:r w:rsidRPr="00AB1091">
        <w:rPr>
          <w:rFonts w:ascii="Arial" w:hAnsi="Arial" w:cs="Arial"/>
          <w:bCs/>
          <w:sz w:val="24"/>
          <w:szCs w:val="24"/>
          <w:lang w:val="es-ES"/>
        </w:rPr>
        <w:t xml:space="preserve"> autorregulación, y el autoconocimiento (debe haber un procesamiento </w:t>
      </w:r>
      <w:proofErr w:type="spellStart"/>
      <w:r w:rsidRPr="00AB1091">
        <w:rPr>
          <w:rFonts w:ascii="Arial" w:hAnsi="Arial" w:cs="Arial"/>
          <w:bCs/>
          <w:sz w:val="24"/>
          <w:szCs w:val="24"/>
          <w:lang w:val="es-ES"/>
        </w:rPr>
        <w:t>metacognitivo</w:t>
      </w:r>
      <w:proofErr w:type="spellEnd"/>
      <w:r w:rsidRPr="00AB1091">
        <w:rPr>
          <w:rFonts w:ascii="Arial" w:hAnsi="Arial" w:cs="Arial"/>
          <w:bCs/>
          <w:sz w:val="24"/>
          <w:szCs w:val="24"/>
          <w:lang w:val="es-ES"/>
        </w:rPr>
        <w:t xml:space="preserve"> </w:t>
      </w:r>
      <w:r w:rsidRPr="00AB1091">
        <w:rPr>
          <w:rFonts w:ascii="Arial" w:hAnsi="Arial" w:cs="Arial"/>
          <w:sz w:val="24"/>
          <w:szCs w:val="24"/>
          <w:lang w:val="es-ES"/>
        </w:rPr>
        <w:t xml:space="preserve">con el fin de buscar la calidad en lo que se hace, corregir errores y mejorar continuamente). </w:t>
      </w:r>
    </w:p>
    <w:p w:rsidR="005E146A" w:rsidRPr="00AB1091" w:rsidRDefault="008F2499"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rPr>
        <w:t>Integran c</w:t>
      </w:r>
      <w:r w:rsidR="005E146A" w:rsidRPr="00AB1091">
        <w:rPr>
          <w:rFonts w:ascii="Arial" w:hAnsi="Arial" w:cs="Arial"/>
          <w:sz w:val="24"/>
          <w:szCs w:val="24"/>
        </w:rPr>
        <w:t>onjunto</w:t>
      </w:r>
      <w:r w:rsidRPr="00AB1091">
        <w:rPr>
          <w:rFonts w:ascii="Arial" w:hAnsi="Arial" w:cs="Arial"/>
          <w:sz w:val="24"/>
          <w:szCs w:val="24"/>
        </w:rPr>
        <w:t>s</w:t>
      </w:r>
      <w:r w:rsidR="005E146A" w:rsidRPr="00AB1091">
        <w:rPr>
          <w:rFonts w:ascii="Arial" w:hAnsi="Arial" w:cs="Arial"/>
          <w:sz w:val="24"/>
          <w:szCs w:val="24"/>
        </w:rPr>
        <w:t xml:space="preserve"> de conocimientos, procedimientos/habilidades, actitudes y valores. </w:t>
      </w:r>
    </w:p>
    <w:p w:rsidR="005E146A" w:rsidRPr="00AB1091" w:rsidRDefault="008F2499"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rPr>
        <w:t>S</w:t>
      </w:r>
      <w:r w:rsidR="005E146A" w:rsidRPr="00AB1091">
        <w:rPr>
          <w:rFonts w:ascii="Arial" w:hAnsi="Arial" w:cs="Arial"/>
          <w:sz w:val="24"/>
          <w:szCs w:val="24"/>
        </w:rPr>
        <w:t>on definibles en la actividad, implican el poner en práctica los recursos que</w:t>
      </w:r>
      <w:r w:rsidRPr="00AB1091">
        <w:rPr>
          <w:rFonts w:ascii="Arial" w:hAnsi="Arial" w:cs="Arial"/>
          <w:sz w:val="24"/>
          <w:szCs w:val="24"/>
        </w:rPr>
        <w:t xml:space="preserve"> el sujeto posee</w:t>
      </w:r>
      <w:r w:rsidR="005E146A" w:rsidRPr="00AB1091">
        <w:rPr>
          <w:rFonts w:ascii="Arial" w:hAnsi="Arial" w:cs="Arial"/>
          <w:sz w:val="24"/>
          <w:szCs w:val="24"/>
        </w:rPr>
        <w:t xml:space="preserve"> cuando lleva a cabo una actividad.  </w:t>
      </w:r>
    </w:p>
    <w:p w:rsidR="005E146A" w:rsidRPr="00AB1091" w:rsidRDefault="008F2499" w:rsidP="00AB1091">
      <w:pPr>
        <w:pStyle w:val="Prrafodelista"/>
        <w:numPr>
          <w:ilvl w:val="0"/>
          <w:numId w:val="10"/>
        </w:numPr>
        <w:spacing w:after="0" w:line="360" w:lineRule="auto"/>
        <w:jc w:val="both"/>
        <w:rPr>
          <w:rFonts w:ascii="Arial" w:hAnsi="Arial" w:cs="Arial"/>
          <w:sz w:val="24"/>
          <w:szCs w:val="24"/>
        </w:rPr>
      </w:pPr>
      <w:r w:rsidRPr="00AB1091">
        <w:rPr>
          <w:rFonts w:ascii="Arial" w:hAnsi="Arial" w:cs="Arial"/>
          <w:sz w:val="24"/>
          <w:szCs w:val="24"/>
        </w:rPr>
        <w:t>T</w:t>
      </w:r>
      <w:r w:rsidR="005E146A" w:rsidRPr="00AB1091">
        <w:rPr>
          <w:rFonts w:ascii="Arial" w:hAnsi="Arial" w:cs="Arial"/>
          <w:sz w:val="24"/>
          <w:szCs w:val="24"/>
        </w:rPr>
        <w:t>ienen que ver con el contexto, responder a un espacio y tiempo histórico que sirva de contexto, la solución de un problema en un contexto particular conlleva a movilizar, los recursos de que dispone el individuo para poder resolverlo de manera eficaz</w:t>
      </w:r>
      <w:r w:rsidR="00AB1091">
        <w:rPr>
          <w:rFonts w:ascii="Arial" w:hAnsi="Arial" w:cs="Arial"/>
          <w:sz w:val="24"/>
          <w:szCs w:val="24"/>
        </w:rPr>
        <w:t xml:space="preserve"> (</w:t>
      </w:r>
      <w:r w:rsidR="005E146A" w:rsidRPr="00AB1091">
        <w:rPr>
          <w:rFonts w:ascii="Arial" w:hAnsi="Arial" w:cs="Arial"/>
          <w:sz w:val="24"/>
          <w:szCs w:val="24"/>
        </w:rPr>
        <w:t>Díaz</w:t>
      </w:r>
      <w:r w:rsidR="00AB1091">
        <w:rPr>
          <w:rFonts w:ascii="Arial" w:hAnsi="Arial" w:cs="Arial"/>
          <w:sz w:val="24"/>
          <w:szCs w:val="24"/>
        </w:rPr>
        <w:t>,</w:t>
      </w:r>
      <w:r w:rsidR="005E146A" w:rsidRPr="00AB1091">
        <w:rPr>
          <w:rFonts w:ascii="Arial" w:hAnsi="Arial" w:cs="Arial"/>
          <w:sz w:val="24"/>
          <w:szCs w:val="24"/>
        </w:rPr>
        <w:t xml:space="preserve"> 2009).  </w:t>
      </w:r>
    </w:p>
    <w:p w:rsidR="005E146A" w:rsidRPr="005F25B5" w:rsidRDefault="005E146A" w:rsidP="005F25B5">
      <w:pPr>
        <w:spacing w:after="0" w:line="360" w:lineRule="auto"/>
        <w:jc w:val="both"/>
        <w:rPr>
          <w:rFonts w:ascii="Arial" w:hAnsi="Arial" w:cs="Arial"/>
          <w:sz w:val="24"/>
          <w:szCs w:val="24"/>
        </w:rPr>
      </w:pPr>
      <w:r w:rsidRPr="005F25B5">
        <w:rPr>
          <w:rFonts w:ascii="Arial" w:hAnsi="Arial" w:cs="Arial"/>
          <w:sz w:val="24"/>
          <w:szCs w:val="24"/>
        </w:rPr>
        <w:lastRenderedPageBreak/>
        <w:t xml:space="preserve">Relacionando estos atributos del contenido con el lenguaje utilizado de manera más general por </w:t>
      </w:r>
      <w:proofErr w:type="spellStart"/>
      <w:r w:rsidR="00EA3F9A" w:rsidRPr="005F25B5">
        <w:rPr>
          <w:rFonts w:ascii="Arial" w:hAnsi="Arial" w:cs="Arial"/>
          <w:sz w:val="24"/>
          <w:szCs w:val="24"/>
        </w:rPr>
        <w:t>Delors</w:t>
      </w:r>
      <w:proofErr w:type="spellEnd"/>
      <w:r w:rsidRPr="005F25B5">
        <w:rPr>
          <w:rFonts w:ascii="Arial" w:hAnsi="Arial" w:cs="Arial"/>
          <w:sz w:val="24"/>
          <w:szCs w:val="24"/>
        </w:rPr>
        <w:t xml:space="preserve"> (1996), cuando se trata el tema de las competencias, se identifican: el conocimiento con el</w:t>
      </w:r>
      <w:r w:rsidRPr="005F25B5">
        <w:rPr>
          <w:rFonts w:ascii="Arial" w:hAnsi="Arial" w:cs="Arial"/>
          <w:b/>
          <w:sz w:val="24"/>
          <w:szCs w:val="24"/>
        </w:rPr>
        <w:t xml:space="preserve"> saber</w:t>
      </w:r>
      <w:r w:rsidRPr="005F25B5">
        <w:rPr>
          <w:rFonts w:ascii="Arial" w:hAnsi="Arial" w:cs="Arial"/>
          <w:sz w:val="24"/>
          <w:szCs w:val="24"/>
        </w:rPr>
        <w:t>, las habilidades con el</w:t>
      </w:r>
      <w:r w:rsidRPr="005F25B5">
        <w:rPr>
          <w:rFonts w:ascii="Arial" w:hAnsi="Arial" w:cs="Arial"/>
          <w:b/>
          <w:sz w:val="24"/>
          <w:szCs w:val="24"/>
        </w:rPr>
        <w:t xml:space="preserve"> saber-hacer</w:t>
      </w:r>
      <w:r w:rsidRPr="005F25B5">
        <w:rPr>
          <w:rFonts w:ascii="Arial" w:hAnsi="Arial" w:cs="Arial"/>
          <w:sz w:val="24"/>
          <w:szCs w:val="24"/>
        </w:rPr>
        <w:t xml:space="preserve"> y los valores con el </w:t>
      </w:r>
      <w:r w:rsidRPr="005F25B5">
        <w:rPr>
          <w:rFonts w:ascii="Arial" w:hAnsi="Arial" w:cs="Arial"/>
          <w:b/>
          <w:sz w:val="24"/>
          <w:szCs w:val="24"/>
        </w:rPr>
        <w:t>saber-ser</w:t>
      </w:r>
      <w:r w:rsidRPr="005F25B5">
        <w:rPr>
          <w:rFonts w:ascii="Arial" w:hAnsi="Arial" w:cs="Arial"/>
          <w:sz w:val="24"/>
          <w:szCs w:val="24"/>
        </w:rPr>
        <w:t xml:space="preserve">; el nivel de asimilación y el nivel de profundidad permiten precisar el </w:t>
      </w:r>
      <w:r w:rsidRPr="005F25B5">
        <w:rPr>
          <w:rFonts w:ascii="Arial" w:hAnsi="Arial" w:cs="Arial"/>
          <w:b/>
          <w:sz w:val="24"/>
          <w:szCs w:val="24"/>
        </w:rPr>
        <w:t>contexto</w:t>
      </w:r>
      <w:r w:rsidRPr="005F25B5">
        <w:rPr>
          <w:rFonts w:ascii="Arial" w:hAnsi="Arial" w:cs="Arial"/>
          <w:sz w:val="24"/>
          <w:szCs w:val="24"/>
        </w:rPr>
        <w:t xml:space="preserve"> en el cual se va a demostrar la </w:t>
      </w:r>
      <w:r w:rsidR="00BC4FAF" w:rsidRPr="005F25B5">
        <w:rPr>
          <w:rFonts w:ascii="Arial" w:hAnsi="Arial" w:cs="Arial"/>
          <w:sz w:val="24"/>
          <w:szCs w:val="24"/>
        </w:rPr>
        <w:t>formación y desarrollo</w:t>
      </w:r>
      <w:r w:rsidRPr="005F25B5">
        <w:rPr>
          <w:rFonts w:ascii="Arial" w:hAnsi="Arial" w:cs="Arial"/>
          <w:sz w:val="24"/>
          <w:szCs w:val="24"/>
        </w:rPr>
        <w:t xml:space="preserve"> de la competencia.</w:t>
      </w:r>
    </w:p>
    <w:p w:rsidR="005E146A" w:rsidRPr="005F25B5" w:rsidRDefault="005E146A" w:rsidP="005F25B5">
      <w:pPr>
        <w:pStyle w:val="Textoindependiente"/>
        <w:spacing w:line="360" w:lineRule="auto"/>
        <w:rPr>
          <w:rFonts w:ascii="Arial" w:hAnsi="Arial" w:cs="Arial"/>
          <w:szCs w:val="24"/>
          <w:lang w:val="es-DO"/>
        </w:rPr>
      </w:pPr>
      <w:r w:rsidRPr="005F25B5">
        <w:rPr>
          <w:rFonts w:ascii="Arial" w:hAnsi="Arial" w:cs="Arial"/>
          <w:szCs w:val="24"/>
          <w:lang w:val="es-DO"/>
        </w:rPr>
        <w:t xml:space="preserve">Al analizar las definiciones de competencias existentes, muchas expresan necesariamente la integración de un conjunto de saberes, procesos y cualidades humanas, pero esta integración no se manifiesta luego en la definición específica o contextuada de la competencia. </w:t>
      </w:r>
    </w:p>
    <w:p w:rsidR="008F2499" w:rsidRPr="005F25B5" w:rsidRDefault="008F2499" w:rsidP="005F25B5">
      <w:pPr>
        <w:pStyle w:val="Textoindependiente"/>
        <w:spacing w:line="360" w:lineRule="auto"/>
        <w:rPr>
          <w:rFonts w:ascii="Arial" w:hAnsi="Arial" w:cs="Arial"/>
          <w:szCs w:val="24"/>
          <w:lang w:val="es-PA"/>
        </w:rPr>
      </w:pPr>
      <w:r w:rsidRPr="005F25B5">
        <w:rPr>
          <w:rFonts w:ascii="Arial" w:hAnsi="Arial" w:cs="Arial"/>
          <w:szCs w:val="24"/>
          <w:lang w:val="es-PA"/>
        </w:rPr>
        <w:t xml:space="preserve">En </w:t>
      </w:r>
      <w:r w:rsidR="00AB1091">
        <w:rPr>
          <w:rFonts w:ascii="Arial" w:hAnsi="Arial" w:cs="Arial"/>
          <w:szCs w:val="24"/>
          <w:lang w:val="es-PA"/>
        </w:rPr>
        <w:t xml:space="preserve">el </w:t>
      </w:r>
      <w:r w:rsidRPr="005F25B5">
        <w:rPr>
          <w:rFonts w:ascii="Arial" w:hAnsi="Arial" w:cs="Arial"/>
          <w:szCs w:val="24"/>
          <w:lang w:val="es-PA"/>
        </w:rPr>
        <w:t>presente t</w:t>
      </w:r>
      <w:r w:rsidR="00AB1091">
        <w:rPr>
          <w:rFonts w:ascii="Arial" w:hAnsi="Arial" w:cs="Arial"/>
          <w:szCs w:val="24"/>
          <w:lang w:val="es-PA"/>
        </w:rPr>
        <w:t>rabajo se</w:t>
      </w:r>
      <w:r w:rsidRPr="005F25B5">
        <w:rPr>
          <w:rFonts w:ascii="Arial" w:hAnsi="Arial" w:cs="Arial"/>
          <w:szCs w:val="24"/>
          <w:lang w:val="es-PA"/>
        </w:rPr>
        <w:t xml:space="preserve"> asume la definición dada por</w:t>
      </w:r>
      <w:r w:rsidR="005A17C0" w:rsidRPr="005F25B5">
        <w:rPr>
          <w:rFonts w:ascii="Arial" w:hAnsi="Arial" w:cs="Arial"/>
          <w:szCs w:val="24"/>
          <w:lang w:val="es-PA"/>
        </w:rPr>
        <w:t xml:space="preserve"> </w:t>
      </w:r>
      <w:r w:rsidRPr="005F25B5">
        <w:rPr>
          <w:rFonts w:ascii="Arial" w:hAnsi="Arial" w:cs="Arial"/>
          <w:szCs w:val="24"/>
          <w:lang w:val="es-PA"/>
        </w:rPr>
        <w:t xml:space="preserve">Sampedro </w:t>
      </w:r>
      <w:r w:rsidR="004B1D1C" w:rsidRPr="005F25B5">
        <w:rPr>
          <w:rFonts w:ascii="Arial" w:hAnsi="Arial" w:cs="Arial"/>
          <w:szCs w:val="24"/>
          <w:lang w:val="es-PA"/>
        </w:rPr>
        <w:t>(</w:t>
      </w:r>
      <w:r w:rsidRPr="005F25B5">
        <w:rPr>
          <w:rFonts w:ascii="Arial" w:hAnsi="Arial" w:cs="Arial"/>
          <w:szCs w:val="24"/>
          <w:lang w:val="es-PA"/>
        </w:rPr>
        <w:t>2</w:t>
      </w:r>
      <w:r w:rsidR="004B1D1C" w:rsidRPr="005F25B5">
        <w:rPr>
          <w:rFonts w:ascii="Arial" w:hAnsi="Arial" w:cs="Arial"/>
          <w:szCs w:val="24"/>
          <w:lang w:val="es-PA"/>
        </w:rPr>
        <w:t>011)</w:t>
      </w:r>
      <w:r w:rsidR="00AB1091">
        <w:rPr>
          <w:rFonts w:ascii="Arial" w:hAnsi="Arial" w:cs="Arial"/>
          <w:szCs w:val="24"/>
          <w:lang w:val="es-PA"/>
        </w:rPr>
        <w:t>,</w:t>
      </w:r>
      <w:r w:rsidRPr="005F25B5">
        <w:rPr>
          <w:rFonts w:ascii="Arial" w:hAnsi="Arial" w:cs="Arial"/>
          <w:szCs w:val="24"/>
          <w:lang w:val="es-PA"/>
        </w:rPr>
        <w:t xml:space="preserve"> quien la considera como </w:t>
      </w:r>
      <w:r w:rsidR="002B36E2" w:rsidRPr="005F25B5">
        <w:rPr>
          <w:rFonts w:ascii="Arial" w:hAnsi="Arial" w:cs="Arial"/>
          <w:szCs w:val="24"/>
          <w:lang w:val="es-PA"/>
        </w:rPr>
        <w:t>el proceso que i</w:t>
      </w:r>
      <w:r w:rsidRPr="005F25B5">
        <w:rPr>
          <w:rFonts w:ascii="Arial" w:hAnsi="Arial" w:cs="Arial"/>
          <w:szCs w:val="24"/>
          <w:lang w:val="es-PA"/>
        </w:rPr>
        <w:t xml:space="preserve">ntegra en su estructura: conocimientos, valores,  habilidades, procesos y recursos </w:t>
      </w:r>
      <w:proofErr w:type="spellStart"/>
      <w:r w:rsidRPr="005F25B5">
        <w:rPr>
          <w:rFonts w:ascii="Arial" w:hAnsi="Arial" w:cs="Arial"/>
          <w:szCs w:val="24"/>
          <w:lang w:val="es-PA"/>
        </w:rPr>
        <w:t>personológicos</w:t>
      </w:r>
      <w:proofErr w:type="spellEnd"/>
      <w:r w:rsidRPr="005F25B5">
        <w:rPr>
          <w:rFonts w:ascii="Arial" w:hAnsi="Arial" w:cs="Arial"/>
          <w:szCs w:val="24"/>
          <w:lang w:val="es-PA"/>
        </w:rPr>
        <w:t xml:space="preserve"> que se relacionan y combinan según las condiciones, características y potencialidades de cada estudiante, del contexto en que se desenvuelve y  de la actividad específica para la que se requiere.</w:t>
      </w:r>
      <w:r w:rsidR="00FC132A" w:rsidRPr="005F25B5">
        <w:rPr>
          <w:rFonts w:ascii="Arial" w:hAnsi="Arial" w:cs="Arial"/>
          <w:szCs w:val="24"/>
          <w:lang w:val="es-PA"/>
        </w:rPr>
        <w:t xml:space="preserve"> </w:t>
      </w:r>
      <w:r w:rsidRPr="005F25B5">
        <w:rPr>
          <w:rFonts w:ascii="Arial" w:hAnsi="Arial" w:cs="Arial"/>
          <w:szCs w:val="24"/>
          <w:lang w:val="es-PA"/>
        </w:rPr>
        <w:t>P</w:t>
      </w:r>
      <w:r w:rsidR="000456BF" w:rsidRPr="005F25B5">
        <w:rPr>
          <w:rFonts w:ascii="Arial" w:hAnsi="Arial" w:cs="Arial"/>
          <w:szCs w:val="24"/>
          <w:lang w:val="es-PA"/>
        </w:rPr>
        <w:t xml:space="preserve">ermite </w:t>
      </w:r>
      <w:r w:rsidR="00FC132A" w:rsidRPr="005F25B5">
        <w:rPr>
          <w:rFonts w:ascii="Arial" w:hAnsi="Arial" w:cs="Arial"/>
          <w:szCs w:val="24"/>
          <w:lang w:val="es-PA"/>
        </w:rPr>
        <w:t xml:space="preserve">un </w:t>
      </w:r>
      <w:r w:rsidRPr="005F25B5">
        <w:rPr>
          <w:rFonts w:ascii="Arial" w:hAnsi="Arial" w:cs="Arial"/>
          <w:szCs w:val="24"/>
          <w:lang w:val="es-PA"/>
        </w:rPr>
        <w:t>desempeño autorregulado, independiente, flexible, responsable y reflexivo del sujeto, la toma de decisiones, el enfrentamiento a conflictos y la reconstrucción de sus estrategias para actuar en la solución de tareas y problemas profesionales y de la vida.</w:t>
      </w:r>
    </w:p>
    <w:p w:rsidR="00BB6F2A" w:rsidRPr="005F25B5" w:rsidRDefault="007C049A" w:rsidP="005F25B5">
      <w:pPr>
        <w:spacing w:after="0" w:line="360" w:lineRule="auto"/>
        <w:jc w:val="both"/>
        <w:rPr>
          <w:rFonts w:ascii="Arial" w:hAnsi="Arial" w:cs="Arial"/>
          <w:sz w:val="24"/>
          <w:szCs w:val="24"/>
        </w:rPr>
      </w:pPr>
      <w:r w:rsidRPr="005F25B5">
        <w:rPr>
          <w:rFonts w:ascii="Arial" w:hAnsi="Arial" w:cs="Arial"/>
          <w:sz w:val="24"/>
          <w:szCs w:val="24"/>
        </w:rPr>
        <w:t xml:space="preserve">La formación es el proceso continuo, permanente y participativo que busca desarrollar armónica y coherentemente todas y cada una de las dimensiones del ser humano, a fin de lograr su realización plena en la sociedad. </w:t>
      </w:r>
      <w:r w:rsidR="006B3BD9" w:rsidRPr="005F25B5">
        <w:rPr>
          <w:rFonts w:ascii="Arial" w:hAnsi="Arial" w:cs="Arial"/>
          <w:sz w:val="24"/>
          <w:szCs w:val="24"/>
        </w:rPr>
        <w:t>Por su parte, la</w:t>
      </w:r>
      <w:r w:rsidR="00BB6F2A" w:rsidRPr="005F25B5">
        <w:rPr>
          <w:rFonts w:ascii="Arial" w:hAnsi="Arial" w:cs="Arial"/>
          <w:sz w:val="24"/>
          <w:szCs w:val="24"/>
        </w:rPr>
        <w:t xml:space="preserve"> </w:t>
      </w:r>
      <w:r w:rsidR="00BC4FAF" w:rsidRPr="005F25B5">
        <w:rPr>
          <w:rFonts w:ascii="Arial" w:hAnsi="Arial" w:cs="Arial"/>
          <w:sz w:val="24"/>
          <w:szCs w:val="24"/>
        </w:rPr>
        <w:t>formación y desarrollo</w:t>
      </w:r>
      <w:r w:rsidR="00BB6F2A" w:rsidRPr="005F25B5">
        <w:rPr>
          <w:rFonts w:ascii="Arial" w:hAnsi="Arial" w:cs="Arial"/>
          <w:sz w:val="24"/>
          <w:szCs w:val="24"/>
        </w:rPr>
        <w:t xml:space="preserve"> de competencias, es una de las alternativas ya asumida por diversas instituciones educativas,</w:t>
      </w:r>
      <w:r w:rsidR="00325E80" w:rsidRPr="005F25B5">
        <w:rPr>
          <w:rFonts w:ascii="Arial" w:hAnsi="Arial" w:cs="Arial"/>
          <w:sz w:val="24"/>
          <w:szCs w:val="24"/>
        </w:rPr>
        <w:t xml:space="preserve"> pues facilita el desarrollo de una educación integral al englobar todas las dimensiones del ser humano (saber, saber hacer, saber ser y estar).</w:t>
      </w:r>
    </w:p>
    <w:p w:rsidR="00B03431" w:rsidRPr="005F25B5" w:rsidRDefault="00A10DE2" w:rsidP="005F25B5">
      <w:pPr>
        <w:spacing w:after="0" w:line="360" w:lineRule="auto"/>
        <w:jc w:val="both"/>
        <w:rPr>
          <w:rFonts w:ascii="Arial" w:hAnsi="Arial" w:cs="Arial"/>
          <w:i/>
          <w:iCs/>
          <w:sz w:val="24"/>
          <w:szCs w:val="24"/>
          <w:lang w:val="es-ES"/>
        </w:rPr>
      </w:pPr>
      <w:r w:rsidRPr="005F25B5">
        <w:rPr>
          <w:rFonts w:ascii="Arial" w:hAnsi="Arial" w:cs="Arial"/>
          <w:sz w:val="24"/>
          <w:szCs w:val="24"/>
        </w:rPr>
        <w:t xml:space="preserve">De ahí que, </w:t>
      </w:r>
      <w:r w:rsidR="00AB1091">
        <w:rPr>
          <w:rFonts w:ascii="Arial" w:hAnsi="Arial" w:cs="Arial"/>
          <w:sz w:val="24"/>
          <w:szCs w:val="24"/>
        </w:rPr>
        <w:t>se</w:t>
      </w:r>
      <w:r w:rsidRPr="005F25B5">
        <w:rPr>
          <w:rFonts w:ascii="Arial" w:hAnsi="Arial" w:cs="Arial"/>
          <w:sz w:val="24"/>
          <w:szCs w:val="24"/>
        </w:rPr>
        <w:t xml:space="preserve"> decidió asumir</w:t>
      </w:r>
      <w:r w:rsidR="006B3BD9" w:rsidRPr="005F25B5">
        <w:rPr>
          <w:rFonts w:ascii="Arial" w:hAnsi="Arial" w:cs="Arial"/>
          <w:sz w:val="24"/>
          <w:szCs w:val="24"/>
        </w:rPr>
        <w:t xml:space="preserve">, </w:t>
      </w:r>
      <w:r w:rsidRPr="005F25B5">
        <w:rPr>
          <w:rFonts w:ascii="Arial" w:hAnsi="Arial" w:cs="Arial"/>
          <w:sz w:val="24"/>
          <w:szCs w:val="24"/>
        </w:rPr>
        <w:t xml:space="preserve">en el ámbito de la </w:t>
      </w:r>
      <w:r w:rsidR="00BC4FAF" w:rsidRPr="005F25B5">
        <w:rPr>
          <w:rFonts w:ascii="Arial" w:hAnsi="Arial" w:cs="Arial"/>
          <w:sz w:val="24"/>
          <w:szCs w:val="24"/>
        </w:rPr>
        <w:t>formación y desarrollo</w:t>
      </w:r>
      <w:r w:rsidRPr="005F25B5">
        <w:rPr>
          <w:rFonts w:ascii="Arial" w:hAnsi="Arial" w:cs="Arial"/>
          <w:sz w:val="24"/>
          <w:szCs w:val="24"/>
        </w:rPr>
        <w:t xml:space="preserve"> de competencias, la perspectiva del enfoque histórico cultural de </w:t>
      </w:r>
      <w:proofErr w:type="spellStart"/>
      <w:r w:rsidRPr="005F25B5">
        <w:rPr>
          <w:rFonts w:ascii="Arial" w:hAnsi="Arial" w:cs="Arial"/>
          <w:sz w:val="24"/>
          <w:szCs w:val="24"/>
        </w:rPr>
        <w:t>V</w:t>
      </w:r>
      <w:r w:rsidR="006B3BD9" w:rsidRPr="005F25B5">
        <w:rPr>
          <w:rFonts w:ascii="Arial" w:hAnsi="Arial" w:cs="Arial"/>
          <w:sz w:val="24"/>
          <w:szCs w:val="24"/>
        </w:rPr>
        <w:t>i</w:t>
      </w:r>
      <w:r w:rsidRPr="005F25B5">
        <w:rPr>
          <w:rFonts w:ascii="Arial" w:hAnsi="Arial" w:cs="Arial"/>
          <w:sz w:val="24"/>
          <w:szCs w:val="24"/>
        </w:rPr>
        <w:t>gotski</w:t>
      </w:r>
      <w:proofErr w:type="spellEnd"/>
      <w:r w:rsidRPr="005F25B5">
        <w:rPr>
          <w:rFonts w:ascii="Arial" w:hAnsi="Arial" w:cs="Arial"/>
          <w:sz w:val="24"/>
          <w:szCs w:val="24"/>
        </w:rPr>
        <w:t xml:space="preserve"> (19</w:t>
      </w:r>
      <w:r w:rsidR="006B3BD9" w:rsidRPr="005F25B5">
        <w:rPr>
          <w:rFonts w:ascii="Arial" w:hAnsi="Arial" w:cs="Arial"/>
          <w:sz w:val="24"/>
          <w:szCs w:val="24"/>
        </w:rPr>
        <w:t>79</w:t>
      </w:r>
      <w:r w:rsidRPr="005F25B5">
        <w:rPr>
          <w:rFonts w:ascii="Arial" w:hAnsi="Arial" w:cs="Arial"/>
          <w:sz w:val="24"/>
          <w:szCs w:val="24"/>
        </w:rPr>
        <w:t xml:space="preserve">), </w:t>
      </w:r>
      <w:r w:rsidR="00B03431" w:rsidRPr="005F25B5">
        <w:rPr>
          <w:rFonts w:ascii="Arial" w:hAnsi="Arial" w:cs="Arial"/>
          <w:sz w:val="24"/>
          <w:szCs w:val="24"/>
          <w:lang w:val="es-ES"/>
        </w:rPr>
        <w:t xml:space="preserve">al considerarlo un proceso que se forma y desarrolla, a través de la actividad del sujeto, en interacción con el contexto sociocultural. </w:t>
      </w:r>
      <w:r w:rsidR="00B03431" w:rsidRPr="005F25B5">
        <w:rPr>
          <w:rFonts w:ascii="Arial" w:hAnsi="Arial" w:cs="Arial"/>
          <w:bCs/>
          <w:sz w:val="24"/>
          <w:szCs w:val="24"/>
          <w:lang w:val="es-ES"/>
        </w:rPr>
        <w:t xml:space="preserve">Por lo tanto, la </w:t>
      </w:r>
      <w:r w:rsidR="00B03431" w:rsidRPr="005F25B5">
        <w:rPr>
          <w:rFonts w:ascii="Arial" w:hAnsi="Arial" w:cs="Arial"/>
          <w:sz w:val="24"/>
          <w:szCs w:val="24"/>
          <w:lang w:val="es-ES"/>
        </w:rPr>
        <w:t>formación de la competencia en los sujetos es una consecuencia del proceso de asimilación de la experiencia histórico-social acumulada, como un proceso interactivo influenciado tanto por la cultura como por la actividad de los sujetos.</w:t>
      </w:r>
    </w:p>
    <w:p w:rsidR="00325E80" w:rsidRPr="005F25B5" w:rsidRDefault="00B03431" w:rsidP="005F25B5">
      <w:pPr>
        <w:spacing w:after="0" w:line="360" w:lineRule="auto"/>
        <w:jc w:val="both"/>
        <w:rPr>
          <w:rFonts w:ascii="Arial" w:hAnsi="Arial" w:cs="Arial"/>
          <w:sz w:val="24"/>
          <w:szCs w:val="24"/>
          <w:lang w:val="es-EC"/>
        </w:rPr>
      </w:pPr>
      <w:r w:rsidRPr="005F25B5">
        <w:rPr>
          <w:rFonts w:ascii="Arial" w:hAnsi="Arial" w:cs="Arial"/>
          <w:sz w:val="24"/>
          <w:szCs w:val="24"/>
          <w:lang w:val="es-ES"/>
        </w:rPr>
        <w:lastRenderedPageBreak/>
        <w:t xml:space="preserve">De esta forma, </w:t>
      </w:r>
      <w:r w:rsidRPr="005F25B5">
        <w:rPr>
          <w:rFonts w:ascii="Arial" w:hAnsi="Arial" w:cs="Arial"/>
          <w:sz w:val="24"/>
          <w:szCs w:val="24"/>
        </w:rPr>
        <w:t>l</w:t>
      </w:r>
      <w:r w:rsidR="00325E80" w:rsidRPr="005F25B5">
        <w:rPr>
          <w:rFonts w:ascii="Arial" w:hAnsi="Arial" w:cs="Arial"/>
          <w:sz w:val="24"/>
          <w:szCs w:val="24"/>
        </w:rPr>
        <w:t>a formación de la competencia es</w:t>
      </w:r>
      <w:r w:rsidR="00BB6F2A" w:rsidRPr="005F25B5">
        <w:rPr>
          <w:rFonts w:ascii="Arial" w:hAnsi="Arial" w:cs="Arial"/>
          <w:sz w:val="24"/>
          <w:szCs w:val="24"/>
        </w:rPr>
        <w:t xml:space="preserve"> un proceso </w:t>
      </w:r>
      <w:r w:rsidR="00325E80" w:rsidRPr="005F25B5">
        <w:rPr>
          <w:rFonts w:ascii="Arial" w:hAnsi="Arial" w:cs="Arial"/>
          <w:sz w:val="24"/>
          <w:szCs w:val="24"/>
        </w:rPr>
        <w:t>al</w:t>
      </w:r>
      <w:r w:rsidR="00BB6F2A" w:rsidRPr="005F25B5">
        <w:rPr>
          <w:rFonts w:ascii="Arial" w:hAnsi="Arial" w:cs="Arial"/>
          <w:sz w:val="24"/>
          <w:szCs w:val="24"/>
        </w:rPr>
        <w:t xml:space="preserve"> que se va accediendo de manera gradual</w:t>
      </w:r>
      <w:r w:rsidR="00325E80" w:rsidRPr="005F25B5">
        <w:rPr>
          <w:rFonts w:ascii="Arial" w:hAnsi="Arial" w:cs="Arial"/>
          <w:sz w:val="24"/>
          <w:szCs w:val="24"/>
        </w:rPr>
        <w:t xml:space="preserve"> de estadios incipientes</w:t>
      </w:r>
      <w:r w:rsidR="00BB6F2A" w:rsidRPr="005F25B5">
        <w:rPr>
          <w:rFonts w:ascii="Arial" w:hAnsi="Arial" w:cs="Arial"/>
          <w:sz w:val="24"/>
          <w:szCs w:val="24"/>
        </w:rPr>
        <w:t xml:space="preserve"> a estadios o niveles superiores</w:t>
      </w:r>
      <w:r w:rsidR="00325E80" w:rsidRPr="005F25B5">
        <w:rPr>
          <w:rFonts w:ascii="Arial" w:hAnsi="Arial" w:cs="Arial"/>
          <w:sz w:val="24"/>
          <w:szCs w:val="24"/>
        </w:rPr>
        <w:t>, en los cuales las habilidades, c</w:t>
      </w:r>
      <w:r w:rsidR="007D242E" w:rsidRPr="005F25B5">
        <w:rPr>
          <w:rFonts w:ascii="Arial" w:hAnsi="Arial" w:cs="Arial"/>
          <w:sz w:val="24"/>
          <w:szCs w:val="24"/>
        </w:rPr>
        <w:t>o</w:t>
      </w:r>
      <w:r w:rsidR="00325E80" w:rsidRPr="005F25B5">
        <w:rPr>
          <w:rFonts w:ascii="Arial" w:hAnsi="Arial" w:cs="Arial"/>
          <w:sz w:val="24"/>
          <w:szCs w:val="24"/>
        </w:rPr>
        <w:t>nocimientos, valores y</w:t>
      </w:r>
      <w:r w:rsidR="007D242E" w:rsidRPr="005F25B5">
        <w:rPr>
          <w:rFonts w:ascii="Arial" w:hAnsi="Arial" w:cs="Arial"/>
          <w:sz w:val="24"/>
          <w:szCs w:val="24"/>
        </w:rPr>
        <w:t xml:space="preserve"> hasta creencias de los sujetos juegan un importante papel.</w:t>
      </w:r>
      <w:r w:rsidR="00F81AB9" w:rsidRPr="005F25B5">
        <w:rPr>
          <w:rFonts w:ascii="Arial" w:hAnsi="Arial" w:cs="Arial"/>
          <w:sz w:val="24"/>
          <w:szCs w:val="24"/>
        </w:rPr>
        <w:t xml:space="preserve"> Es decir, las competencias se forman partiendo de las experiencias previas de los sujetos y de la naturaleza de la actividad (interna o externa) que se vaya a desarrollar.</w:t>
      </w:r>
      <w:r w:rsidR="00BB6F2A" w:rsidRPr="005F25B5">
        <w:rPr>
          <w:rFonts w:ascii="Arial" w:hAnsi="Arial" w:cs="Arial"/>
          <w:sz w:val="24"/>
          <w:szCs w:val="24"/>
        </w:rPr>
        <w:t xml:space="preserve"> </w:t>
      </w:r>
    </w:p>
    <w:p w:rsidR="00027F4A" w:rsidRPr="005F25B5" w:rsidRDefault="005E146A" w:rsidP="005F25B5">
      <w:pPr>
        <w:spacing w:after="0" w:line="360" w:lineRule="auto"/>
        <w:jc w:val="both"/>
        <w:rPr>
          <w:rFonts w:ascii="Arial" w:hAnsi="Arial" w:cs="Arial"/>
          <w:sz w:val="24"/>
          <w:szCs w:val="24"/>
          <w:lang w:val="es-EC"/>
        </w:rPr>
      </w:pPr>
      <w:r w:rsidRPr="005F25B5">
        <w:rPr>
          <w:rFonts w:ascii="Arial" w:hAnsi="Arial" w:cs="Arial"/>
          <w:sz w:val="24"/>
          <w:szCs w:val="24"/>
          <w:lang w:val="es-EC"/>
        </w:rPr>
        <w:t xml:space="preserve">Un proceso docente-educativo, orientado al desarrollo de competencias requiere la planificación de las actividades de enseñanza y aprendizaje con ese fin y para ello, determinar lo más adecuado considerando como aspecto central la actividad del estudiante. </w:t>
      </w:r>
    </w:p>
    <w:p w:rsidR="00BB6F2A" w:rsidRPr="005F25B5" w:rsidRDefault="00BB6F2A" w:rsidP="005F25B5">
      <w:pPr>
        <w:spacing w:after="0" w:line="360" w:lineRule="auto"/>
        <w:jc w:val="both"/>
        <w:rPr>
          <w:rFonts w:ascii="Arial" w:hAnsi="Arial" w:cs="Arial"/>
          <w:sz w:val="24"/>
          <w:szCs w:val="24"/>
        </w:rPr>
      </w:pPr>
      <w:r w:rsidRPr="005F25B5">
        <w:rPr>
          <w:rFonts w:ascii="Arial" w:hAnsi="Arial" w:cs="Arial"/>
          <w:sz w:val="24"/>
          <w:szCs w:val="24"/>
        </w:rPr>
        <w:t>Se considera que las competencias constituyen sistemas abiertos, complejos, en constante interacción con el medio, sujetos a modificaciones, desarrollo y enriquecimiento constante, que poseen una estructura flexible, difícil de determinar  en la práctica teniendo en cuenta su dinámica y dialéctica</w:t>
      </w:r>
      <w:r w:rsidR="00AB1091">
        <w:rPr>
          <w:rFonts w:ascii="Arial" w:hAnsi="Arial" w:cs="Arial"/>
          <w:sz w:val="24"/>
          <w:szCs w:val="24"/>
        </w:rPr>
        <w:t>. N</w:t>
      </w:r>
      <w:r w:rsidRPr="005F25B5">
        <w:rPr>
          <w:rFonts w:ascii="Arial" w:hAnsi="Arial" w:cs="Arial"/>
          <w:sz w:val="24"/>
          <w:szCs w:val="24"/>
        </w:rPr>
        <w:t>o obstante</w:t>
      </w:r>
      <w:r w:rsidR="00AB1091">
        <w:rPr>
          <w:rFonts w:ascii="Arial" w:hAnsi="Arial" w:cs="Arial"/>
          <w:sz w:val="24"/>
          <w:szCs w:val="24"/>
        </w:rPr>
        <w:t>,</w:t>
      </w:r>
      <w:r w:rsidRPr="005F25B5">
        <w:rPr>
          <w:rFonts w:ascii="Arial" w:hAnsi="Arial" w:cs="Arial"/>
          <w:sz w:val="24"/>
          <w:szCs w:val="24"/>
        </w:rPr>
        <w:t xml:space="preserve"> es posible realizar modelaciones teóricas que permiten acercarnos a estas dimensiones, pues de lo contrario, sería imposible trabajar por su formación y desarrollo desde la práctica educativa.</w:t>
      </w:r>
    </w:p>
    <w:p w:rsidR="00BB6F2A" w:rsidRPr="00AB1091" w:rsidRDefault="00BB6F2A" w:rsidP="005F25B5">
      <w:pPr>
        <w:spacing w:after="0" w:line="360" w:lineRule="auto"/>
        <w:jc w:val="both"/>
        <w:rPr>
          <w:rFonts w:ascii="Arial" w:hAnsi="Arial" w:cs="Arial"/>
          <w:b/>
          <w:sz w:val="24"/>
          <w:szCs w:val="24"/>
          <w:lang w:val="es-ES"/>
        </w:rPr>
      </w:pPr>
      <w:r w:rsidRPr="00AB1091">
        <w:rPr>
          <w:rFonts w:ascii="Arial" w:hAnsi="Arial" w:cs="Arial"/>
          <w:b/>
          <w:sz w:val="24"/>
          <w:szCs w:val="24"/>
          <w:lang w:val="es-ES"/>
        </w:rPr>
        <w:t xml:space="preserve">Fundamentos esenciales de la </w:t>
      </w:r>
      <w:r w:rsidR="00BC4FAF" w:rsidRPr="00AB1091">
        <w:rPr>
          <w:rFonts w:ascii="Arial" w:hAnsi="Arial" w:cs="Arial"/>
          <w:b/>
          <w:sz w:val="24"/>
          <w:szCs w:val="24"/>
          <w:lang w:val="es-ES"/>
        </w:rPr>
        <w:t>formación y desarrollo</w:t>
      </w:r>
      <w:r w:rsidRPr="00AB1091">
        <w:rPr>
          <w:rFonts w:ascii="Arial" w:hAnsi="Arial" w:cs="Arial"/>
          <w:b/>
          <w:sz w:val="24"/>
          <w:szCs w:val="24"/>
          <w:lang w:val="es-ES"/>
        </w:rPr>
        <w:t xml:space="preserve"> de competencias desde un enfoque </w:t>
      </w:r>
      <w:r w:rsidR="005E146A" w:rsidRPr="00AB1091">
        <w:rPr>
          <w:rFonts w:ascii="Arial" w:hAnsi="Arial" w:cs="Arial"/>
          <w:b/>
          <w:sz w:val="24"/>
          <w:szCs w:val="24"/>
          <w:lang w:val="es-ES"/>
        </w:rPr>
        <w:t>histórico cultural</w:t>
      </w:r>
      <w:r w:rsidRPr="00AB1091">
        <w:rPr>
          <w:rFonts w:ascii="Arial" w:hAnsi="Arial" w:cs="Arial"/>
          <w:b/>
          <w:sz w:val="24"/>
          <w:szCs w:val="24"/>
          <w:lang w:val="es-ES"/>
        </w:rPr>
        <w:t xml:space="preserve">.  </w:t>
      </w:r>
    </w:p>
    <w:p w:rsidR="00BB6F2A" w:rsidRPr="00AB1091" w:rsidRDefault="00BB6F2A" w:rsidP="00AB1091">
      <w:pPr>
        <w:pStyle w:val="Prrafodelista"/>
        <w:numPr>
          <w:ilvl w:val="0"/>
          <w:numId w:val="11"/>
        </w:numPr>
        <w:spacing w:after="0" w:line="360" w:lineRule="auto"/>
        <w:jc w:val="both"/>
        <w:rPr>
          <w:rFonts w:ascii="Arial" w:hAnsi="Arial" w:cs="Arial"/>
          <w:sz w:val="24"/>
          <w:szCs w:val="24"/>
        </w:rPr>
      </w:pPr>
      <w:r w:rsidRPr="00AB1091">
        <w:rPr>
          <w:rFonts w:ascii="Arial" w:hAnsi="Arial" w:cs="Arial"/>
          <w:sz w:val="24"/>
          <w:szCs w:val="24"/>
        </w:rPr>
        <w:t xml:space="preserve">La concepción </w:t>
      </w:r>
      <w:r w:rsidR="00DD0346" w:rsidRPr="00AB1091">
        <w:rPr>
          <w:rFonts w:ascii="Arial" w:hAnsi="Arial" w:cs="Arial"/>
          <w:sz w:val="24"/>
          <w:szCs w:val="24"/>
        </w:rPr>
        <w:t>histórico</w:t>
      </w:r>
      <w:r w:rsidRPr="00AB1091">
        <w:rPr>
          <w:rFonts w:ascii="Arial" w:hAnsi="Arial" w:cs="Arial"/>
          <w:sz w:val="24"/>
          <w:szCs w:val="24"/>
        </w:rPr>
        <w:t xml:space="preserve"> cultural de </w:t>
      </w:r>
      <w:proofErr w:type="spellStart"/>
      <w:r w:rsidRPr="00AB1091">
        <w:rPr>
          <w:rFonts w:ascii="Arial" w:hAnsi="Arial" w:cs="Arial"/>
          <w:sz w:val="24"/>
          <w:szCs w:val="24"/>
        </w:rPr>
        <w:t>Vigotsky</w:t>
      </w:r>
      <w:proofErr w:type="spellEnd"/>
      <w:r w:rsidRPr="00AB1091">
        <w:rPr>
          <w:rFonts w:ascii="Arial" w:hAnsi="Arial" w:cs="Arial"/>
          <w:sz w:val="24"/>
          <w:szCs w:val="24"/>
        </w:rPr>
        <w:t xml:space="preserve"> (1987), en el proceso de formación del profesional, permite comprender la </w:t>
      </w:r>
      <w:r w:rsidR="00BC4FAF" w:rsidRPr="00AB1091">
        <w:rPr>
          <w:rFonts w:ascii="Arial" w:hAnsi="Arial" w:cs="Arial"/>
          <w:sz w:val="24"/>
          <w:szCs w:val="24"/>
        </w:rPr>
        <w:t>formación y desarrollo</w:t>
      </w:r>
      <w:r w:rsidRPr="00AB1091">
        <w:rPr>
          <w:rFonts w:ascii="Arial" w:hAnsi="Arial" w:cs="Arial"/>
          <w:sz w:val="24"/>
          <w:szCs w:val="24"/>
        </w:rPr>
        <w:t xml:space="preserve"> de competencias como actividad social y no como un proceso de realización individual, por lo que juega un importante rol el vínculo entre la actividad y la comunicación para el desarrollo de la personalidad. </w:t>
      </w:r>
    </w:p>
    <w:p w:rsidR="00BB6F2A" w:rsidRPr="00AB1091" w:rsidRDefault="00BB6F2A" w:rsidP="00AB1091">
      <w:pPr>
        <w:pStyle w:val="Prrafodelista"/>
        <w:numPr>
          <w:ilvl w:val="0"/>
          <w:numId w:val="11"/>
        </w:numPr>
        <w:spacing w:after="0" w:line="360" w:lineRule="auto"/>
        <w:jc w:val="both"/>
        <w:rPr>
          <w:rFonts w:ascii="Arial" w:hAnsi="Arial" w:cs="Arial"/>
          <w:sz w:val="24"/>
          <w:szCs w:val="24"/>
        </w:rPr>
      </w:pPr>
      <w:r w:rsidRPr="00AB1091">
        <w:rPr>
          <w:rFonts w:ascii="Arial" w:hAnsi="Arial" w:cs="Arial"/>
          <w:sz w:val="24"/>
          <w:szCs w:val="24"/>
        </w:rPr>
        <w:t>La necesaria atención a las influencias interpersonales como vías para estimular los procesos de socialización de los equipos y grupos docentes, aspectos vitales que favorecerán luego el desarrollo individual de sus miembros</w:t>
      </w:r>
      <w:r w:rsidR="00AB1091">
        <w:rPr>
          <w:rFonts w:ascii="Arial" w:hAnsi="Arial" w:cs="Arial"/>
          <w:sz w:val="24"/>
          <w:szCs w:val="24"/>
        </w:rPr>
        <w:t>.</w:t>
      </w:r>
    </w:p>
    <w:p w:rsidR="006B3BD9" w:rsidRPr="00AB1091" w:rsidRDefault="006B3BD9" w:rsidP="00AB1091">
      <w:pPr>
        <w:pStyle w:val="Prrafodelista"/>
        <w:numPr>
          <w:ilvl w:val="0"/>
          <w:numId w:val="11"/>
        </w:numPr>
        <w:spacing w:after="0" w:line="360" w:lineRule="auto"/>
        <w:jc w:val="both"/>
        <w:rPr>
          <w:rFonts w:ascii="Arial" w:hAnsi="Arial" w:cs="Arial"/>
          <w:sz w:val="24"/>
          <w:szCs w:val="24"/>
        </w:rPr>
      </w:pPr>
      <w:r w:rsidRPr="00AB1091">
        <w:rPr>
          <w:rFonts w:ascii="Arial" w:hAnsi="Arial" w:cs="Arial"/>
          <w:sz w:val="24"/>
          <w:szCs w:val="24"/>
        </w:rPr>
        <w:t xml:space="preserve">La formación de la competencia es individual </w:t>
      </w:r>
      <w:proofErr w:type="spellStart"/>
      <w:r w:rsidRPr="00AB1091">
        <w:rPr>
          <w:rFonts w:ascii="Arial" w:hAnsi="Arial" w:cs="Arial"/>
          <w:sz w:val="24"/>
          <w:szCs w:val="24"/>
        </w:rPr>
        <w:t>a</w:t>
      </w:r>
      <w:r w:rsidR="00EC0AD5">
        <w:rPr>
          <w:rFonts w:ascii="Arial" w:hAnsi="Arial" w:cs="Arial"/>
          <w:sz w:val="24"/>
          <w:szCs w:val="24"/>
        </w:rPr>
        <w:t>ú</w:t>
      </w:r>
      <w:r w:rsidRPr="00AB1091">
        <w:rPr>
          <w:rFonts w:ascii="Arial" w:hAnsi="Arial" w:cs="Arial"/>
          <w:sz w:val="24"/>
          <w:szCs w:val="24"/>
        </w:rPr>
        <w:t>n</w:t>
      </w:r>
      <w:proofErr w:type="spellEnd"/>
      <w:r w:rsidRPr="00AB1091">
        <w:rPr>
          <w:rFonts w:ascii="Arial" w:hAnsi="Arial" w:cs="Arial"/>
          <w:sz w:val="24"/>
          <w:szCs w:val="24"/>
        </w:rPr>
        <w:t xml:space="preserve"> cuando siempre se realiza en condiciones sociales. Ello implica la necesidad de lograr por parte del docente una atención diferenciada en el proceso de educación de la competencia profesional en los centros de formación profesional y en los centros laborales.</w:t>
      </w:r>
    </w:p>
    <w:p w:rsidR="006B3BD9" w:rsidRPr="00AB1091" w:rsidRDefault="006B3BD9" w:rsidP="00AB1091">
      <w:pPr>
        <w:pStyle w:val="Prrafodelista"/>
        <w:numPr>
          <w:ilvl w:val="0"/>
          <w:numId w:val="11"/>
        </w:numPr>
        <w:spacing w:after="0" w:line="360" w:lineRule="auto"/>
        <w:jc w:val="both"/>
        <w:rPr>
          <w:rFonts w:ascii="Arial" w:hAnsi="Arial" w:cs="Arial"/>
          <w:sz w:val="24"/>
          <w:szCs w:val="24"/>
        </w:rPr>
      </w:pPr>
      <w:r w:rsidRPr="00AB1091">
        <w:rPr>
          <w:rFonts w:ascii="Arial" w:hAnsi="Arial" w:cs="Arial"/>
          <w:sz w:val="24"/>
          <w:szCs w:val="24"/>
        </w:rPr>
        <w:lastRenderedPageBreak/>
        <w:t>Es necesario centrar la atención en el alumno, como sujeto de aprendizaje, en sus características personales, sus estilos y ritmos de aprendizaje, en sus condiciones y potencialidades,  trabajar por lograr la disposición positiva del estudiante y su participación en el proceso de forma consciente y voluntaria con métodos innovadores y recursos que se ajusten a sus necesidades.</w:t>
      </w:r>
    </w:p>
    <w:p w:rsidR="006B3BD9" w:rsidRPr="00AB1091" w:rsidRDefault="006B3BD9" w:rsidP="00AB1091">
      <w:pPr>
        <w:pStyle w:val="Prrafodelista"/>
        <w:numPr>
          <w:ilvl w:val="0"/>
          <w:numId w:val="11"/>
        </w:numPr>
        <w:spacing w:after="0" w:line="360" w:lineRule="auto"/>
        <w:jc w:val="both"/>
        <w:rPr>
          <w:rFonts w:ascii="Arial" w:hAnsi="Arial" w:cs="Arial"/>
          <w:sz w:val="24"/>
          <w:szCs w:val="24"/>
        </w:rPr>
      </w:pPr>
      <w:r w:rsidRPr="00AB1091">
        <w:rPr>
          <w:rFonts w:ascii="Arial" w:hAnsi="Arial" w:cs="Arial"/>
          <w:sz w:val="24"/>
          <w:szCs w:val="24"/>
        </w:rPr>
        <w:t xml:space="preserve">Propiciar el intercambio de opiniones que conduzcan a la aceptación colectiva de normas  para lograr una influencia mutua de intereses individuales y sociales que tienen una manifestación </w:t>
      </w:r>
      <w:proofErr w:type="spellStart"/>
      <w:r w:rsidRPr="00AB1091">
        <w:rPr>
          <w:rFonts w:ascii="Arial" w:hAnsi="Arial" w:cs="Arial"/>
          <w:sz w:val="24"/>
          <w:szCs w:val="24"/>
        </w:rPr>
        <w:t>personológica</w:t>
      </w:r>
      <w:proofErr w:type="spellEnd"/>
      <w:r w:rsidRPr="00AB1091">
        <w:rPr>
          <w:rFonts w:ascii="Arial" w:hAnsi="Arial" w:cs="Arial"/>
          <w:sz w:val="24"/>
          <w:szCs w:val="24"/>
        </w:rPr>
        <w:t xml:space="preserve"> en cada estudiante. </w:t>
      </w:r>
    </w:p>
    <w:p w:rsidR="006B3BD9" w:rsidRPr="00AB1091" w:rsidRDefault="006B3BD9" w:rsidP="00AB1091">
      <w:pPr>
        <w:pStyle w:val="Prrafodelista"/>
        <w:numPr>
          <w:ilvl w:val="0"/>
          <w:numId w:val="11"/>
        </w:numPr>
        <w:spacing w:after="0" w:line="360" w:lineRule="auto"/>
        <w:jc w:val="both"/>
        <w:rPr>
          <w:rFonts w:ascii="Arial" w:hAnsi="Arial" w:cs="Arial"/>
          <w:sz w:val="24"/>
          <w:szCs w:val="24"/>
        </w:rPr>
      </w:pPr>
      <w:r w:rsidRPr="00AB1091">
        <w:rPr>
          <w:rFonts w:ascii="Arial" w:hAnsi="Arial" w:cs="Arial"/>
          <w:sz w:val="24"/>
          <w:szCs w:val="24"/>
        </w:rPr>
        <w:t>Las tareas y actividades deben ser integradoras y conducir a la reflexión, profundización, integración de conocimientos, búsqueda y procesamiento de información, formulación de suposiciones,  asumir y defender posiciones, llegar a conclusiones y consensos.</w:t>
      </w:r>
      <w:r w:rsidR="0037389F">
        <w:rPr>
          <w:rFonts w:ascii="Arial" w:hAnsi="Arial" w:cs="Arial"/>
          <w:sz w:val="24"/>
          <w:szCs w:val="24"/>
        </w:rPr>
        <w:t xml:space="preserve"> </w:t>
      </w:r>
    </w:p>
    <w:p w:rsidR="005F122C" w:rsidRPr="005F25B5" w:rsidRDefault="005F122C" w:rsidP="005F25B5">
      <w:pPr>
        <w:spacing w:after="0" w:line="360" w:lineRule="auto"/>
        <w:jc w:val="both"/>
        <w:rPr>
          <w:rFonts w:ascii="Arial" w:hAnsi="Arial" w:cs="Arial"/>
          <w:sz w:val="24"/>
          <w:szCs w:val="24"/>
        </w:rPr>
      </w:pPr>
      <w:r w:rsidRPr="005F25B5">
        <w:rPr>
          <w:rFonts w:ascii="Arial" w:hAnsi="Arial" w:cs="Arial"/>
          <w:sz w:val="24"/>
          <w:szCs w:val="24"/>
        </w:rPr>
        <w:t xml:space="preserve">El ingeniero actual debe ser un protagonista del desarrollo social, a través de sus interacciones con otros sujetos, incluso de perfiles profesionales diferentes, por lo que este no solo requiere de conocimientos y habilidades específicas, sino que tiene que ser capaz de </w:t>
      </w:r>
      <w:r w:rsidR="00AA6334" w:rsidRPr="005F25B5">
        <w:rPr>
          <w:rFonts w:ascii="Arial" w:hAnsi="Arial" w:cs="Arial"/>
          <w:sz w:val="24"/>
          <w:szCs w:val="24"/>
        </w:rPr>
        <w:t>manejar recursos y técnicas de trabajo individual</w:t>
      </w:r>
      <w:r w:rsidR="00503A0F" w:rsidRPr="005F25B5">
        <w:rPr>
          <w:rFonts w:ascii="Arial" w:hAnsi="Arial" w:cs="Arial"/>
          <w:sz w:val="24"/>
          <w:szCs w:val="24"/>
        </w:rPr>
        <w:t xml:space="preserve">, </w:t>
      </w:r>
      <w:r w:rsidR="00AA6334" w:rsidRPr="005F25B5">
        <w:rPr>
          <w:rFonts w:ascii="Arial" w:hAnsi="Arial" w:cs="Arial"/>
          <w:sz w:val="24"/>
          <w:szCs w:val="24"/>
        </w:rPr>
        <w:t>cooperar con los demás como medio para desarrollar el propio aprendizaje</w:t>
      </w:r>
      <w:r w:rsidR="00DD0346" w:rsidRPr="005F25B5">
        <w:rPr>
          <w:rFonts w:ascii="Arial" w:hAnsi="Arial" w:cs="Arial"/>
          <w:sz w:val="24"/>
          <w:szCs w:val="24"/>
        </w:rPr>
        <w:t>,</w:t>
      </w:r>
      <w:r w:rsidR="00AA6334" w:rsidRPr="005F25B5">
        <w:rPr>
          <w:rFonts w:ascii="Arial" w:hAnsi="Arial" w:cs="Arial"/>
          <w:sz w:val="24"/>
          <w:szCs w:val="24"/>
        </w:rPr>
        <w:t xml:space="preserve"> autoevaluarse y ser capaz de cambiar aquellos aspectos que no favorecen su trabajo, ser consciente de las capacidades que implica aprender a </w:t>
      </w:r>
      <w:r w:rsidR="0037389F" w:rsidRPr="005F25B5">
        <w:rPr>
          <w:rFonts w:ascii="Arial" w:hAnsi="Arial" w:cs="Arial"/>
          <w:sz w:val="24"/>
          <w:szCs w:val="24"/>
        </w:rPr>
        <w:t>aprender</w:t>
      </w:r>
      <w:r w:rsidR="00AA6334" w:rsidRPr="005F25B5">
        <w:rPr>
          <w:rFonts w:ascii="Arial" w:hAnsi="Arial" w:cs="Arial"/>
          <w:sz w:val="24"/>
          <w:szCs w:val="24"/>
        </w:rPr>
        <w:t xml:space="preserve"> y continuar aprendiendo a resolver problemas y situaciones de una forma autónoma</w:t>
      </w:r>
      <w:r w:rsidRPr="005F25B5">
        <w:rPr>
          <w:rFonts w:ascii="Arial" w:hAnsi="Arial" w:cs="Arial"/>
          <w:sz w:val="24"/>
          <w:szCs w:val="24"/>
        </w:rPr>
        <w:t xml:space="preserve">.  </w:t>
      </w:r>
    </w:p>
    <w:p w:rsidR="00F6262F" w:rsidRPr="005F25B5" w:rsidRDefault="00F6262F" w:rsidP="005F25B5">
      <w:pPr>
        <w:spacing w:after="0" w:line="360" w:lineRule="auto"/>
        <w:jc w:val="both"/>
        <w:rPr>
          <w:rFonts w:ascii="Arial" w:hAnsi="Arial" w:cs="Arial"/>
          <w:sz w:val="24"/>
          <w:szCs w:val="24"/>
        </w:rPr>
      </w:pPr>
      <w:r w:rsidRPr="005F25B5">
        <w:rPr>
          <w:rFonts w:ascii="Arial" w:hAnsi="Arial" w:cs="Arial"/>
          <w:sz w:val="24"/>
          <w:szCs w:val="24"/>
        </w:rPr>
        <w:t xml:space="preserve">En el campo de la ingeniería, </w:t>
      </w:r>
      <w:proofErr w:type="spellStart"/>
      <w:r w:rsidRPr="0037389F">
        <w:rPr>
          <w:rFonts w:ascii="Arial" w:hAnsi="Arial" w:cs="Arial"/>
          <w:sz w:val="24"/>
          <w:szCs w:val="24"/>
          <w:highlight w:val="yellow"/>
        </w:rPr>
        <w:t>Lohmann</w:t>
      </w:r>
      <w:proofErr w:type="spellEnd"/>
      <w:r w:rsidR="0037389F" w:rsidRPr="0037389F">
        <w:rPr>
          <w:rFonts w:ascii="Arial" w:hAnsi="Arial" w:cs="Arial"/>
          <w:sz w:val="24"/>
          <w:szCs w:val="24"/>
          <w:highlight w:val="yellow"/>
        </w:rPr>
        <w:t xml:space="preserve"> (2008)</w:t>
      </w:r>
      <w:r w:rsidRPr="005F25B5">
        <w:rPr>
          <w:rFonts w:ascii="Arial" w:hAnsi="Arial" w:cs="Arial"/>
          <w:sz w:val="24"/>
          <w:szCs w:val="24"/>
        </w:rPr>
        <w:t xml:space="preserve"> presentó una lista de cualidades que los ingenieros deberán poseer. Estas son válidas para cualquier profesional</w:t>
      </w:r>
      <w:r w:rsidR="00364F9D" w:rsidRPr="005F25B5">
        <w:rPr>
          <w:rFonts w:ascii="Arial" w:hAnsi="Arial" w:cs="Arial"/>
          <w:sz w:val="24"/>
          <w:szCs w:val="24"/>
        </w:rPr>
        <w:t>, lo cual, según él</w:t>
      </w:r>
      <w:r w:rsidRPr="005F25B5">
        <w:rPr>
          <w:rFonts w:ascii="Arial" w:hAnsi="Arial" w:cs="Arial"/>
          <w:sz w:val="24"/>
          <w:szCs w:val="24"/>
        </w:rPr>
        <w:t xml:space="preserve"> se resumen en </w:t>
      </w:r>
      <w:r w:rsidR="00364F9D" w:rsidRPr="005F25B5">
        <w:rPr>
          <w:rFonts w:ascii="Arial" w:hAnsi="Arial" w:cs="Arial"/>
          <w:sz w:val="24"/>
          <w:szCs w:val="24"/>
        </w:rPr>
        <w:t>que:</w:t>
      </w:r>
      <w:r w:rsidRPr="005F25B5">
        <w:rPr>
          <w:rFonts w:ascii="Arial" w:hAnsi="Arial" w:cs="Arial"/>
          <w:sz w:val="24"/>
          <w:szCs w:val="24"/>
        </w:rPr>
        <w:t xml:space="preserve"> </w:t>
      </w:r>
    </w:p>
    <w:p w:rsidR="00364F9D" w:rsidRPr="005F25B5" w:rsidRDefault="00364F9D" w:rsidP="005F25B5">
      <w:pPr>
        <w:spacing w:after="0" w:line="360" w:lineRule="auto"/>
        <w:jc w:val="both"/>
        <w:rPr>
          <w:rFonts w:ascii="Arial" w:hAnsi="Arial" w:cs="Arial"/>
          <w:i/>
          <w:sz w:val="24"/>
          <w:szCs w:val="24"/>
        </w:rPr>
      </w:pPr>
      <w:r w:rsidRPr="005F25B5">
        <w:rPr>
          <w:rFonts w:ascii="Arial" w:hAnsi="Arial" w:cs="Arial"/>
          <w:sz w:val="24"/>
          <w:szCs w:val="24"/>
        </w:rPr>
        <w:t>“</w:t>
      </w:r>
      <w:r w:rsidR="00F6262F" w:rsidRPr="005F25B5">
        <w:rPr>
          <w:rFonts w:ascii="Arial" w:hAnsi="Arial" w:cs="Arial"/>
          <w:i/>
          <w:sz w:val="24"/>
          <w:szCs w:val="24"/>
        </w:rPr>
        <w:t xml:space="preserve">El profesional del mundo globalizado debe ser un profesional sensitivo a las culturas, con conciencia social y astucia política, poseedor de un conocimiento amplio, con </w:t>
      </w:r>
      <w:r w:rsidR="00F6262F" w:rsidRPr="005F25B5">
        <w:rPr>
          <w:rFonts w:ascii="Arial" w:hAnsi="Arial" w:cs="Arial"/>
          <w:b/>
          <w:i/>
          <w:sz w:val="24"/>
          <w:szCs w:val="24"/>
        </w:rPr>
        <w:t>capacidad y disposición para aprender durante toda la vida</w:t>
      </w:r>
      <w:r w:rsidR="00F6262F" w:rsidRPr="005F25B5">
        <w:rPr>
          <w:rFonts w:ascii="Arial" w:hAnsi="Arial" w:cs="Arial"/>
          <w:i/>
          <w:sz w:val="24"/>
          <w:szCs w:val="24"/>
        </w:rPr>
        <w:t>, participante de equipos multidisciplinarios, un comunicador efectivo, con capacidad para hablar en lenguas extranjeras, sólidamente ético, innovador, emprendedor, flexible, con capacidad y disposición a movilizarse</w:t>
      </w:r>
      <w:r w:rsidRPr="005F25B5">
        <w:rPr>
          <w:rFonts w:ascii="Arial" w:hAnsi="Arial" w:cs="Arial"/>
          <w:i/>
          <w:sz w:val="24"/>
          <w:szCs w:val="24"/>
        </w:rPr>
        <w:t>.</w:t>
      </w:r>
      <w:r w:rsidR="00F6262F" w:rsidRPr="005F25B5">
        <w:rPr>
          <w:rFonts w:ascii="Arial" w:hAnsi="Arial" w:cs="Arial"/>
          <w:i/>
          <w:sz w:val="24"/>
          <w:szCs w:val="24"/>
        </w:rPr>
        <w:t>¨</w:t>
      </w:r>
    </w:p>
    <w:p w:rsidR="00D610C4" w:rsidRPr="005F25B5" w:rsidRDefault="00D610C4" w:rsidP="005F25B5">
      <w:pPr>
        <w:spacing w:after="0" w:line="360" w:lineRule="auto"/>
        <w:jc w:val="both"/>
        <w:rPr>
          <w:rFonts w:ascii="Arial" w:hAnsi="Arial" w:cs="Arial"/>
          <w:sz w:val="24"/>
          <w:szCs w:val="24"/>
          <w:lang w:val="es-ES_tradnl"/>
        </w:rPr>
      </w:pPr>
      <w:r w:rsidRPr="005F25B5">
        <w:rPr>
          <w:rFonts w:ascii="Arial" w:hAnsi="Arial" w:cs="Arial"/>
          <w:sz w:val="24"/>
          <w:szCs w:val="24"/>
          <w:lang w:val="es-ES_tradnl"/>
        </w:rPr>
        <w:t xml:space="preserve">Actualmente se  hace continua referencia a la necesidad de la formación de un ingeniero capaz de desarrollarse según los retos y tendencias que demanda el presente </w:t>
      </w:r>
      <w:r w:rsidRPr="005F25B5">
        <w:rPr>
          <w:rFonts w:ascii="Arial" w:hAnsi="Arial" w:cs="Arial"/>
          <w:sz w:val="24"/>
          <w:szCs w:val="24"/>
          <w:lang w:val="es-ES_tradnl"/>
        </w:rPr>
        <w:lastRenderedPageBreak/>
        <w:t xml:space="preserve">siglo, </w:t>
      </w:r>
      <w:r w:rsidR="00FA19EB" w:rsidRPr="005F25B5">
        <w:rPr>
          <w:rFonts w:ascii="Arial" w:hAnsi="Arial" w:cs="Arial"/>
          <w:sz w:val="24"/>
          <w:szCs w:val="24"/>
          <w:lang w:val="es-ES_tradnl"/>
        </w:rPr>
        <w:t xml:space="preserve">poseedor de un conjunto de recursos y técnicas de trabajo intelectual y de aprendizaje para involucrarse en un proceso de </w:t>
      </w:r>
      <w:r w:rsidR="00CB1B9C" w:rsidRPr="005F25B5">
        <w:rPr>
          <w:rFonts w:ascii="Arial" w:hAnsi="Arial" w:cs="Arial"/>
          <w:sz w:val="24"/>
          <w:szCs w:val="24"/>
          <w:lang w:val="es-ES_tradnl"/>
        </w:rPr>
        <w:t xml:space="preserve">aprendizaje </w:t>
      </w:r>
      <w:r w:rsidR="00FA19EB" w:rsidRPr="005F25B5">
        <w:rPr>
          <w:rFonts w:ascii="Arial" w:hAnsi="Arial" w:cs="Arial"/>
          <w:sz w:val="24"/>
          <w:szCs w:val="24"/>
          <w:lang w:val="es-ES_tradnl"/>
        </w:rPr>
        <w:t>permanente como garantía de la búsqueda de la excelencia en su actuación profesional</w:t>
      </w:r>
      <w:r w:rsidRPr="005F25B5">
        <w:rPr>
          <w:rFonts w:ascii="Arial" w:hAnsi="Arial" w:cs="Arial"/>
          <w:sz w:val="24"/>
          <w:szCs w:val="24"/>
          <w:lang w:val="es-ES_tradnl"/>
        </w:rPr>
        <w:t>.</w:t>
      </w:r>
    </w:p>
    <w:p w:rsidR="00CB1B9C" w:rsidRPr="005F25B5" w:rsidRDefault="005D0434" w:rsidP="005F25B5">
      <w:pPr>
        <w:spacing w:after="0" w:line="360" w:lineRule="auto"/>
        <w:jc w:val="both"/>
        <w:rPr>
          <w:rFonts w:ascii="Arial" w:hAnsi="Arial" w:cs="Arial"/>
          <w:sz w:val="24"/>
          <w:szCs w:val="24"/>
          <w:lang w:val="es-ES_tradnl"/>
        </w:rPr>
      </w:pPr>
      <w:r w:rsidRPr="005F25B5">
        <w:rPr>
          <w:rFonts w:ascii="Arial" w:hAnsi="Arial" w:cs="Arial"/>
          <w:sz w:val="24"/>
          <w:szCs w:val="24"/>
          <w:lang w:val="es-ES_tradnl"/>
        </w:rPr>
        <w:t>Las competencias profesionales que los ingenieros del siglo XXI deberán desarrollar, se hacen necesarias frente a los escenarios de la sociedad actual signada por el desarrollo vertiginoso de las tecnologías de la información y comunicación, la globalización, el valor estratégico del conocimiento, la innovación</w:t>
      </w:r>
      <w:r w:rsidR="00CB1B9C" w:rsidRPr="005F25B5">
        <w:rPr>
          <w:rFonts w:ascii="Arial" w:hAnsi="Arial" w:cs="Arial"/>
          <w:sz w:val="24"/>
          <w:szCs w:val="24"/>
          <w:lang w:val="es-ES_tradnl"/>
        </w:rPr>
        <w:t>, en la que continuar aprendiendo de manera cada vez más eficaz y autónoma de acuerdo a los propios objetivos y necesidades es hoy un imperativo.</w:t>
      </w:r>
    </w:p>
    <w:p w:rsidR="000E3926" w:rsidRPr="005F25B5" w:rsidRDefault="000E3926" w:rsidP="005F25B5">
      <w:pPr>
        <w:spacing w:after="0" w:line="360" w:lineRule="auto"/>
        <w:jc w:val="both"/>
        <w:rPr>
          <w:rFonts w:ascii="Arial" w:hAnsi="Arial" w:cs="Arial"/>
          <w:sz w:val="24"/>
          <w:szCs w:val="24"/>
          <w:lang w:val="es-ES_tradnl"/>
        </w:rPr>
      </w:pPr>
      <w:r w:rsidRPr="005F25B5">
        <w:rPr>
          <w:rFonts w:ascii="Arial" w:hAnsi="Arial" w:cs="Arial"/>
          <w:sz w:val="24"/>
          <w:szCs w:val="24"/>
          <w:lang w:val="es-ES_tradnl"/>
        </w:rPr>
        <w:t>Según</w:t>
      </w:r>
      <w:r w:rsidR="0037389F">
        <w:rPr>
          <w:rFonts w:ascii="Arial" w:hAnsi="Arial" w:cs="Arial"/>
          <w:sz w:val="24"/>
          <w:szCs w:val="24"/>
          <w:lang w:val="es-ES_tradnl"/>
        </w:rPr>
        <w:t xml:space="preserve"> </w:t>
      </w:r>
      <w:r w:rsidRPr="0037389F">
        <w:rPr>
          <w:rFonts w:ascii="Arial" w:hAnsi="Arial" w:cs="Arial"/>
          <w:sz w:val="24"/>
          <w:szCs w:val="24"/>
          <w:highlight w:val="yellow"/>
          <w:lang w:val="es-ES_tradnl"/>
        </w:rPr>
        <w:t xml:space="preserve">Asencio </w:t>
      </w:r>
      <w:r w:rsidR="0037389F" w:rsidRPr="0037389F">
        <w:rPr>
          <w:rFonts w:ascii="Arial" w:hAnsi="Arial" w:cs="Arial"/>
          <w:sz w:val="24"/>
          <w:szCs w:val="24"/>
          <w:highlight w:val="yellow"/>
          <w:lang w:val="es-ES_tradnl"/>
        </w:rPr>
        <w:t>(</w:t>
      </w:r>
      <w:r w:rsidRPr="0037389F">
        <w:rPr>
          <w:rFonts w:ascii="Arial" w:hAnsi="Arial" w:cs="Arial"/>
          <w:sz w:val="24"/>
          <w:szCs w:val="24"/>
          <w:highlight w:val="yellow"/>
          <w:lang w:val="es-ES_tradnl"/>
        </w:rPr>
        <w:t>2002)</w:t>
      </w:r>
      <w:r w:rsidR="0037389F" w:rsidRPr="0037389F">
        <w:rPr>
          <w:rFonts w:ascii="Arial" w:hAnsi="Arial" w:cs="Arial"/>
          <w:sz w:val="24"/>
          <w:szCs w:val="24"/>
          <w:highlight w:val="yellow"/>
          <w:lang w:val="es-ES_tradnl"/>
        </w:rPr>
        <w:t>,</w:t>
      </w:r>
      <w:r w:rsidRPr="0037389F">
        <w:rPr>
          <w:rFonts w:ascii="Arial" w:hAnsi="Arial" w:cs="Arial"/>
          <w:sz w:val="24"/>
          <w:szCs w:val="24"/>
          <w:lang w:val="es-ES_tradnl"/>
        </w:rPr>
        <w:t xml:space="preserve"> </w:t>
      </w:r>
      <w:r w:rsidRPr="005F25B5">
        <w:rPr>
          <w:rFonts w:ascii="Arial" w:hAnsi="Arial" w:cs="Arial"/>
          <w:sz w:val="24"/>
          <w:szCs w:val="24"/>
          <w:lang w:val="es-ES_tradnl"/>
        </w:rPr>
        <w:t xml:space="preserve">las exigencias fundamentales del proceso docente-educativo pueden sintetizarse en lo siguiente: </w:t>
      </w:r>
      <w:r w:rsidRPr="005F25B5">
        <w:rPr>
          <w:rFonts w:ascii="Arial" w:hAnsi="Arial" w:cs="Arial"/>
          <w:i/>
          <w:sz w:val="24"/>
          <w:szCs w:val="24"/>
          <w:lang w:val="es-ES_tradnl"/>
        </w:rPr>
        <w:t>favorecer la capacidad de aprendizaje autónomo, flexible y autorregulado por parte de los sujetos</w:t>
      </w:r>
      <w:r w:rsidRPr="005F25B5">
        <w:rPr>
          <w:rFonts w:ascii="Arial" w:hAnsi="Arial" w:cs="Arial"/>
          <w:sz w:val="24"/>
          <w:szCs w:val="24"/>
          <w:lang w:val="es-ES_tradnl"/>
        </w:rPr>
        <w:t>, asumir las metas educativas impuestas por las demandas sociales a través de los contenidos científicos, propiciar que los alumnos aprendan conocimientos científicos y tecnológicos de gran impacto en la vida social, favorecer que los alumnos comprendan los problemas que tiene la sociedad actual y los faculte para la toma de decisiones fundamentadas y responsables, estructurar y desarrollar el proceso a través de un sistema de tareas docentes, facilitar el acceso al conocimiento a través de múltiples fuentes y formas del material educativo y en especial, a partir del empleo de las técnicas modernas de la informatización y la tecnología de avanzada en los medios audiovisuales.</w:t>
      </w:r>
    </w:p>
    <w:p w:rsidR="000E3926" w:rsidRPr="005F25B5" w:rsidRDefault="000E3926" w:rsidP="005F25B5">
      <w:pPr>
        <w:spacing w:after="0" w:line="360" w:lineRule="auto"/>
        <w:jc w:val="both"/>
        <w:rPr>
          <w:rFonts w:ascii="Arial" w:hAnsi="Arial" w:cs="Arial"/>
          <w:sz w:val="24"/>
          <w:szCs w:val="24"/>
          <w:highlight w:val="yellow"/>
        </w:rPr>
      </w:pPr>
      <w:r w:rsidRPr="005F25B5">
        <w:rPr>
          <w:rFonts w:ascii="Arial" w:hAnsi="Arial" w:cs="Arial"/>
          <w:sz w:val="24"/>
          <w:szCs w:val="24"/>
          <w:lang w:val="es-ES_tradnl"/>
        </w:rPr>
        <w:t xml:space="preserve">Por otra parte el </w:t>
      </w:r>
      <w:r w:rsidR="00364F9D" w:rsidRPr="005F25B5">
        <w:rPr>
          <w:rFonts w:ascii="Arial" w:hAnsi="Arial" w:cs="Arial"/>
          <w:sz w:val="24"/>
          <w:szCs w:val="24"/>
          <w:lang w:val="es-ES_tradnl"/>
        </w:rPr>
        <w:t xml:space="preserve">proceso docente-educativo </w:t>
      </w:r>
      <w:r w:rsidRPr="005F25B5">
        <w:rPr>
          <w:rFonts w:ascii="Arial" w:hAnsi="Arial" w:cs="Arial"/>
          <w:sz w:val="24"/>
          <w:szCs w:val="24"/>
          <w:lang w:val="es-ES_tradnl"/>
        </w:rPr>
        <w:t xml:space="preserve">desde una didáctica derivada del enfoque  histórico-cultural, debe caracterizarse por </w:t>
      </w:r>
      <w:r w:rsidRPr="005F25B5">
        <w:rPr>
          <w:rFonts w:ascii="Arial" w:hAnsi="Arial" w:cs="Arial"/>
          <w:sz w:val="24"/>
          <w:szCs w:val="24"/>
        </w:rPr>
        <w:t>estar centrado en el estudiante, para que, haciendo uso de todas sus potencialidades, constituya y desarrolle su ser personal desde la perspectiva integral de la persona humana, asumiendo una responsabilidad social en el proceso de aprendizaje.</w:t>
      </w:r>
    </w:p>
    <w:p w:rsidR="000E3926" w:rsidRPr="005F25B5" w:rsidRDefault="000E3926" w:rsidP="005F25B5">
      <w:pPr>
        <w:spacing w:after="0" w:line="360" w:lineRule="auto"/>
        <w:jc w:val="both"/>
        <w:rPr>
          <w:rFonts w:ascii="Arial" w:hAnsi="Arial" w:cs="Arial"/>
          <w:sz w:val="24"/>
          <w:szCs w:val="24"/>
        </w:rPr>
      </w:pPr>
      <w:r w:rsidRPr="005F25B5">
        <w:rPr>
          <w:rFonts w:ascii="Arial" w:hAnsi="Arial" w:cs="Arial"/>
          <w:sz w:val="24"/>
          <w:szCs w:val="24"/>
        </w:rPr>
        <w:t>En lo específico del proceso docente educativo de las Ciencias Básicas en las carreras de Ingeniería, es interesante conocer las estrategias planteadas en la XXIV Conferencia Nacional de Ingeniería, realizada en 1999 en la Universidad de Colima, México, teniendo como tema central “La Enseñanza de las Ciencias Básicas en la Formación de Ingenieros”. En esta Conferencia se presentaron varias ponencias de las cuales se pudo llegar a las siguientes consideraciones</w:t>
      </w:r>
      <w:r w:rsidR="007B1771" w:rsidRPr="005F25B5">
        <w:rPr>
          <w:rFonts w:ascii="Arial" w:hAnsi="Arial" w:cs="Arial"/>
          <w:sz w:val="24"/>
          <w:szCs w:val="24"/>
        </w:rPr>
        <w:t xml:space="preserve"> </w:t>
      </w:r>
      <w:r w:rsidR="007B1771" w:rsidRPr="0037389F">
        <w:rPr>
          <w:rFonts w:ascii="Arial" w:hAnsi="Arial" w:cs="Arial"/>
          <w:sz w:val="24"/>
          <w:szCs w:val="24"/>
          <w:highlight w:val="yellow"/>
        </w:rPr>
        <w:t>(Nieto, 2004)</w:t>
      </w:r>
      <w:r w:rsidR="0037389F" w:rsidRPr="0037389F">
        <w:rPr>
          <w:rFonts w:ascii="Arial" w:hAnsi="Arial" w:cs="Arial"/>
          <w:sz w:val="24"/>
          <w:szCs w:val="24"/>
          <w:highlight w:val="yellow"/>
        </w:rPr>
        <w:t>.</w:t>
      </w:r>
    </w:p>
    <w:p w:rsidR="000456BF" w:rsidRPr="005F25B5" w:rsidRDefault="000E3926" w:rsidP="005F25B5">
      <w:pPr>
        <w:spacing w:after="0" w:line="360" w:lineRule="auto"/>
        <w:jc w:val="both"/>
        <w:rPr>
          <w:rFonts w:ascii="Arial" w:hAnsi="Arial" w:cs="Arial"/>
          <w:sz w:val="24"/>
          <w:szCs w:val="24"/>
        </w:rPr>
      </w:pPr>
      <w:r w:rsidRPr="005F25B5">
        <w:rPr>
          <w:rFonts w:ascii="Arial" w:hAnsi="Arial" w:cs="Arial"/>
          <w:sz w:val="24"/>
          <w:szCs w:val="24"/>
        </w:rPr>
        <w:lastRenderedPageBreak/>
        <w:t xml:space="preserve">El área de Ciencias Básicas, como tronco común debe estar enfocada a proporcionar los conocimientos fundamentales de las matemáticas y las ciencias básicas, así como las habilidades, actitudes y valores que se requieren en la formación del estudiante de las carreras de ingeniería, promoviendo en todo momento </w:t>
      </w:r>
      <w:r w:rsidR="00FA19EB" w:rsidRPr="005F25B5">
        <w:rPr>
          <w:rFonts w:ascii="Arial" w:hAnsi="Arial" w:cs="Arial"/>
          <w:sz w:val="24"/>
          <w:szCs w:val="24"/>
        </w:rPr>
        <w:t>un aprendizaje autónomo</w:t>
      </w:r>
      <w:r w:rsidRPr="005F25B5">
        <w:rPr>
          <w:rFonts w:ascii="Arial" w:hAnsi="Arial" w:cs="Arial"/>
          <w:sz w:val="24"/>
          <w:szCs w:val="24"/>
        </w:rPr>
        <w:t>.</w:t>
      </w:r>
      <w:r w:rsidR="0063781E" w:rsidRPr="005F25B5">
        <w:rPr>
          <w:rFonts w:ascii="Arial" w:hAnsi="Arial" w:cs="Arial"/>
          <w:sz w:val="24"/>
          <w:szCs w:val="24"/>
        </w:rPr>
        <w:t xml:space="preserve"> </w:t>
      </w:r>
      <w:r w:rsidRPr="005F25B5">
        <w:rPr>
          <w:rFonts w:ascii="Arial" w:hAnsi="Arial" w:cs="Arial"/>
          <w:sz w:val="24"/>
          <w:szCs w:val="24"/>
        </w:rPr>
        <w:t>Lo anterior, justifica la necesidad del cambio de estrategias y metodologías</w:t>
      </w:r>
      <w:r w:rsidR="0063781E" w:rsidRPr="005F25B5">
        <w:rPr>
          <w:rFonts w:ascii="Arial" w:hAnsi="Arial" w:cs="Arial"/>
          <w:sz w:val="24"/>
          <w:szCs w:val="24"/>
        </w:rPr>
        <w:t xml:space="preserve"> en </w:t>
      </w:r>
      <w:r w:rsidR="00364F9D" w:rsidRPr="005F25B5">
        <w:rPr>
          <w:rFonts w:ascii="Arial" w:hAnsi="Arial" w:cs="Arial"/>
          <w:sz w:val="24"/>
          <w:szCs w:val="24"/>
        </w:rPr>
        <w:t>el proceso docente-educativo</w:t>
      </w:r>
      <w:r w:rsidRPr="005F25B5">
        <w:rPr>
          <w:rFonts w:ascii="Arial" w:hAnsi="Arial" w:cs="Arial"/>
          <w:sz w:val="24"/>
          <w:szCs w:val="24"/>
        </w:rPr>
        <w:t>, ya que l</w:t>
      </w:r>
      <w:r w:rsidR="0063781E" w:rsidRPr="005F25B5">
        <w:rPr>
          <w:rFonts w:ascii="Arial" w:hAnsi="Arial" w:cs="Arial"/>
          <w:sz w:val="24"/>
          <w:szCs w:val="24"/>
        </w:rPr>
        <w:t>as tradicionales son poco eficaces</w:t>
      </w:r>
      <w:r w:rsidRPr="005F25B5">
        <w:rPr>
          <w:rFonts w:ascii="Arial" w:hAnsi="Arial" w:cs="Arial"/>
          <w:sz w:val="24"/>
          <w:szCs w:val="24"/>
        </w:rPr>
        <w:t>.</w:t>
      </w:r>
      <w:r w:rsidR="000456BF" w:rsidRPr="005F25B5">
        <w:rPr>
          <w:rFonts w:ascii="Arial" w:hAnsi="Arial" w:cs="Arial"/>
          <w:sz w:val="24"/>
          <w:szCs w:val="24"/>
        </w:rPr>
        <w:t xml:space="preserve"> </w:t>
      </w:r>
    </w:p>
    <w:p w:rsidR="000E3926" w:rsidRPr="005F25B5" w:rsidRDefault="000E3926" w:rsidP="005F25B5">
      <w:pPr>
        <w:spacing w:after="0" w:line="360" w:lineRule="auto"/>
        <w:jc w:val="both"/>
        <w:rPr>
          <w:rFonts w:ascii="Arial" w:hAnsi="Arial" w:cs="Arial"/>
          <w:sz w:val="24"/>
          <w:szCs w:val="24"/>
        </w:rPr>
      </w:pPr>
      <w:r w:rsidRPr="005F25B5">
        <w:rPr>
          <w:rFonts w:ascii="Arial" w:hAnsi="Arial" w:cs="Arial"/>
          <w:sz w:val="24"/>
          <w:szCs w:val="24"/>
        </w:rPr>
        <w:t>Los contenidos, deben ser tratados cada vez en menor tiempo, pero no se debe descuidar su profundidad, por lo cual se hace necesario un enfoque diferente al tradicional, lo que conlleva a un cambio en la planificación y ejecución del proceso docente educativo.</w:t>
      </w:r>
    </w:p>
    <w:p w:rsidR="0063781E" w:rsidRPr="005F25B5" w:rsidRDefault="000E3926" w:rsidP="005F25B5">
      <w:pPr>
        <w:spacing w:after="0" w:line="360" w:lineRule="auto"/>
        <w:jc w:val="both"/>
        <w:rPr>
          <w:rFonts w:ascii="Arial" w:hAnsi="Arial" w:cs="Arial"/>
          <w:sz w:val="24"/>
          <w:szCs w:val="24"/>
          <w:lang w:val="es-ES_tradnl"/>
        </w:rPr>
      </w:pPr>
      <w:r w:rsidRPr="005F25B5">
        <w:rPr>
          <w:rFonts w:ascii="Arial" w:hAnsi="Arial" w:cs="Arial"/>
          <w:sz w:val="24"/>
          <w:szCs w:val="24"/>
          <w:lang w:val="es-ES_tradnl"/>
        </w:rPr>
        <w:t xml:space="preserve">El proceso docente educativo de las Ciencias Básicas en las carreras de ingeniería </w:t>
      </w:r>
      <w:r w:rsidR="00940B0A" w:rsidRPr="005F25B5">
        <w:rPr>
          <w:rFonts w:ascii="Arial" w:hAnsi="Arial" w:cs="Arial"/>
          <w:sz w:val="24"/>
          <w:szCs w:val="24"/>
          <w:lang w:val="es-ES"/>
        </w:rPr>
        <w:t>debe contribuir</w:t>
      </w:r>
      <w:r w:rsidR="00940B0A" w:rsidRPr="005F25B5">
        <w:rPr>
          <w:rFonts w:ascii="Arial" w:hAnsi="Arial" w:cs="Arial"/>
          <w:sz w:val="24"/>
          <w:szCs w:val="24"/>
          <w:lang w:val="es-ES_tradnl"/>
        </w:rPr>
        <w:t xml:space="preserve"> </w:t>
      </w:r>
      <w:r w:rsidRPr="005F25B5">
        <w:rPr>
          <w:rFonts w:ascii="Arial" w:hAnsi="Arial" w:cs="Arial"/>
          <w:sz w:val="24"/>
          <w:szCs w:val="24"/>
          <w:lang w:val="es-ES_tradnl"/>
        </w:rPr>
        <w:t>a la formación integral del futuro ingeniero</w:t>
      </w:r>
      <w:r w:rsidR="00940B0A" w:rsidRPr="005F25B5">
        <w:rPr>
          <w:rFonts w:ascii="Arial" w:hAnsi="Arial" w:cs="Arial"/>
          <w:sz w:val="24"/>
          <w:szCs w:val="24"/>
          <w:lang w:val="es-ES_tradnl"/>
        </w:rPr>
        <w:t xml:space="preserve">, desde donde el </w:t>
      </w:r>
      <w:r w:rsidRPr="005F25B5">
        <w:rPr>
          <w:rFonts w:ascii="Arial" w:hAnsi="Arial" w:cs="Arial"/>
          <w:sz w:val="24"/>
          <w:szCs w:val="24"/>
          <w:lang w:val="es-ES_tradnl"/>
        </w:rPr>
        <w:t xml:space="preserve"> estudiante se instruye, desarrolla y educa. El mismo tiene que </w:t>
      </w:r>
      <w:r w:rsidR="00FA19EB" w:rsidRPr="005F25B5">
        <w:rPr>
          <w:rFonts w:ascii="Arial" w:hAnsi="Arial" w:cs="Arial"/>
          <w:sz w:val="24"/>
          <w:szCs w:val="24"/>
          <w:lang w:val="es-ES_tradnl"/>
        </w:rPr>
        <w:t>promover la autonomía e iniciativa personal.</w:t>
      </w:r>
      <w:r w:rsidRPr="005F25B5">
        <w:rPr>
          <w:rFonts w:ascii="Arial" w:hAnsi="Arial" w:cs="Arial"/>
          <w:sz w:val="24"/>
          <w:szCs w:val="24"/>
          <w:lang w:val="es-ES_tradnl"/>
        </w:rPr>
        <w:t xml:space="preserve"> Debe estar dirigido a la formación de personalidades integrales en todos sus aspectos, tanto en el sentido del pensamiento como de los sentimientos, desde él se debe motivar al estudiante para</w:t>
      </w:r>
      <w:r w:rsidR="001B00C8" w:rsidRPr="005F25B5">
        <w:rPr>
          <w:rFonts w:ascii="Arial" w:hAnsi="Arial" w:cs="Arial"/>
          <w:sz w:val="24"/>
          <w:szCs w:val="24"/>
          <w:lang w:val="es-ES_tradnl"/>
        </w:rPr>
        <w:t xml:space="preserve"> cooperar y trabajar en equipo: ponerse en el lugar del otro, valorar las ideas de los demás, dialogar y negociar, </w:t>
      </w:r>
      <w:r w:rsidRPr="005F25B5">
        <w:rPr>
          <w:rFonts w:ascii="Arial" w:hAnsi="Arial" w:cs="Arial"/>
          <w:sz w:val="24"/>
          <w:szCs w:val="24"/>
          <w:lang w:val="es-ES_tradnl"/>
        </w:rPr>
        <w:t xml:space="preserve"> y convertir en necesidad del alumno el dominio del contenido. </w:t>
      </w:r>
    </w:p>
    <w:p w:rsidR="00027F4A" w:rsidRPr="005F25B5" w:rsidRDefault="00FA621B" w:rsidP="005F25B5">
      <w:pPr>
        <w:spacing w:after="0" w:line="360" w:lineRule="auto"/>
        <w:jc w:val="both"/>
        <w:rPr>
          <w:rFonts w:ascii="Arial" w:hAnsi="Arial" w:cs="Arial"/>
          <w:sz w:val="24"/>
          <w:szCs w:val="24"/>
        </w:rPr>
      </w:pPr>
      <w:r w:rsidRPr="005F25B5">
        <w:rPr>
          <w:rFonts w:ascii="Arial" w:hAnsi="Arial" w:cs="Arial"/>
          <w:sz w:val="24"/>
          <w:szCs w:val="24"/>
        </w:rPr>
        <w:t xml:space="preserve">Las habilidades metacognitivas </w:t>
      </w:r>
      <w:r w:rsidR="005E28E2" w:rsidRPr="005F25B5">
        <w:rPr>
          <w:rFonts w:ascii="Arial" w:hAnsi="Arial" w:cs="Arial"/>
          <w:sz w:val="24"/>
          <w:szCs w:val="24"/>
        </w:rPr>
        <w:t>constituyen uno de lo</w:t>
      </w:r>
      <w:r w:rsidRPr="005F25B5">
        <w:rPr>
          <w:rFonts w:ascii="Arial" w:hAnsi="Arial" w:cs="Arial"/>
          <w:sz w:val="24"/>
          <w:szCs w:val="24"/>
        </w:rPr>
        <w:t xml:space="preserve">s componentes del aprendizaje </w:t>
      </w:r>
      <w:r w:rsidR="005E28E2" w:rsidRPr="005F25B5">
        <w:rPr>
          <w:rFonts w:ascii="Arial" w:hAnsi="Arial" w:cs="Arial"/>
          <w:sz w:val="24"/>
          <w:szCs w:val="24"/>
        </w:rPr>
        <w:t xml:space="preserve">de las Ciencias Básicas </w:t>
      </w:r>
      <w:r w:rsidRPr="005F25B5">
        <w:rPr>
          <w:rFonts w:ascii="Arial" w:hAnsi="Arial" w:cs="Arial"/>
          <w:sz w:val="24"/>
          <w:szCs w:val="24"/>
        </w:rPr>
        <w:t xml:space="preserve">a las que se </w:t>
      </w:r>
      <w:r w:rsidR="005E28E2" w:rsidRPr="005F25B5">
        <w:rPr>
          <w:rFonts w:ascii="Arial" w:hAnsi="Arial" w:cs="Arial"/>
          <w:sz w:val="24"/>
          <w:szCs w:val="24"/>
        </w:rPr>
        <w:t>le</w:t>
      </w:r>
      <w:r w:rsidR="00364F9D" w:rsidRPr="005F25B5">
        <w:rPr>
          <w:rFonts w:ascii="Arial" w:hAnsi="Arial" w:cs="Arial"/>
          <w:sz w:val="24"/>
          <w:szCs w:val="24"/>
        </w:rPr>
        <w:t>s</w:t>
      </w:r>
      <w:r w:rsidR="005E28E2" w:rsidRPr="005F25B5">
        <w:rPr>
          <w:rFonts w:ascii="Arial" w:hAnsi="Arial" w:cs="Arial"/>
          <w:sz w:val="24"/>
          <w:szCs w:val="24"/>
        </w:rPr>
        <w:t xml:space="preserve"> ha</w:t>
      </w:r>
      <w:r w:rsidRPr="005F25B5">
        <w:rPr>
          <w:rFonts w:ascii="Arial" w:hAnsi="Arial" w:cs="Arial"/>
          <w:sz w:val="24"/>
          <w:szCs w:val="24"/>
        </w:rPr>
        <w:t xml:space="preserve"> presta</w:t>
      </w:r>
      <w:r w:rsidR="005E28E2" w:rsidRPr="005F25B5">
        <w:rPr>
          <w:rFonts w:ascii="Arial" w:hAnsi="Arial" w:cs="Arial"/>
          <w:sz w:val="24"/>
          <w:szCs w:val="24"/>
        </w:rPr>
        <w:t>do</w:t>
      </w:r>
      <w:r w:rsidRPr="005F25B5">
        <w:rPr>
          <w:rFonts w:ascii="Arial" w:hAnsi="Arial" w:cs="Arial"/>
          <w:sz w:val="24"/>
          <w:szCs w:val="24"/>
        </w:rPr>
        <w:t xml:space="preserve"> atención </w:t>
      </w:r>
      <w:r w:rsidR="005E28E2" w:rsidRPr="005F25B5">
        <w:rPr>
          <w:rFonts w:ascii="Arial" w:hAnsi="Arial" w:cs="Arial"/>
          <w:sz w:val="24"/>
          <w:szCs w:val="24"/>
        </w:rPr>
        <w:t>desde finales del pasado siglo</w:t>
      </w:r>
      <w:r w:rsidRPr="005F25B5">
        <w:rPr>
          <w:rFonts w:ascii="Arial" w:hAnsi="Arial" w:cs="Arial"/>
          <w:sz w:val="24"/>
          <w:szCs w:val="24"/>
        </w:rPr>
        <w:t xml:space="preserve">. </w:t>
      </w:r>
      <w:r w:rsidR="00364F9D" w:rsidRPr="005F25B5">
        <w:rPr>
          <w:rFonts w:ascii="Arial" w:hAnsi="Arial" w:cs="Arial"/>
          <w:sz w:val="24"/>
          <w:szCs w:val="24"/>
        </w:rPr>
        <w:t>Ella</w:t>
      </w:r>
      <w:r w:rsidRPr="005F25B5">
        <w:rPr>
          <w:rFonts w:ascii="Arial" w:hAnsi="Arial" w:cs="Arial"/>
          <w:sz w:val="24"/>
          <w:szCs w:val="24"/>
        </w:rPr>
        <w:t xml:space="preserve"> puede concebirse como una ayuda al aprendizaje, pero también puede y debe constituir un objetivo</w:t>
      </w:r>
      <w:r w:rsidR="005E28E2" w:rsidRPr="005F25B5">
        <w:rPr>
          <w:rFonts w:ascii="Arial" w:hAnsi="Arial" w:cs="Arial"/>
          <w:sz w:val="24"/>
          <w:szCs w:val="24"/>
        </w:rPr>
        <w:t xml:space="preserve"> del proceso docente educativo</w:t>
      </w:r>
      <w:r w:rsidRPr="005F25B5">
        <w:rPr>
          <w:rFonts w:ascii="Arial" w:hAnsi="Arial" w:cs="Arial"/>
          <w:sz w:val="24"/>
          <w:szCs w:val="24"/>
        </w:rPr>
        <w:t xml:space="preserve"> (</w:t>
      </w:r>
      <w:r w:rsidR="005E28E2" w:rsidRPr="005F25B5">
        <w:rPr>
          <w:rFonts w:ascii="Arial" w:hAnsi="Arial" w:cs="Arial"/>
          <w:sz w:val="24"/>
          <w:szCs w:val="24"/>
        </w:rPr>
        <w:t xml:space="preserve">J. Novak </w:t>
      </w:r>
      <w:r w:rsidR="00364F9D" w:rsidRPr="005F25B5">
        <w:rPr>
          <w:rFonts w:ascii="Arial" w:hAnsi="Arial" w:cs="Arial"/>
          <w:sz w:val="24"/>
          <w:szCs w:val="24"/>
        </w:rPr>
        <w:t>et al 1983</w:t>
      </w:r>
      <w:r w:rsidRPr="005F25B5">
        <w:rPr>
          <w:rFonts w:ascii="Arial" w:hAnsi="Arial" w:cs="Arial"/>
          <w:sz w:val="24"/>
          <w:szCs w:val="24"/>
        </w:rPr>
        <w:t xml:space="preserve">). </w:t>
      </w:r>
    </w:p>
    <w:p w:rsidR="00172294" w:rsidRPr="005F25B5" w:rsidRDefault="00FA621B" w:rsidP="005F25B5">
      <w:pPr>
        <w:spacing w:after="0" w:line="360" w:lineRule="auto"/>
        <w:jc w:val="both"/>
        <w:rPr>
          <w:rFonts w:ascii="Arial" w:hAnsi="Arial" w:cs="Arial"/>
          <w:sz w:val="24"/>
          <w:szCs w:val="24"/>
        </w:rPr>
      </w:pPr>
      <w:r w:rsidRPr="005F25B5">
        <w:rPr>
          <w:rFonts w:ascii="Arial" w:hAnsi="Arial" w:cs="Arial"/>
          <w:sz w:val="24"/>
          <w:szCs w:val="24"/>
        </w:rPr>
        <w:t>En la literatura educativa se citan diversas propuestas en este sentido</w:t>
      </w:r>
      <w:r w:rsidR="00320B65" w:rsidRPr="005F25B5">
        <w:rPr>
          <w:rFonts w:ascii="Arial" w:hAnsi="Arial" w:cs="Arial"/>
          <w:sz w:val="24"/>
          <w:szCs w:val="24"/>
        </w:rPr>
        <w:t>, a</w:t>
      </w:r>
      <w:r w:rsidR="00172294" w:rsidRPr="005F25B5">
        <w:rPr>
          <w:rFonts w:ascii="Arial" w:hAnsi="Arial" w:cs="Arial"/>
          <w:sz w:val="24"/>
          <w:szCs w:val="24"/>
        </w:rPr>
        <w:t xml:space="preserve">lgunos autores han fundamentado  enfoques para la enseñanza de las Ciencias Básicas que tributen al  desarrollo de habilidades metacognitivas, </w:t>
      </w:r>
      <w:r w:rsidR="0020661D" w:rsidRPr="005F25B5">
        <w:rPr>
          <w:rFonts w:ascii="Arial" w:hAnsi="Arial" w:cs="Arial"/>
          <w:sz w:val="24"/>
          <w:szCs w:val="24"/>
        </w:rPr>
        <w:t>considerándolas</w:t>
      </w:r>
      <w:r w:rsidR="00172294" w:rsidRPr="005F25B5">
        <w:rPr>
          <w:rFonts w:ascii="Arial" w:hAnsi="Arial" w:cs="Arial"/>
          <w:sz w:val="24"/>
          <w:szCs w:val="24"/>
        </w:rPr>
        <w:t xml:space="preserve"> relevantes en </w:t>
      </w:r>
      <w:r w:rsidR="00320B65" w:rsidRPr="005F25B5">
        <w:rPr>
          <w:rFonts w:ascii="Arial" w:hAnsi="Arial" w:cs="Arial"/>
          <w:sz w:val="24"/>
          <w:szCs w:val="24"/>
        </w:rPr>
        <w:t xml:space="preserve">su </w:t>
      </w:r>
      <w:r w:rsidR="00172294" w:rsidRPr="005F25B5">
        <w:rPr>
          <w:rFonts w:ascii="Arial" w:hAnsi="Arial" w:cs="Arial"/>
          <w:sz w:val="24"/>
          <w:szCs w:val="24"/>
        </w:rPr>
        <w:t xml:space="preserve"> aprendizaje</w:t>
      </w:r>
      <w:r w:rsidR="00320B65" w:rsidRPr="005F25B5">
        <w:rPr>
          <w:rFonts w:ascii="Arial" w:hAnsi="Arial" w:cs="Arial"/>
          <w:sz w:val="24"/>
          <w:szCs w:val="24"/>
        </w:rPr>
        <w:t>, entre ellas se destacan</w:t>
      </w:r>
      <w:r w:rsidR="00172294" w:rsidRPr="005F25B5">
        <w:rPr>
          <w:rFonts w:ascii="Arial" w:hAnsi="Arial" w:cs="Arial"/>
          <w:sz w:val="24"/>
          <w:szCs w:val="24"/>
        </w:rPr>
        <w:t xml:space="preserve">  </w:t>
      </w:r>
      <w:r w:rsidR="00172294" w:rsidRPr="0037389F">
        <w:rPr>
          <w:rFonts w:ascii="Arial" w:hAnsi="Arial" w:cs="Arial"/>
          <w:sz w:val="24"/>
          <w:szCs w:val="24"/>
          <w:highlight w:val="yellow"/>
        </w:rPr>
        <w:t>Otero</w:t>
      </w:r>
      <w:r w:rsidR="00364F9D" w:rsidRPr="0037389F">
        <w:rPr>
          <w:rFonts w:ascii="Arial" w:hAnsi="Arial" w:cs="Arial"/>
          <w:sz w:val="24"/>
          <w:szCs w:val="24"/>
          <w:highlight w:val="yellow"/>
        </w:rPr>
        <w:t xml:space="preserve"> (</w:t>
      </w:r>
      <w:r w:rsidR="00172294" w:rsidRPr="0037389F">
        <w:rPr>
          <w:rFonts w:ascii="Arial" w:hAnsi="Arial" w:cs="Arial"/>
          <w:sz w:val="24"/>
          <w:szCs w:val="24"/>
          <w:highlight w:val="yellow"/>
        </w:rPr>
        <w:t>1990</w:t>
      </w:r>
      <w:r w:rsidR="00364F9D" w:rsidRPr="0037389F">
        <w:rPr>
          <w:rFonts w:ascii="Arial" w:hAnsi="Arial" w:cs="Arial"/>
          <w:sz w:val="24"/>
          <w:szCs w:val="24"/>
          <w:highlight w:val="yellow"/>
        </w:rPr>
        <w:t xml:space="preserve">), </w:t>
      </w:r>
      <w:r w:rsidR="00172294" w:rsidRPr="0037389F">
        <w:rPr>
          <w:rFonts w:ascii="Arial" w:hAnsi="Arial" w:cs="Arial"/>
          <w:sz w:val="24"/>
          <w:szCs w:val="24"/>
          <w:highlight w:val="yellow"/>
        </w:rPr>
        <w:t>Baker</w:t>
      </w:r>
      <w:r w:rsidR="00364F9D" w:rsidRPr="0037389F">
        <w:rPr>
          <w:rFonts w:ascii="Arial" w:hAnsi="Arial" w:cs="Arial"/>
          <w:sz w:val="24"/>
          <w:szCs w:val="24"/>
          <w:highlight w:val="yellow"/>
        </w:rPr>
        <w:t xml:space="preserve"> (</w:t>
      </w:r>
      <w:r w:rsidR="00172294" w:rsidRPr="0037389F">
        <w:rPr>
          <w:rFonts w:ascii="Arial" w:hAnsi="Arial" w:cs="Arial"/>
          <w:sz w:val="24"/>
          <w:szCs w:val="24"/>
          <w:highlight w:val="yellow"/>
        </w:rPr>
        <w:t>1991</w:t>
      </w:r>
      <w:r w:rsidR="00364F9D" w:rsidRPr="0037389F">
        <w:rPr>
          <w:rFonts w:ascii="Arial" w:hAnsi="Arial" w:cs="Arial"/>
          <w:sz w:val="24"/>
          <w:szCs w:val="24"/>
          <w:highlight w:val="yellow"/>
        </w:rPr>
        <w:t xml:space="preserve">) y  </w:t>
      </w:r>
      <w:proofErr w:type="spellStart"/>
      <w:r w:rsidR="00172294" w:rsidRPr="0037389F">
        <w:rPr>
          <w:rFonts w:ascii="Arial" w:hAnsi="Arial" w:cs="Arial"/>
          <w:sz w:val="24"/>
          <w:szCs w:val="24"/>
          <w:highlight w:val="yellow"/>
        </w:rPr>
        <w:t>Gunstone</w:t>
      </w:r>
      <w:proofErr w:type="spellEnd"/>
      <w:r w:rsidR="00172294" w:rsidRPr="0037389F">
        <w:rPr>
          <w:rFonts w:ascii="Arial" w:hAnsi="Arial" w:cs="Arial"/>
          <w:sz w:val="24"/>
          <w:szCs w:val="24"/>
          <w:highlight w:val="yellow"/>
        </w:rPr>
        <w:t xml:space="preserve"> &amp; </w:t>
      </w:r>
      <w:proofErr w:type="spellStart"/>
      <w:r w:rsidR="00172294" w:rsidRPr="0037389F">
        <w:rPr>
          <w:rFonts w:ascii="Arial" w:hAnsi="Arial" w:cs="Arial"/>
          <w:sz w:val="24"/>
          <w:szCs w:val="24"/>
          <w:highlight w:val="yellow"/>
        </w:rPr>
        <w:t>Northfield</w:t>
      </w:r>
      <w:proofErr w:type="spellEnd"/>
      <w:r w:rsidR="00364F9D" w:rsidRPr="0037389F">
        <w:rPr>
          <w:rFonts w:ascii="Arial" w:hAnsi="Arial" w:cs="Arial"/>
          <w:sz w:val="24"/>
          <w:szCs w:val="24"/>
          <w:highlight w:val="yellow"/>
        </w:rPr>
        <w:t xml:space="preserve"> (</w:t>
      </w:r>
      <w:r w:rsidR="00172294" w:rsidRPr="0037389F">
        <w:rPr>
          <w:rFonts w:ascii="Arial" w:hAnsi="Arial" w:cs="Arial"/>
          <w:sz w:val="24"/>
          <w:szCs w:val="24"/>
          <w:highlight w:val="yellow"/>
        </w:rPr>
        <w:t>1994).</w:t>
      </w:r>
      <w:r w:rsidR="00172294" w:rsidRPr="005F25B5">
        <w:rPr>
          <w:rFonts w:ascii="Arial" w:hAnsi="Arial" w:cs="Arial"/>
          <w:sz w:val="24"/>
          <w:szCs w:val="24"/>
        </w:rPr>
        <w:t xml:space="preserve"> </w:t>
      </w:r>
    </w:p>
    <w:p w:rsidR="00027F4A" w:rsidRPr="005F25B5" w:rsidRDefault="002A2ABC" w:rsidP="005F25B5">
      <w:pPr>
        <w:spacing w:after="0" w:line="360" w:lineRule="auto"/>
        <w:jc w:val="both"/>
        <w:rPr>
          <w:rFonts w:ascii="Arial" w:hAnsi="Arial" w:cs="Arial"/>
          <w:sz w:val="24"/>
          <w:szCs w:val="24"/>
        </w:rPr>
      </w:pPr>
      <w:r w:rsidRPr="005F25B5">
        <w:rPr>
          <w:rFonts w:ascii="Arial" w:hAnsi="Arial" w:cs="Arial"/>
          <w:sz w:val="24"/>
          <w:szCs w:val="24"/>
        </w:rPr>
        <w:t>Así</w:t>
      </w:r>
      <w:r w:rsidR="0037389F">
        <w:rPr>
          <w:rFonts w:ascii="Arial" w:hAnsi="Arial" w:cs="Arial"/>
          <w:sz w:val="24"/>
          <w:szCs w:val="24"/>
        </w:rPr>
        <w:t>,</w:t>
      </w:r>
      <w:r w:rsidR="00EE770C" w:rsidRPr="005F25B5">
        <w:rPr>
          <w:rFonts w:ascii="Arial" w:hAnsi="Arial" w:cs="Arial"/>
          <w:sz w:val="24"/>
          <w:szCs w:val="24"/>
        </w:rPr>
        <w:t xml:space="preserve"> </w:t>
      </w:r>
      <w:r w:rsidR="003E6C5D" w:rsidRPr="005F25B5">
        <w:rPr>
          <w:rFonts w:ascii="Arial" w:hAnsi="Arial" w:cs="Arial"/>
          <w:sz w:val="24"/>
          <w:szCs w:val="24"/>
        </w:rPr>
        <w:t>una forma posible de desarrollar la metacognición</w:t>
      </w:r>
      <w:r w:rsidR="0064756B" w:rsidRPr="005F25B5">
        <w:rPr>
          <w:rFonts w:ascii="Arial" w:hAnsi="Arial" w:cs="Arial"/>
          <w:sz w:val="24"/>
          <w:szCs w:val="24"/>
        </w:rPr>
        <w:t xml:space="preserve"> en</w:t>
      </w:r>
      <w:r w:rsidR="003E6C5D" w:rsidRPr="005F25B5">
        <w:rPr>
          <w:rFonts w:ascii="Arial" w:hAnsi="Arial" w:cs="Arial"/>
          <w:sz w:val="24"/>
          <w:szCs w:val="24"/>
        </w:rPr>
        <w:t xml:space="preserve"> las clases de ciencias consiste en el empleo de actividades que siguen el esquema predecir-observar-explicar, </w:t>
      </w:r>
      <w:r w:rsidR="00172294" w:rsidRPr="005F25B5">
        <w:rPr>
          <w:rFonts w:ascii="Arial" w:hAnsi="Arial" w:cs="Arial"/>
          <w:sz w:val="24"/>
          <w:szCs w:val="24"/>
        </w:rPr>
        <w:t xml:space="preserve">este tipo de actividades tiene un marcado carácter </w:t>
      </w:r>
      <w:proofErr w:type="spellStart"/>
      <w:r w:rsidR="00172294" w:rsidRPr="005F25B5">
        <w:rPr>
          <w:rFonts w:ascii="Arial" w:hAnsi="Arial" w:cs="Arial"/>
          <w:sz w:val="24"/>
          <w:szCs w:val="24"/>
        </w:rPr>
        <w:t>metacognitivo</w:t>
      </w:r>
      <w:proofErr w:type="spellEnd"/>
      <w:r w:rsidR="00172294" w:rsidRPr="005F25B5">
        <w:rPr>
          <w:rFonts w:ascii="Arial" w:hAnsi="Arial" w:cs="Arial"/>
          <w:sz w:val="24"/>
          <w:szCs w:val="24"/>
        </w:rPr>
        <w:t xml:space="preserve"> en la medida en que si </w:t>
      </w:r>
      <w:r w:rsidR="00172294" w:rsidRPr="005F25B5">
        <w:rPr>
          <w:rFonts w:ascii="Arial" w:hAnsi="Arial" w:cs="Arial"/>
          <w:sz w:val="24"/>
          <w:szCs w:val="24"/>
        </w:rPr>
        <w:lastRenderedPageBreak/>
        <w:t>se desarrollan adecuadamente, ayudan a los alumnos a ser conscientes de sus propios procesos cognitivos</w:t>
      </w:r>
      <w:r w:rsidR="003E6C5D" w:rsidRPr="005F25B5">
        <w:rPr>
          <w:rFonts w:ascii="Arial" w:hAnsi="Arial" w:cs="Arial"/>
          <w:sz w:val="24"/>
          <w:szCs w:val="24"/>
        </w:rPr>
        <w:t>.</w:t>
      </w:r>
      <w:r w:rsidR="00172294" w:rsidRPr="005F25B5">
        <w:rPr>
          <w:rFonts w:ascii="Arial" w:hAnsi="Arial" w:cs="Arial"/>
          <w:sz w:val="24"/>
          <w:szCs w:val="24"/>
        </w:rPr>
        <w:t xml:space="preserve"> </w:t>
      </w:r>
    </w:p>
    <w:p w:rsidR="00A1584C" w:rsidRPr="005F25B5" w:rsidRDefault="00F656BD" w:rsidP="005F25B5">
      <w:pPr>
        <w:spacing w:after="0" w:line="360" w:lineRule="auto"/>
        <w:jc w:val="both"/>
        <w:rPr>
          <w:rFonts w:ascii="Arial" w:hAnsi="Arial" w:cs="Arial"/>
          <w:sz w:val="24"/>
          <w:szCs w:val="24"/>
        </w:rPr>
      </w:pPr>
      <w:r w:rsidRPr="005F25B5">
        <w:rPr>
          <w:rFonts w:ascii="Arial" w:hAnsi="Arial" w:cs="Arial"/>
          <w:sz w:val="24"/>
          <w:szCs w:val="24"/>
          <w:lang w:val="es-ES_tradnl"/>
        </w:rPr>
        <w:t xml:space="preserve">Una forma nueva de abordar la problemática en el presente, </w:t>
      </w:r>
      <w:r w:rsidRPr="005F25B5">
        <w:rPr>
          <w:rFonts w:ascii="Arial" w:hAnsi="Arial" w:cs="Arial"/>
          <w:sz w:val="24"/>
          <w:szCs w:val="24"/>
        </w:rPr>
        <w:t>es la incorporación de</w:t>
      </w:r>
      <w:r w:rsidR="00065E23" w:rsidRPr="005F25B5">
        <w:rPr>
          <w:rFonts w:ascii="Arial" w:hAnsi="Arial" w:cs="Arial"/>
          <w:sz w:val="24"/>
          <w:szCs w:val="24"/>
        </w:rPr>
        <w:t xml:space="preserve"> una serie de competencias básicas en el currículo universitario,</w:t>
      </w:r>
      <w:r w:rsidR="00D22FE1" w:rsidRPr="005F25B5">
        <w:rPr>
          <w:rFonts w:ascii="Arial" w:hAnsi="Arial" w:cs="Arial"/>
          <w:sz w:val="24"/>
          <w:szCs w:val="24"/>
        </w:rPr>
        <w:t xml:space="preserve"> entre las que se destaca l</w:t>
      </w:r>
      <w:r w:rsidR="000E3926" w:rsidRPr="005F25B5">
        <w:rPr>
          <w:rFonts w:ascii="Arial" w:hAnsi="Arial" w:cs="Arial"/>
          <w:sz w:val="24"/>
          <w:szCs w:val="24"/>
        </w:rPr>
        <w:t xml:space="preserve">a competencia </w:t>
      </w:r>
      <w:r w:rsidR="00D610C4" w:rsidRPr="005F25B5">
        <w:rPr>
          <w:rFonts w:ascii="Arial" w:hAnsi="Arial" w:cs="Arial"/>
          <w:b/>
          <w:sz w:val="24"/>
          <w:szCs w:val="24"/>
        </w:rPr>
        <w:t>aprender a aprender</w:t>
      </w:r>
      <w:r w:rsidR="002A2ABC" w:rsidRPr="005F25B5">
        <w:rPr>
          <w:rFonts w:ascii="Arial" w:hAnsi="Arial" w:cs="Arial"/>
          <w:b/>
          <w:sz w:val="24"/>
          <w:szCs w:val="24"/>
        </w:rPr>
        <w:t xml:space="preserve">, </w:t>
      </w:r>
      <w:r w:rsidR="002A2ABC" w:rsidRPr="005F25B5">
        <w:rPr>
          <w:rFonts w:ascii="Arial" w:hAnsi="Arial" w:cs="Arial"/>
          <w:sz w:val="24"/>
          <w:szCs w:val="24"/>
        </w:rPr>
        <w:t>la cual</w:t>
      </w:r>
      <w:r w:rsidR="000E3926" w:rsidRPr="005F25B5">
        <w:rPr>
          <w:rFonts w:ascii="Arial" w:hAnsi="Arial" w:cs="Arial"/>
          <w:sz w:val="24"/>
          <w:szCs w:val="24"/>
        </w:rPr>
        <w:t xml:space="preserve"> rebasa los límites de las disciplinas;</w:t>
      </w:r>
      <w:r w:rsidR="00D22FE1" w:rsidRPr="005F25B5">
        <w:rPr>
          <w:rFonts w:ascii="Arial" w:hAnsi="Arial" w:cs="Arial"/>
          <w:sz w:val="24"/>
          <w:szCs w:val="24"/>
        </w:rPr>
        <w:t xml:space="preserve"> y su abordaje </w:t>
      </w:r>
      <w:r w:rsidR="000E3926" w:rsidRPr="005F25B5">
        <w:rPr>
          <w:rFonts w:ascii="Arial" w:hAnsi="Arial" w:cs="Arial"/>
          <w:sz w:val="24"/>
          <w:szCs w:val="24"/>
        </w:rPr>
        <w:t>igualmente rebasa los límites de cualquier conocimiento especializado</w:t>
      </w:r>
      <w:r w:rsidR="00A1584C" w:rsidRPr="005F25B5">
        <w:rPr>
          <w:rFonts w:ascii="Arial" w:hAnsi="Arial" w:cs="Arial"/>
          <w:sz w:val="24"/>
          <w:szCs w:val="24"/>
        </w:rPr>
        <w:t xml:space="preserve">. </w:t>
      </w:r>
    </w:p>
    <w:p w:rsidR="00C770D0" w:rsidRPr="005F25B5" w:rsidRDefault="00C770D0" w:rsidP="005F25B5">
      <w:pPr>
        <w:spacing w:after="0" w:line="360" w:lineRule="auto"/>
        <w:jc w:val="both"/>
        <w:rPr>
          <w:rFonts w:ascii="Arial" w:hAnsi="Arial" w:cs="Arial"/>
          <w:sz w:val="24"/>
          <w:szCs w:val="24"/>
          <w:lang w:val="es-ES_tradnl"/>
        </w:rPr>
      </w:pPr>
      <w:r w:rsidRPr="005F25B5">
        <w:rPr>
          <w:rFonts w:ascii="Arial" w:hAnsi="Arial" w:cs="Arial"/>
          <w:sz w:val="24"/>
          <w:szCs w:val="24"/>
          <w:lang w:val="es-ES_tradnl"/>
        </w:rPr>
        <w:t xml:space="preserve">Por lo que </w:t>
      </w:r>
      <w:r w:rsidR="002A2ABC" w:rsidRPr="005F25B5">
        <w:rPr>
          <w:rFonts w:ascii="Arial" w:hAnsi="Arial" w:cs="Arial"/>
          <w:sz w:val="24"/>
          <w:szCs w:val="24"/>
          <w:lang w:val="es-ES_tradnl"/>
        </w:rPr>
        <w:t>ella</w:t>
      </w:r>
      <w:r w:rsidRPr="005F25B5">
        <w:rPr>
          <w:rFonts w:ascii="Arial" w:hAnsi="Arial" w:cs="Arial"/>
          <w:sz w:val="24"/>
          <w:szCs w:val="24"/>
          <w:lang w:val="es-ES_tradnl"/>
        </w:rPr>
        <w:t xml:space="preserve"> es ya reconocida como una de las competencias básicas de los profesionales del siglo XXI, lo cual implica en síntesis, la conciencia, gestión y control de las propias capacidades y conocimientos desde un sentimiento de eficacia personal, e incluye tanto el pensamiento estratégico, como la capacidad de cooperar, de autoevaluarse y el manejo eficiente de un conjunto de recursos y técnicas de trabajo intelectual, todo lo cual se desarrolla a través de experiencias de aprendizaje conscientes y reflexivos, tanto individuales como colectivos.</w:t>
      </w:r>
    </w:p>
    <w:p w:rsidR="00CA5B14" w:rsidRPr="005F25B5" w:rsidRDefault="00195919" w:rsidP="005F25B5">
      <w:pPr>
        <w:spacing w:after="0" w:line="360" w:lineRule="auto"/>
        <w:jc w:val="both"/>
        <w:rPr>
          <w:rFonts w:ascii="Arial" w:hAnsi="Arial" w:cs="Arial"/>
          <w:sz w:val="24"/>
          <w:szCs w:val="24"/>
        </w:rPr>
      </w:pPr>
      <w:r w:rsidRPr="005F25B5">
        <w:rPr>
          <w:rFonts w:ascii="Arial" w:hAnsi="Arial" w:cs="Arial"/>
          <w:sz w:val="24"/>
          <w:szCs w:val="24"/>
        </w:rPr>
        <w:t xml:space="preserve">En la bibliografía se recogen diversas definiciones y caracterizaciones de la misma, </w:t>
      </w:r>
      <w:r w:rsidR="00CA5B14" w:rsidRPr="005F25B5">
        <w:rPr>
          <w:rFonts w:ascii="Arial" w:hAnsi="Arial" w:cs="Arial"/>
          <w:sz w:val="24"/>
          <w:szCs w:val="24"/>
        </w:rPr>
        <w:t xml:space="preserve">desde diferentes perspectivas: psicológicas, pedagógicas, y socio-económicas </w:t>
      </w:r>
      <w:r w:rsidR="00432FBE" w:rsidRPr="005F25B5">
        <w:rPr>
          <w:rFonts w:ascii="Arial" w:hAnsi="Arial" w:cs="Arial"/>
          <w:sz w:val="24"/>
          <w:szCs w:val="24"/>
        </w:rPr>
        <w:t xml:space="preserve"> </w:t>
      </w:r>
      <w:r w:rsidR="002A2ABC" w:rsidRPr="005F25B5">
        <w:rPr>
          <w:rFonts w:ascii="Arial" w:hAnsi="Arial" w:cs="Arial"/>
          <w:sz w:val="24"/>
          <w:szCs w:val="24"/>
        </w:rPr>
        <w:t>pero,</w:t>
      </w:r>
      <w:r w:rsidR="00083C7B" w:rsidRPr="005F25B5">
        <w:rPr>
          <w:rFonts w:ascii="Arial" w:hAnsi="Arial" w:cs="Arial"/>
          <w:sz w:val="24"/>
          <w:szCs w:val="24"/>
        </w:rPr>
        <w:t xml:space="preserve"> </w:t>
      </w:r>
      <w:r w:rsidR="00812425" w:rsidRPr="005F25B5">
        <w:rPr>
          <w:rFonts w:ascii="Arial" w:hAnsi="Arial" w:cs="Arial"/>
          <w:sz w:val="24"/>
          <w:szCs w:val="24"/>
        </w:rPr>
        <w:t>m</w:t>
      </w:r>
      <w:r w:rsidR="00CA5B14" w:rsidRPr="005F25B5">
        <w:rPr>
          <w:rFonts w:ascii="Arial" w:hAnsi="Arial" w:cs="Arial"/>
          <w:sz w:val="24"/>
          <w:szCs w:val="24"/>
        </w:rPr>
        <w:t xml:space="preserve">ás que señalar  los elementos controversiales, </w:t>
      </w:r>
      <w:r w:rsidR="002A2ABC" w:rsidRPr="005F25B5">
        <w:rPr>
          <w:rFonts w:ascii="Arial" w:hAnsi="Arial" w:cs="Arial"/>
          <w:sz w:val="24"/>
          <w:szCs w:val="24"/>
        </w:rPr>
        <w:t xml:space="preserve">es </w:t>
      </w:r>
      <w:r w:rsidR="00CA5B14" w:rsidRPr="005F25B5">
        <w:rPr>
          <w:rFonts w:ascii="Arial" w:hAnsi="Arial" w:cs="Arial"/>
          <w:sz w:val="24"/>
          <w:szCs w:val="24"/>
        </w:rPr>
        <w:t xml:space="preserve">importante enfatizar </w:t>
      </w:r>
      <w:r w:rsidR="00083C7B" w:rsidRPr="005F25B5">
        <w:rPr>
          <w:rFonts w:ascii="Arial" w:hAnsi="Arial" w:cs="Arial"/>
          <w:sz w:val="24"/>
          <w:szCs w:val="24"/>
        </w:rPr>
        <w:t xml:space="preserve">en </w:t>
      </w:r>
      <w:r w:rsidR="002A2ABC" w:rsidRPr="005F25B5">
        <w:rPr>
          <w:rFonts w:ascii="Arial" w:hAnsi="Arial" w:cs="Arial"/>
          <w:sz w:val="24"/>
          <w:szCs w:val="24"/>
        </w:rPr>
        <w:t xml:space="preserve">aquellos </w:t>
      </w:r>
      <w:r w:rsidR="00CA5B14" w:rsidRPr="005F25B5">
        <w:rPr>
          <w:rFonts w:ascii="Arial" w:hAnsi="Arial" w:cs="Arial"/>
          <w:sz w:val="24"/>
          <w:szCs w:val="24"/>
        </w:rPr>
        <w:t>aspectos comunes que se reconocen en las diferentes</w:t>
      </w:r>
      <w:r w:rsidR="00E73840" w:rsidRPr="005F25B5">
        <w:rPr>
          <w:rFonts w:ascii="Arial" w:hAnsi="Arial" w:cs="Arial"/>
          <w:sz w:val="24"/>
          <w:szCs w:val="24"/>
        </w:rPr>
        <w:t xml:space="preserve"> definiciones de mayor difusión en los últimos tiempos </w:t>
      </w:r>
      <w:r w:rsidR="00CA5B14" w:rsidRPr="005F25B5">
        <w:rPr>
          <w:rFonts w:ascii="Arial" w:hAnsi="Arial" w:cs="Arial"/>
          <w:sz w:val="24"/>
          <w:szCs w:val="24"/>
        </w:rPr>
        <w:t xml:space="preserve">y que </w:t>
      </w:r>
      <w:r w:rsidR="002A2ABC" w:rsidRPr="005F25B5">
        <w:rPr>
          <w:rFonts w:ascii="Arial" w:hAnsi="Arial" w:cs="Arial"/>
          <w:sz w:val="24"/>
          <w:szCs w:val="24"/>
        </w:rPr>
        <w:t xml:space="preserve">se consideran necesarias para lograr un acercamiento </w:t>
      </w:r>
      <w:r w:rsidR="00CA5B14" w:rsidRPr="005F25B5">
        <w:rPr>
          <w:rFonts w:ascii="Arial" w:hAnsi="Arial" w:cs="Arial"/>
          <w:sz w:val="24"/>
          <w:szCs w:val="24"/>
        </w:rPr>
        <w:t xml:space="preserve">a una caracterización de la misma en términos operativos. </w:t>
      </w:r>
    </w:p>
    <w:p w:rsidR="00195919" w:rsidRPr="005F25B5" w:rsidRDefault="00CA5B14" w:rsidP="005F25B5">
      <w:pPr>
        <w:spacing w:after="0" w:line="360" w:lineRule="auto"/>
        <w:jc w:val="both"/>
        <w:rPr>
          <w:rFonts w:ascii="Arial" w:hAnsi="Arial" w:cs="Arial"/>
          <w:sz w:val="24"/>
          <w:szCs w:val="24"/>
        </w:rPr>
      </w:pPr>
      <w:r w:rsidRPr="005F25B5">
        <w:rPr>
          <w:rFonts w:ascii="Arial" w:hAnsi="Arial" w:cs="Arial"/>
          <w:sz w:val="24"/>
          <w:szCs w:val="24"/>
        </w:rPr>
        <w:t>Por ejemplo</w:t>
      </w:r>
      <w:r w:rsidR="0037389F">
        <w:rPr>
          <w:rFonts w:ascii="Arial" w:hAnsi="Arial" w:cs="Arial"/>
          <w:sz w:val="24"/>
          <w:szCs w:val="24"/>
        </w:rPr>
        <w:t>,</w:t>
      </w:r>
      <w:r w:rsidRPr="005F25B5">
        <w:rPr>
          <w:rFonts w:ascii="Arial" w:hAnsi="Arial" w:cs="Arial"/>
          <w:sz w:val="24"/>
          <w:szCs w:val="24"/>
        </w:rPr>
        <w:t xml:space="preserve"> la definición ofrecida por </w:t>
      </w:r>
      <w:r w:rsidR="00195919" w:rsidRPr="005F25B5">
        <w:rPr>
          <w:rFonts w:ascii="Arial" w:hAnsi="Arial" w:cs="Arial"/>
          <w:sz w:val="24"/>
          <w:szCs w:val="24"/>
        </w:rPr>
        <w:t>la Comisión Europea</w:t>
      </w:r>
      <w:r w:rsidR="002121D4" w:rsidRPr="005F25B5">
        <w:rPr>
          <w:rFonts w:ascii="Arial" w:hAnsi="Arial" w:cs="Arial"/>
          <w:sz w:val="24"/>
          <w:szCs w:val="24"/>
        </w:rPr>
        <w:t xml:space="preserve"> (2004)</w:t>
      </w:r>
      <w:r w:rsidR="00195919" w:rsidRPr="005F25B5">
        <w:rPr>
          <w:rFonts w:ascii="Arial" w:hAnsi="Arial" w:cs="Arial"/>
          <w:sz w:val="24"/>
          <w:szCs w:val="24"/>
        </w:rPr>
        <w:t xml:space="preserve">  la  define como </w:t>
      </w:r>
      <w:r w:rsidR="00195919" w:rsidRPr="005F25B5">
        <w:rPr>
          <w:rFonts w:ascii="Arial" w:hAnsi="Arial" w:cs="Arial"/>
          <w:i/>
          <w:sz w:val="24"/>
          <w:szCs w:val="24"/>
        </w:rPr>
        <w:t>“</w:t>
      </w:r>
      <w:r w:rsidR="002A2ABC" w:rsidRPr="005F25B5">
        <w:rPr>
          <w:rFonts w:ascii="Arial" w:hAnsi="Arial" w:cs="Arial"/>
          <w:i/>
          <w:sz w:val="24"/>
          <w:szCs w:val="24"/>
        </w:rPr>
        <w:t>…</w:t>
      </w:r>
      <w:r w:rsidR="00BF610B" w:rsidRPr="005F25B5">
        <w:rPr>
          <w:rFonts w:ascii="Arial" w:hAnsi="Arial" w:cs="Arial"/>
          <w:i/>
          <w:sz w:val="24"/>
          <w:szCs w:val="24"/>
        </w:rPr>
        <w:t>la disposición y habilidad para organizar y regular el propio aprendizaje, tanto individualmente como en grupos. Incluye la habilidad para organizarse el tiempo de forma efectiva, para solucionar problemas, para adquirir, procesar, evaluar y asimilar conocimientos nuevos, y para aplicar conocimientos y destrezas nuevas en una variedad de contextos – en el hogar, trabajo, educación y formación</w:t>
      </w:r>
      <w:r w:rsidR="00BF610B" w:rsidRPr="005F25B5">
        <w:rPr>
          <w:rFonts w:ascii="Arial" w:hAnsi="Arial" w:cs="Arial"/>
          <w:sz w:val="24"/>
          <w:szCs w:val="24"/>
        </w:rPr>
        <w:t>.</w:t>
      </w:r>
      <w:r w:rsidR="002A2ABC" w:rsidRPr="005F25B5">
        <w:rPr>
          <w:rFonts w:ascii="Arial" w:hAnsi="Arial" w:cs="Arial"/>
          <w:sz w:val="24"/>
          <w:szCs w:val="24"/>
        </w:rPr>
        <w:t>”</w:t>
      </w:r>
      <w:r w:rsidR="00BF610B" w:rsidRPr="005F25B5">
        <w:rPr>
          <w:rFonts w:ascii="Arial" w:hAnsi="Arial" w:cs="Arial"/>
          <w:sz w:val="24"/>
          <w:szCs w:val="24"/>
        </w:rPr>
        <w:t xml:space="preserve"> </w:t>
      </w:r>
    </w:p>
    <w:p w:rsidR="00BF610B" w:rsidRPr="005F25B5" w:rsidRDefault="00BF610B" w:rsidP="005F25B5">
      <w:pPr>
        <w:spacing w:after="0" w:line="360" w:lineRule="auto"/>
        <w:jc w:val="both"/>
        <w:rPr>
          <w:rFonts w:ascii="Arial" w:hAnsi="Arial" w:cs="Arial"/>
          <w:sz w:val="24"/>
          <w:szCs w:val="24"/>
        </w:rPr>
      </w:pPr>
      <w:r w:rsidRPr="005F25B5">
        <w:rPr>
          <w:rFonts w:ascii="Arial" w:hAnsi="Arial" w:cs="Arial"/>
          <w:sz w:val="24"/>
          <w:szCs w:val="24"/>
        </w:rPr>
        <w:t xml:space="preserve">El </w:t>
      </w:r>
      <w:r w:rsidR="002A2ABC" w:rsidRPr="005F25B5">
        <w:rPr>
          <w:rFonts w:ascii="Arial" w:hAnsi="Arial" w:cs="Arial"/>
          <w:sz w:val="24"/>
          <w:szCs w:val="24"/>
        </w:rPr>
        <w:t xml:space="preserve">Ministerio de </w:t>
      </w:r>
      <w:r w:rsidR="002A2ABC" w:rsidRPr="0037389F">
        <w:rPr>
          <w:rFonts w:ascii="Arial" w:hAnsi="Arial" w:cs="Arial"/>
          <w:sz w:val="24"/>
          <w:szCs w:val="24"/>
          <w:highlight w:val="yellow"/>
        </w:rPr>
        <w:t>Educación de España</w:t>
      </w:r>
      <w:r w:rsidR="0037389F" w:rsidRPr="0037389F">
        <w:rPr>
          <w:rFonts w:ascii="Arial" w:hAnsi="Arial" w:cs="Arial"/>
          <w:sz w:val="24"/>
          <w:szCs w:val="24"/>
          <w:highlight w:val="yellow"/>
        </w:rPr>
        <w:t xml:space="preserve"> (2009),</w:t>
      </w:r>
      <w:r w:rsidRPr="005F25B5">
        <w:rPr>
          <w:rFonts w:ascii="Arial" w:hAnsi="Arial" w:cs="Arial"/>
          <w:sz w:val="24"/>
          <w:szCs w:val="24"/>
        </w:rPr>
        <w:t xml:space="preserve"> </w:t>
      </w:r>
      <w:r w:rsidR="002A2ABC" w:rsidRPr="005F25B5">
        <w:rPr>
          <w:rFonts w:ascii="Arial" w:hAnsi="Arial" w:cs="Arial"/>
          <w:sz w:val="24"/>
          <w:szCs w:val="24"/>
        </w:rPr>
        <w:t>señala</w:t>
      </w:r>
      <w:r w:rsidR="002A2ABC" w:rsidRPr="005F25B5">
        <w:rPr>
          <w:rFonts w:ascii="Arial" w:hAnsi="Arial" w:cs="Arial"/>
          <w:i/>
          <w:sz w:val="24"/>
          <w:szCs w:val="24"/>
        </w:rPr>
        <w:t>:</w:t>
      </w:r>
      <w:r w:rsidR="002121D4" w:rsidRPr="005F25B5">
        <w:rPr>
          <w:rFonts w:ascii="Arial" w:hAnsi="Arial" w:cs="Arial"/>
          <w:i/>
          <w:sz w:val="24"/>
          <w:szCs w:val="24"/>
        </w:rPr>
        <w:t xml:space="preserve"> ¨</w:t>
      </w:r>
      <w:r w:rsidRPr="005F25B5">
        <w:rPr>
          <w:rFonts w:ascii="Arial" w:hAnsi="Arial" w:cs="Arial"/>
          <w:i/>
          <w:sz w:val="24"/>
          <w:szCs w:val="24"/>
        </w:rPr>
        <w:t>Aprender a aprender supone disponer de habilidades para iniciarse en el aprendizaje y ser capaz de continuar aprendiendo de manera cada vez más eficaz y autónoma de acuerdo con los propios objetivos y necesidades</w:t>
      </w:r>
      <w:r w:rsidRPr="005F25B5">
        <w:rPr>
          <w:rFonts w:ascii="Arial" w:hAnsi="Arial" w:cs="Arial"/>
          <w:sz w:val="24"/>
          <w:szCs w:val="24"/>
        </w:rPr>
        <w:t>.</w:t>
      </w:r>
      <w:r w:rsidR="002121D4" w:rsidRPr="005F25B5">
        <w:rPr>
          <w:rFonts w:ascii="Arial" w:hAnsi="Arial" w:cs="Arial"/>
          <w:sz w:val="24"/>
          <w:szCs w:val="24"/>
        </w:rPr>
        <w:t>¨</w:t>
      </w:r>
    </w:p>
    <w:p w:rsidR="00843CD3" w:rsidRPr="005F25B5" w:rsidRDefault="00843CD3" w:rsidP="005F25B5">
      <w:pPr>
        <w:spacing w:after="0" w:line="360" w:lineRule="auto"/>
        <w:jc w:val="both"/>
        <w:rPr>
          <w:rFonts w:ascii="Arial" w:hAnsi="Arial" w:cs="Arial"/>
          <w:sz w:val="24"/>
          <w:szCs w:val="24"/>
        </w:rPr>
      </w:pPr>
      <w:r w:rsidRPr="005F25B5">
        <w:rPr>
          <w:rFonts w:ascii="Arial" w:hAnsi="Arial" w:cs="Arial"/>
          <w:sz w:val="24"/>
          <w:szCs w:val="24"/>
        </w:rPr>
        <w:t xml:space="preserve">La definición </w:t>
      </w:r>
      <w:r w:rsidRPr="0037389F">
        <w:rPr>
          <w:rFonts w:ascii="Arial" w:hAnsi="Arial" w:cs="Arial"/>
          <w:sz w:val="24"/>
          <w:szCs w:val="24"/>
          <w:highlight w:val="yellow"/>
        </w:rPr>
        <w:t xml:space="preserve">de </w:t>
      </w:r>
      <w:r w:rsidR="00E73840" w:rsidRPr="0037389F">
        <w:rPr>
          <w:rFonts w:ascii="Arial" w:hAnsi="Arial" w:cs="Arial"/>
          <w:sz w:val="24"/>
          <w:szCs w:val="24"/>
          <w:highlight w:val="yellow"/>
        </w:rPr>
        <w:t>Bolívar (</w:t>
      </w:r>
      <w:r w:rsidR="00432FBE" w:rsidRPr="0037389F">
        <w:rPr>
          <w:rFonts w:ascii="Arial" w:hAnsi="Arial" w:cs="Arial"/>
          <w:sz w:val="24"/>
          <w:szCs w:val="24"/>
          <w:highlight w:val="yellow"/>
        </w:rPr>
        <w:t>2009) expresa que</w:t>
      </w:r>
      <w:proofErr w:type="gramStart"/>
      <w:r w:rsidR="0037389F" w:rsidRPr="0037389F">
        <w:rPr>
          <w:rFonts w:ascii="Arial" w:hAnsi="Arial" w:cs="Arial"/>
          <w:sz w:val="24"/>
          <w:szCs w:val="24"/>
          <w:highlight w:val="yellow"/>
        </w:rPr>
        <w:t>:</w:t>
      </w:r>
      <w:r w:rsidR="00432FBE" w:rsidRPr="005F25B5">
        <w:rPr>
          <w:rFonts w:ascii="Arial" w:hAnsi="Arial" w:cs="Arial"/>
          <w:sz w:val="24"/>
          <w:szCs w:val="24"/>
        </w:rPr>
        <w:t xml:space="preserve">  </w:t>
      </w:r>
      <w:r w:rsidR="00432FBE" w:rsidRPr="005F25B5">
        <w:rPr>
          <w:rFonts w:ascii="Arial" w:hAnsi="Arial" w:cs="Arial"/>
          <w:i/>
          <w:sz w:val="24"/>
          <w:szCs w:val="24"/>
        </w:rPr>
        <w:t>“</w:t>
      </w:r>
      <w:proofErr w:type="gramEnd"/>
      <w:r w:rsidR="00432FBE" w:rsidRPr="005F25B5">
        <w:rPr>
          <w:rFonts w:ascii="Arial" w:hAnsi="Arial" w:cs="Arial"/>
          <w:i/>
          <w:sz w:val="24"/>
          <w:szCs w:val="24"/>
        </w:rPr>
        <w:t xml:space="preserve">Aprender a aprender es la capacidad de iniciarse en el aprendizaje y de continuar aprendiendo de manera cada vez más eficaz y </w:t>
      </w:r>
      <w:r w:rsidR="00432FBE" w:rsidRPr="005F25B5">
        <w:rPr>
          <w:rFonts w:ascii="Arial" w:hAnsi="Arial" w:cs="Arial"/>
          <w:i/>
          <w:sz w:val="24"/>
          <w:szCs w:val="24"/>
        </w:rPr>
        <w:lastRenderedPageBreak/>
        <w:t xml:space="preserve">autónoma de acuerdo a los propios objetivos y necesidades. Igualmente, </w:t>
      </w:r>
      <w:proofErr w:type="spellStart"/>
      <w:r w:rsidR="00E73840" w:rsidRPr="005F25B5">
        <w:rPr>
          <w:rFonts w:ascii="Arial" w:hAnsi="Arial" w:cs="Arial"/>
          <w:i/>
          <w:sz w:val="24"/>
          <w:szCs w:val="24"/>
        </w:rPr>
        <w:t>l</w:t>
      </w:r>
      <w:r w:rsidR="00E73840" w:rsidRPr="005F25B5">
        <w:rPr>
          <w:rFonts w:ascii="Arial" w:hAnsi="Arial" w:cs="Arial"/>
          <w:i/>
          <w:sz w:val="24"/>
          <w:szCs w:val="24"/>
          <w:u w:val="single"/>
        </w:rPr>
        <w:t>earning</w:t>
      </w:r>
      <w:proofErr w:type="spellEnd"/>
      <w:r w:rsidR="00E73840" w:rsidRPr="005F25B5">
        <w:rPr>
          <w:rFonts w:ascii="Arial" w:hAnsi="Arial" w:cs="Arial"/>
          <w:i/>
          <w:sz w:val="24"/>
          <w:szCs w:val="24"/>
          <w:u w:val="single"/>
        </w:rPr>
        <w:t xml:space="preserve"> </w:t>
      </w:r>
      <w:proofErr w:type="spellStart"/>
      <w:r w:rsidR="00432FBE" w:rsidRPr="005F25B5">
        <w:rPr>
          <w:rFonts w:ascii="Arial" w:hAnsi="Arial" w:cs="Arial"/>
          <w:i/>
          <w:sz w:val="24"/>
          <w:szCs w:val="24"/>
          <w:u w:val="single"/>
        </w:rPr>
        <w:t>to</w:t>
      </w:r>
      <w:proofErr w:type="spellEnd"/>
      <w:r w:rsidR="00E73840" w:rsidRPr="005F25B5">
        <w:rPr>
          <w:rFonts w:ascii="Arial" w:hAnsi="Arial" w:cs="Arial"/>
          <w:i/>
          <w:sz w:val="24"/>
          <w:szCs w:val="24"/>
          <w:u w:val="single"/>
        </w:rPr>
        <w:t xml:space="preserve"> </w:t>
      </w:r>
      <w:proofErr w:type="spellStart"/>
      <w:r w:rsidR="00432FBE" w:rsidRPr="005F25B5">
        <w:rPr>
          <w:rFonts w:ascii="Arial" w:hAnsi="Arial" w:cs="Arial"/>
          <w:i/>
          <w:sz w:val="24"/>
          <w:szCs w:val="24"/>
          <w:u w:val="single"/>
        </w:rPr>
        <w:t>learn</w:t>
      </w:r>
      <w:proofErr w:type="spellEnd"/>
      <w:r w:rsidR="00E73840" w:rsidRPr="005F25B5">
        <w:rPr>
          <w:rFonts w:ascii="Arial" w:hAnsi="Arial" w:cs="Arial"/>
          <w:i/>
          <w:sz w:val="24"/>
          <w:szCs w:val="24"/>
        </w:rPr>
        <w:t xml:space="preserve"> </w:t>
      </w:r>
      <w:r w:rsidR="00432FBE" w:rsidRPr="005F25B5">
        <w:rPr>
          <w:rFonts w:ascii="Arial" w:hAnsi="Arial" w:cs="Arial"/>
          <w:i/>
          <w:sz w:val="24"/>
          <w:szCs w:val="24"/>
        </w:rPr>
        <w:t>es la disposición o habilidad para organizar su propio aprendizaje, individualmente o en grupo</w:t>
      </w:r>
      <w:r w:rsidR="00E73840" w:rsidRPr="005F25B5">
        <w:rPr>
          <w:rFonts w:ascii="Arial" w:hAnsi="Arial" w:cs="Arial"/>
          <w:i/>
          <w:sz w:val="24"/>
          <w:szCs w:val="24"/>
        </w:rPr>
        <w:t>.</w:t>
      </w:r>
      <w:r w:rsidR="00432FBE" w:rsidRPr="005F25B5">
        <w:rPr>
          <w:rFonts w:ascii="Arial" w:hAnsi="Arial" w:cs="Arial"/>
          <w:i/>
          <w:sz w:val="24"/>
          <w:szCs w:val="24"/>
        </w:rPr>
        <w:t>”</w:t>
      </w:r>
    </w:p>
    <w:p w:rsidR="00C018B3" w:rsidRPr="005F25B5" w:rsidRDefault="00812425" w:rsidP="005F25B5">
      <w:pPr>
        <w:spacing w:after="0" w:line="360" w:lineRule="auto"/>
        <w:jc w:val="both"/>
        <w:rPr>
          <w:rFonts w:ascii="Arial" w:hAnsi="Arial" w:cs="Arial"/>
          <w:i/>
          <w:sz w:val="24"/>
          <w:szCs w:val="24"/>
        </w:rPr>
      </w:pPr>
      <w:r w:rsidRPr="005F25B5">
        <w:rPr>
          <w:rFonts w:ascii="Arial" w:hAnsi="Arial" w:cs="Arial"/>
          <w:sz w:val="24"/>
          <w:szCs w:val="24"/>
        </w:rPr>
        <w:t>A su vez</w:t>
      </w:r>
      <w:r w:rsidR="00682B63" w:rsidRPr="005F25B5">
        <w:rPr>
          <w:rFonts w:ascii="Arial" w:hAnsi="Arial" w:cs="Arial"/>
          <w:sz w:val="24"/>
          <w:szCs w:val="24"/>
        </w:rPr>
        <w:t xml:space="preserve"> </w:t>
      </w:r>
      <w:r w:rsidR="00682B63" w:rsidRPr="00B72F70">
        <w:rPr>
          <w:rFonts w:ascii="Arial" w:hAnsi="Arial" w:cs="Arial"/>
          <w:sz w:val="24"/>
          <w:szCs w:val="24"/>
          <w:highlight w:val="yellow"/>
        </w:rPr>
        <w:t>García-Bellido</w:t>
      </w:r>
      <w:r w:rsidR="00E73840" w:rsidRPr="00B72F70">
        <w:rPr>
          <w:rFonts w:ascii="Arial" w:hAnsi="Arial" w:cs="Arial"/>
          <w:sz w:val="24"/>
          <w:szCs w:val="24"/>
          <w:highlight w:val="yellow"/>
        </w:rPr>
        <w:t xml:space="preserve"> </w:t>
      </w:r>
      <w:r w:rsidR="00E73840" w:rsidRPr="00B72F70">
        <w:rPr>
          <w:rFonts w:ascii="Arial" w:hAnsi="Arial" w:cs="Arial"/>
          <w:i/>
          <w:sz w:val="24"/>
          <w:szCs w:val="24"/>
          <w:highlight w:val="yellow"/>
        </w:rPr>
        <w:t>et al</w:t>
      </w:r>
      <w:r w:rsidR="0037389F" w:rsidRPr="00B72F70">
        <w:rPr>
          <w:rFonts w:ascii="Arial" w:hAnsi="Arial" w:cs="Arial"/>
          <w:sz w:val="24"/>
          <w:szCs w:val="24"/>
          <w:highlight w:val="yellow"/>
        </w:rPr>
        <w:t>.</w:t>
      </w:r>
      <w:r w:rsidR="00E73840" w:rsidRPr="00B72F70">
        <w:rPr>
          <w:rFonts w:ascii="Arial" w:hAnsi="Arial" w:cs="Arial"/>
          <w:sz w:val="24"/>
          <w:szCs w:val="24"/>
          <w:highlight w:val="yellow"/>
        </w:rPr>
        <w:t xml:space="preserve"> </w:t>
      </w:r>
      <w:r w:rsidR="00682B63" w:rsidRPr="00B72F70">
        <w:rPr>
          <w:rFonts w:ascii="Arial" w:hAnsi="Arial" w:cs="Arial"/>
          <w:sz w:val="24"/>
          <w:szCs w:val="24"/>
          <w:highlight w:val="yellow"/>
        </w:rPr>
        <w:t>(2011)</w:t>
      </w:r>
      <w:r w:rsidR="00C018B3" w:rsidRPr="005F25B5">
        <w:rPr>
          <w:rFonts w:ascii="Arial" w:hAnsi="Arial" w:cs="Arial"/>
          <w:sz w:val="24"/>
          <w:szCs w:val="24"/>
        </w:rPr>
        <w:t xml:space="preserve"> consideran que </w:t>
      </w:r>
      <w:r w:rsidR="00E73840" w:rsidRPr="005F25B5">
        <w:rPr>
          <w:rFonts w:ascii="Arial" w:hAnsi="Arial" w:cs="Arial"/>
          <w:i/>
          <w:sz w:val="24"/>
          <w:szCs w:val="24"/>
        </w:rPr>
        <w:t>“…apr</w:t>
      </w:r>
      <w:r w:rsidR="00C018B3" w:rsidRPr="005F25B5">
        <w:rPr>
          <w:rFonts w:ascii="Arial" w:hAnsi="Arial" w:cs="Arial"/>
          <w:i/>
          <w:sz w:val="24"/>
          <w:szCs w:val="24"/>
        </w:rPr>
        <w:t>ender a aprender, es un proceso que requiere interactuar con el medio, tanto educativo como social, y que implica poner en marcha diferentes procesos cognitivos y estrategias (identificación, conceptualización, resolución de problemas, razonamiento, pensamiento crítico y metacognición), que nos ayuden a acceder a los recursos necesarios en el desempeño de nuestra tarea, así como a comprender la información que se nos presenta. Pero también implica la puesta en marcha de procesos no cognitivos, que nos permiten mejorar y actualizar los conocimientos que ya tenemos, como es disponer de una actitud abierta y flexible ante los nuevos conocimientos y una motivación intrínseca hacia la tarea</w:t>
      </w:r>
      <w:r w:rsidR="00E73840" w:rsidRPr="005F25B5">
        <w:rPr>
          <w:rFonts w:ascii="Arial" w:hAnsi="Arial" w:cs="Arial"/>
          <w:i/>
          <w:sz w:val="24"/>
          <w:szCs w:val="24"/>
        </w:rPr>
        <w:t>.</w:t>
      </w:r>
      <w:r w:rsidR="00C018B3" w:rsidRPr="005F25B5">
        <w:rPr>
          <w:rFonts w:ascii="Arial" w:hAnsi="Arial" w:cs="Arial"/>
          <w:i/>
          <w:sz w:val="24"/>
          <w:szCs w:val="24"/>
        </w:rPr>
        <w:t>¨</w:t>
      </w:r>
    </w:p>
    <w:p w:rsidR="001368B0" w:rsidRPr="005F25B5" w:rsidRDefault="00944BFC" w:rsidP="005F25B5">
      <w:pPr>
        <w:autoSpaceDE w:val="0"/>
        <w:autoSpaceDN w:val="0"/>
        <w:adjustRightInd w:val="0"/>
        <w:spacing w:after="0" w:line="360" w:lineRule="auto"/>
        <w:jc w:val="both"/>
        <w:rPr>
          <w:rFonts w:ascii="Arial" w:hAnsi="Arial" w:cs="Arial"/>
          <w:sz w:val="24"/>
          <w:szCs w:val="24"/>
        </w:rPr>
      </w:pPr>
      <w:r w:rsidRPr="005F25B5">
        <w:rPr>
          <w:rFonts w:ascii="Arial" w:hAnsi="Arial" w:cs="Arial"/>
          <w:sz w:val="24"/>
          <w:szCs w:val="24"/>
        </w:rPr>
        <w:t xml:space="preserve">Sobre la base del </w:t>
      </w:r>
      <w:r w:rsidR="00CF0994" w:rsidRPr="005F25B5">
        <w:rPr>
          <w:rFonts w:ascii="Arial" w:hAnsi="Arial" w:cs="Arial"/>
          <w:sz w:val="24"/>
          <w:szCs w:val="24"/>
        </w:rPr>
        <w:t xml:space="preserve">análisis de las posiciones teóricas al respecto y teniendo en cuenta que no es posible abordar su definición desde una </w:t>
      </w:r>
      <w:r w:rsidRPr="005F25B5">
        <w:rPr>
          <w:rFonts w:ascii="Arial" w:hAnsi="Arial" w:cs="Arial"/>
          <w:sz w:val="24"/>
          <w:szCs w:val="24"/>
        </w:rPr>
        <w:t xml:space="preserve">única </w:t>
      </w:r>
      <w:r w:rsidR="00CF0994" w:rsidRPr="005F25B5">
        <w:rPr>
          <w:rFonts w:ascii="Arial" w:hAnsi="Arial" w:cs="Arial"/>
          <w:sz w:val="24"/>
          <w:szCs w:val="24"/>
        </w:rPr>
        <w:t xml:space="preserve">perspectiva, se pueden precisar las siguientes características de la competencia </w:t>
      </w:r>
      <w:r w:rsidR="006728CE" w:rsidRPr="005F25B5">
        <w:rPr>
          <w:rFonts w:ascii="Arial" w:hAnsi="Arial" w:cs="Arial"/>
          <w:sz w:val="24"/>
          <w:szCs w:val="24"/>
        </w:rPr>
        <w:t>a</w:t>
      </w:r>
      <w:r w:rsidR="00CF0994" w:rsidRPr="005F25B5">
        <w:rPr>
          <w:rFonts w:ascii="Arial" w:hAnsi="Arial" w:cs="Arial"/>
          <w:sz w:val="24"/>
          <w:szCs w:val="24"/>
        </w:rPr>
        <w:t xml:space="preserve">prender a </w:t>
      </w:r>
      <w:r w:rsidR="006728CE" w:rsidRPr="005F25B5">
        <w:rPr>
          <w:rFonts w:ascii="Arial" w:hAnsi="Arial" w:cs="Arial"/>
          <w:sz w:val="24"/>
          <w:szCs w:val="24"/>
        </w:rPr>
        <w:t>a</w:t>
      </w:r>
      <w:r w:rsidR="00CF0994" w:rsidRPr="005F25B5">
        <w:rPr>
          <w:rFonts w:ascii="Arial" w:hAnsi="Arial" w:cs="Arial"/>
          <w:sz w:val="24"/>
          <w:szCs w:val="24"/>
        </w:rPr>
        <w:t>prender</w:t>
      </w:r>
      <w:r w:rsidR="00027F4A" w:rsidRPr="005F25B5">
        <w:rPr>
          <w:rFonts w:ascii="Arial" w:hAnsi="Arial" w:cs="Arial"/>
          <w:sz w:val="24"/>
          <w:szCs w:val="24"/>
        </w:rPr>
        <w:t>;</w:t>
      </w:r>
      <w:r w:rsidR="00CF0994" w:rsidRPr="005F25B5">
        <w:rPr>
          <w:rFonts w:ascii="Arial" w:hAnsi="Arial" w:cs="Arial"/>
          <w:sz w:val="24"/>
          <w:szCs w:val="24"/>
        </w:rPr>
        <w:t xml:space="preserve"> es un proceso multidimensional, </w:t>
      </w:r>
      <w:r w:rsidR="001368B0" w:rsidRPr="005F25B5">
        <w:rPr>
          <w:rFonts w:ascii="Arial" w:hAnsi="Arial" w:cs="Arial"/>
          <w:sz w:val="24"/>
          <w:szCs w:val="24"/>
        </w:rPr>
        <w:t xml:space="preserve">conlleva </w:t>
      </w:r>
      <w:r w:rsidRPr="005F25B5">
        <w:rPr>
          <w:rFonts w:ascii="Arial" w:hAnsi="Arial" w:cs="Arial"/>
          <w:sz w:val="24"/>
          <w:szCs w:val="24"/>
        </w:rPr>
        <w:t xml:space="preserve">el </w:t>
      </w:r>
      <w:r w:rsidR="001368B0" w:rsidRPr="005F25B5">
        <w:rPr>
          <w:rFonts w:ascii="Arial" w:hAnsi="Arial" w:cs="Arial"/>
          <w:sz w:val="24"/>
          <w:szCs w:val="24"/>
        </w:rPr>
        <w:t>ser consciente del propio proceso de aprendizaje y de las necesidades de cada uno</w:t>
      </w:r>
      <w:r w:rsidRPr="005F25B5">
        <w:rPr>
          <w:rFonts w:ascii="Arial" w:hAnsi="Arial" w:cs="Arial"/>
          <w:sz w:val="24"/>
          <w:szCs w:val="24"/>
        </w:rPr>
        <w:t>;</w:t>
      </w:r>
      <w:r w:rsidR="001368B0" w:rsidRPr="005F25B5">
        <w:rPr>
          <w:rFonts w:ascii="Arial" w:hAnsi="Arial" w:cs="Arial"/>
          <w:sz w:val="24"/>
          <w:szCs w:val="24"/>
        </w:rPr>
        <w:t xml:space="preserve"> determinar las oportunidades disponibles y ser capaz de superar los obstáculos en el aprendizaje</w:t>
      </w:r>
      <w:r w:rsidRPr="005F25B5">
        <w:rPr>
          <w:rFonts w:ascii="Arial" w:hAnsi="Arial" w:cs="Arial"/>
          <w:sz w:val="24"/>
          <w:szCs w:val="24"/>
        </w:rPr>
        <w:t>;</w:t>
      </w:r>
      <w:r w:rsidR="001368B0" w:rsidRPr="005F25B5">
        <w:rPr>
          <w:rFonts w:ascii="Arial" w:hAnsi="Arial" w:cs="Arial"/>
          <w:sz w:val="24"/>
          <w:szCs w:val="24"/>
        </w:rPr>
        <w:t xml:space="preserve"> significa obtener, procesar, asimilar y aplicar nuevos conocimientos así como</w:t>
      </w:r>
      <w:r w:rsidRPr="005F25B5">
        <w:rPr>
          <w:rFonts w:ascii="Arial" w:hAnsi="Arial" w:cs="Arial"/>
          <w:sz w:val="24"/>
          <w:szCs w:val="24"/>
        </w:rPr>
        <w:t>,</w:t>
      </w:r>
      <w:r w:rsidR="001368B0" w:rsidRPr="005F25B5">
        <w:rPr>
          <w:rFonts w:ascii="Arial" w:hAnsi="Arial" w:cs="Arial"/>
          <w:sz w:val="24"/>
          <w:szCs w:val="24"/>
        </w:rPr>
        <w:t xml:space="preserve"> buscar orientaciones y hacer uso de ellas. La motivación y la confianza son cruciales para la formación y desarrollo de esta competencia.</w:t>
      </w:r>
    </w:p>
    <w:p w:rsidR="00BC5A68" w:rsidRPr="005F25B5" w:rsidRDefault="00CF0994" w:rsidP="005F25B5">
      <w:pPr>
        <w:autoSpaceDE w:val="0"/>
        <w:autoSpaceDN w:val="0"/>
        <w:adjustRightInd w:val="0"/>
        <w:spacing w:after="0" w:line="360" w:lineRule="auto"/>
        <w:jc w:val="both"/>
        <w:rPr>
          <w:rFonts w:ascii="Arial" w:eastAsiaTheme="minorHAnsi" w:hAnsi="Arial" w:cs="Arial"/>
          <w:sz w:val="24"/>
          <w:szCs w:val="24"/>
        </w:rPr>
      </w:pPr>
      <w:r w:rsidRPr="005F25B5">
        <w:rPr>
          <w:rFonts w:ascii="Arial" w:eastAsiaTheme="minorHAnsi" w:hAnsi="Arial" w:cs="Arial"/>
          <w:sz w:val="24"/>
          <w:szCs w:val="24"/>
          <w:lang w:val="es-EC"/>
        </w:rPr>
        <w:t>Además, del</w:t>
      </w:r>
      <w:r w:rsidR="00BC5A68" w:rsidRPr="005F25B5">
        <w:rPr>
          <w:rFonts w:ascii="Arial" w:eastAsiaTheme="minorHAnsi" w:hAnsi="Arial" w:cs="Arial"/>
          <w:sz w:val="24"/>
          <w:szCs w:val="24"/>
          <w:lang w:val="es-EC"/>
        </w:rPr>
        <w:t xml:space="preserve"> análisis realizado en </w:t>
      </w:r>
      <w:r w:rsidR="00BC5A68" w:rsidRPr="005F25B5">
        <w:rPr>
          <w:rFonts w:ascii="Arial" w:eastAsiaTheme="minorHAnsi" w:hAnsi="Arial" w:cs="Arial"/>
          <w:sz w:val="24"/>
          <w:szCs w:val="24"/>
        </w:rPr>
        <w:t xml:space="preserve">la literatura científica sobre las investigaciones en torno a </w:t>
      </w:r>
      <w:r w:rsidRPr="005F25B5">
        <w:rPr>
          <w:rFonts w:ascii="Arial" w:eastAsiaTheme="minorHAnsi" w:hAnsi="Arial" w:cs="Arial"/>
          <w:sz w:val="24"/>
          <w:szCs w:val="24"/>
        </w:rPr>
        <w:t xml:space="preserve">aprender </w:t>
      </w:r>
      <w:r w:rsidRPr="005F25B5">
        <w:rPr>
          <w:rFonts w:ascii="Arial" w:eastAsiaTheme="minorHAnsi" w:hAnsi="Arial" w:cs="Arial"/>
          <w:iCs/>
          <w:sz w:val="24"/>
          <w:szCs w:val="24"/>
        </w:rPr>
        <w:t>a aprender</w:t>
      </w:r>
      <w:r w:rsidR="00B72F70">
        <w:rPr>
          <w:rFonts w:ascii="Arial" w:eastAsiaTheme="minorHAnsi" w:hAnsi="Arial" w:cs="Arial"/>
          <w:iCs/>
          <w:sz w:val="24"/>
          <w:szCs w:val="24"/>
        </w:rPr>
        <w:t>,</w:t>
      </w:r>
      <w:r w:rsidR="00BC5A68" w:rsidRPr="005F25B5">
        <w:rPr>
          <w:rFonts w:ascii="Arial" w:eastAsiaTheme="minorHAnsi" w:hAnsi="Arial" w:cs="Arial"/>
          <w:sz w:val="24"/>
          <w:szCs w:val="24"/>
        </w:rPr>
        <w:t xml:space="preserve"> se pueden reconocer dos posiciones en cuanto a sus fundamentos: el psicológico-cognitivo y el socio-cultural. El primero se ha ocupado, sobre todo, de investigar los mecanismos usados por los estudiantes para internalizar el conocimiento,  aspectos como el funcionamiento de la memoria, entre otros. Su máximo exponente es el constructivismo de </w:t>
      </w:r>
      <w:r w:rsidR="00BC5A68" w:rsidRPr="00B72F70">
        <w:rPr>
          <w:rFonts w:ascii="Arial" w:eastAsiaTheme="minorHAnsi" w:hAnsi="Arial" w:cs="Arial"/>
          <w:sz w:val="24"/>
          <w:szCs w:val="24"/>
          <w:highlight w:val="yellow"/>
        </w:rPr>
        <w:t>Piaget</w:t>
      </w:r>
      <w:r w:rsidR="00532751" w:rsidRPr="00B72F70">
        <w:rPr>
          <w:rFonts w:ascii="Arial" w:eastAsiaTheme="minorHAnsi" w:hAnsi="Arial" w:cs="Arial"/>
          <w:sz w:val="24"/>
          <w:szCs w:val="24"/>
          <w:highlight w:val="yellow"/>
        </w:rPr>
        <w:t xml:space="preserve"> (1974)</w:t>
      </w:r>
      <w:r w:rsidR="00BC5A68" w:rsidRPr="00B72F70">
        <w:rPr>
          <w:rFonts w:ascii="Arial" w:eastAsiaTheme="minorHAnsi" w:hAnsi="Arial" w:cs="Arial"/>
          <w:sz w:val="24"/>
          <w:szCs w:val="24"/>
          <w:highlight w:val="yellow"/>
        </w:rPr>
        <w:t>.</w:t>
      </w:r>
      <w:r w:rsidR="00BC5A68" w:rsidRPr="005F25B5">
        <w:rPr>
          <w:rFonts w:ascii="Arial" w:eastAsiaTheme="minorHAnsi" w:hAnsi="Arial" w:cs="Arial"/>
          <w:sz w:val="24"/>
          <w:szCs w:val="24"/>
        </w:rPr>
        <w:t xml:space="preserve"> </w:t>
      </w:r>
    </w:p>
    <w:p w:rsidR="00BC5A68" w:rsidRPr="005F25B5" w:rsidRDefault="00BC5A68" w:rsidP="005F25B5">
      <w:pPr>
        <w:autoSpaceDE w:val="0"/>
        <w:autoSpaceDN w:val="0"/>
        <w:adjustRightInd w:val="0"/>
        <w:spacing w:after="0" w:line="360" w:lineRule="auto"/>
        <w:jc w:val="both"/>
        <w:rPr>
          <w:rFonts w:ascii="Arial" w:eastAsiaTheme="minorHAnsi" w:hAnsi="Arial" w:cs="Arial"/>
          <w:sz w:val="24"/>
          <w:szCs w:val="24"/>
        </w:rPr>
      </w:pPr>
      <w:r w:rsidRPr="005F25B5">
        <w:rPr>
          <w:rFonts w:ascii="Arial" w:eastAsiaTheme="minorHAnsi" w:hAnsi="Arial" w:cs="Arial"/>
          <w:sz w:val="24"/>
          <w:szCs w:val="24"/>
        </w:rPr>
        <w:t>La otra posición</w:t>
      </w:r>
      <w:r w:rsidR="00B72F70">
        <w:rPr>
          <w:rFonts w:ascii="Arial" w:eastAsiaTheme="minorHAnsi" w:hAnsi="Arial" w:cs="Arial"/>
          <w:sz w:val="24"/>
          <w:szCs w:val="24"/>
        </w:rPr>
        <w:t>,</w:t>
      </w:r>
      <w:r w:rsidRPr="005F25B5">
        <w:rPr>
          <w:rFonts w:ascii="Arial" w:eastAsiaTheme="minorHAnsi" w:hAnsi="Arial" w:cs="Arial"/>
          <w:sz w:val="24"/>
          <w:szCs w:val="24"/>
        </w:rPr>
        <w:t xml:space="preserve"> en cuyo fundamento se encuentra la obra de </w:t>
      </w:r>
      <w:proofErr w:type="spellStart"/>
      <w:r w:rsidRPr="00B72F70">
        <w:rPr>
          <w:rFonts w:ascii="Arial" w:eastAsiaTheme="minorHAnsi" w:hAnsi="Arial" w:cs="Arial"/>
          <w:sz w:val="24"/>
          <w:szCs w:val="24"/>
          <w:highlight w:val="yellow"/>
        </w:rPr>
        <w:t>V</w:t>
      </w:r>
      <w:r w:rsidR="00944BFC" w:rsidRPr="00B72F70">
        <w:rPr>
          <w:rFonts w:ascii="Arial" w:eastAsiaTheme="minorHAnsi" w:hAnsi="Arial" w:cs="Arial"/>
          <w:sz w:val="24"/>
          <w:szCs w:val="24"/>
          <w:highlight w:val="yellow"/>
        </w:rPr>
        <w:t>i</w:t>
      </w:r>
      <w:r w:rsidRPr="00B72F70">
        <w:rPr>
          <w:rFonts w:ascii="Arial" w:eastAsiaTheme="minorHAnsi" w:hAnsi="Arial" w:cs="Arial"/>
          <w:sz w:val="24"/>
          <w:szCs w:val="24"/>
          <w:highlight w:val="yellow"/>
        </w:rPr>
        <w:t>gotsky</w:t>
      </w:r>
      <w:proofErr w:type="spellEnd"/>
      <w:r w:rsidRPr="00B72F70">
        <w:rPr>
          <w:rFonts w:ascii="Arial" w:eastAsiaTheme="minorHAnsi" w:hAnsi="Arial" w:cs="Arial"/>
          <w:sz w:val="24"/>
          <w:szCs w:val="24"/>
          <w:highlight w:val="yellow"/>
        </w:rPr>
        <w:t xml:space="preserve"> </w:t>
      </w:r>
      <w:r w:rsidR="00944BFC" w:rsidRPr="00B72F70">
        <w:rPr>
          <w:rFonts w:ascii="Arial" w:eastAsiaTheme="minorHAnsi" w:hAnsi="Arial" w:cs="Arial"/>
          <w:sz w:val="24"/>
          <w:szCs w:val="24"/>
          <w:highlight w:val="yellow"/>
        </w:rPr>
        <w:t>(1979)</w:t>
      </w:r>
      <w:r w:rsidR="00944BFC" w:rsidRPr="005F25B5">
        <w:rPr>
          <w:rFonts w:ascii="Arial" w:eastAsiaTheme="minorHAnsi" w:hAnsi="Arial" w:cs="Arial"/>
          <w:sz w:val="24"/>
          <w:szCs w:val="24"/>
        </w:rPr>
        <w:t xml:space="preserve"> </w:t>
      </w:r>
      <w:r w:rsidRPr="005F25B5">
        <w:rPr>
          <w:rFonts w:ascii="Arial" w:eastAsiaTheme="minorHAnsi" w:hAnsi="Arial" w:cs="Arial"/>
          <w:sz w:val="24"/>
          <w:szCs w:val="24"/>
        </w:rPr>
        <w:t xml:space="preserve">y sus continuadores, promueve el principio de la formación y desarrollo  de la competencia en un contexto social, a través de la actividad y la comunicación entre los sujetos; así, se </w:t>
      </w:r>
      <w:r w:rsidRPr="005F25B5">
        <w:rPr>
          <w:rFonts w:ascii="Arial" w:eastAsiaTheme="minorHAnsi" w:hAnsi="Arial" w:cs="Arial"/>
          <w:sz w:val="24"/>
          <w:szCs w:val="24"/>
        </w:rPr>
        <w:lastRenderedPageBreak/>
        <w:t xml:space="preserve">destaca la importancia de las interacciones en el  aprendizaje. Desde este paradigma, la formación y desarrollo de la competencia  </w:t>
      </w:r>
      <w:r w:rsidR="00944BFC" w:rsidRPr="005F25B5">
        <w:rPr>
          <w:rFonts w:ascii="Arial" w:eastAsiaTheme="minorHAnsi" w:hAnsi="Arial" w:cs="Arial"/>
          <w:i/>
          <w:iCs/>
          <w:sz w:val="24"/>
          <w:szCs w:val="24"/>
        </w:rPr>
        <w:t xml:space="preserve">aprender a aprender </w:t>
      </w:r>
      <w:r w:rsidRPr="005F25B5">
        <w:rPr>
          <w:rFonts w:ascii="Arial" w:eastAsiaTheme="minorHAnsi" w:hAnsi="Arial" w:cs="Arial"/>
          <w:sz w:val="24"/>
          <w:szCs w:val="24"/>
        </w:rPr>
        <w:t xml:space="preserve">no puede ser entendida al margen del contexto educativo y social: el aula, la institución educativa,  la familia, entre otros y por supuesto las interacciones estudiantiles  y de estos con el </w:t>
      </w:r>
      <w:r w:rsidR="00944BFC" w:rsidRPr="005F25B5">
        <w:rPr>
          <w:rFonts w:ascii="Arial" w:eastAsiaTheme="minorHAnsi" w:hAnsi="Arial" w:cs="Arial"/>
          <w:sz w:val="24"/>
          <w:szCs w:val="24"/>
        </w:rPr>
        <w:t>docente</w:t>
      </w:r>
      <w:r w:rsidR="00027F4A" w:rsidRPr="005F25B5">
        <w:rPr>
          <w:rFonts w:ascii="Arial" w:eastAsiaTheme="minorHAnsi" w:hAnsi="Arial" w:cs="Arial"/>
          <w:sz w:val="24"/>
          <w:szCs w:val="24"/>
        </w:rPr>
        <w:t>.</w:t>
      </w:r>
      <w:r w:rsidRPr="005F25B5">
        <w:rPr>
          <w:rFonts w:ascii="Arial" w:eastAsiaTheme="minorHAnsi" w:hAnsi="Arial" w:cs="Arial"/>
          <w:sz w:val="24"/>
          <w:szCs w:val="24"/>
        </w:rPr>
        <w:t xml:space="preserve"> </w:t>
      </w:r>
    </w:p>
    <w:p w:rsidR="00DE5C1F" w:rsidRPr="005F25B5" w:rsidRDefault="00CF0994"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Para poder</w:t>
      </w:r>
      <w:r w:rsidRPr="005F25B5">
        <w:rPr>
          <w:rFonts w:ascii="Arial" w:hAnsi="Arial" w:cs="Arial"/>
          <w:b/>
          <w:sz w:val="24"/>
          <w:szCs w:val="24"/>
          <w:lang w:val="es-ES"/>
        </w:rPr>
        <w:t xml:space="preserve"> </w:t>
      </w:r>
      <w:r w:rsidRPr="005F25B5">
        <w:rPr>
          <w:rFonts w:ascii="Arial" w:hAnsi="Arial" w:cs="Arial"/>
          <w:sz w:val="24"/>
          <w:szCs w:val="24"/>
          <w:lang w:val="es-ES"/>
        </w:rPr>
        <w:t>modelar el proceso de su formación y desarrollo es necesario además conocer la e</w:t>
      </w:r>
      <w:r w:rsidR="00DE5C1F" w:rsidRPr="005F25B5">
        <w:rPr>
          <w:rFonts w:ascii="Arial" w:hAnsi="Arial" w:cs="Arial"/>
          <w:sz w:val="24"/>
          <w:szCs w:val="24"/>
          <w:lang w:val="es-ES"/>
        </w:rPr>
        <w:t xml:space="preserve">structura de la </w:t>
      </w:r>
      <w:r w:rsidRPr="005F25B5">
        <w:rPr>
          <w:rFonts w:ascii="Arial" w:hAnsi="Arial" w:cs="Arial"/>
          <w:sz w:val="24"/>
          <w:szCs w:val="24"/>
          <w:lang w:val="es-ES"/>
        </w:rPr>
        <w:t>misma, al respecto</w:t>
      </w:r>
      <w:r w:rsidR="00DE5C1F" w:rsidRPr="005F25B5">
        <w:rPr>
          <w:rFonts w:ascii="Arial" w:hAnsi="Arial" w:cs="Arial"/>
          <w:sz w:val="24"/>
          <w:szCs w:val="24"/>
          <w:lang w:val="es-ES"/>
        </w:rPr>
        <w:t xml:space="preserve">  </w:t>
      </w:r>
      <w:r w:rsidR="00DE5C1F" w:rsidRPr="005F25B5">
        <w:rPr>
          <w:rFonts w:ascii="Arial" w:hAnsi="Arial" w:cs="Arial"/>
          <w:sz w:val="24"/>
          <w:szCs w:val="24"/>
        </w:rPr>
        <w:t>García-Bellido</w:t>
      </w:r>
      <w:r w:rsidR="00944BFC" w:rsidRPr="005F25B5">
        <w:rPr>
          <w:rFonts w:ascii="Arial" w:hAnsi="Arial" w:cs="Arial"/>
          <w:sz w:val="24"/>
          <w:szCs w:val="24"/>
        </w:rPr>
        <w:t xml:space="preserve"> </w:t>
      </w:r>
      <w:r w:rsidR="00944BFC" w:rsidRPr="00B72F70">
        <w:rPr>
          <w:rFonts w:ascii="Arial" w:hAnsi="Arial" w:cs="Arial"/>
          <w:i/>
          <w:sz w:val="24"/>
          <w:szCs w:val="24"/>
        </w:rPr>
        <w:t>et al</w:t>
      </w:r>
      <w:r w:rsidR="00B72F70">
        <w:rPr>
          <w:rFonts w:ascii="Arial" w:hAnsi="Arial" w:cs="Arial"/>
          <w:sz w:val="24"/>
          <w:szCs w:val="24"/>
        </w:rPr>
        <w:t>.</w:t>
      </w:r>
      <w:r w:rsidR="00DE5C1F" w:rsidRPr="005F25B5">
        <w:rPr>
          <w:rFonts w:ascii="Arial" w:hAnsi="Arial" w:cs="Arial"/>
          <w:sz w:val="24"/>
          <w:szCs w:val="24"/>
        </w:rPr>
        <w:t xml:space="preserve"> (2011) </w:t>
      </w:r>
      <w:r w:rsidRPr="005F25B5">
        <w:rPr>
          <w:rFonts w:ascii="Arial" w:hAnsi="Arial" w:cs="Arial"/>
          <w:sz w:val="24"/>
          <w:szCs w:val="24"/>
        </w:rPr>
        <w:t xml:space="preserve">consideran que </w:t>
      </w:r>
      <w:r w:rsidR="00DE5C1F" w:rsidRPr="005F25B5">
        <w:rPr>
          <w:rFonts w:ascii="Arial" w:hAnsi="Arial" w:cs="Arial"/>
          <w:sz w:val="24"/>
          <w:szCs w:val="24"/>
          <w:lang w:val="es-ES"/>
        </w:rPr>
        <w:t>la competencia está co</w:t>
      </w:r>
      <w:r w:rsidR="00944BFC" w:rsidRPr="005F25B5">
        <w:rPr>
          <w:rFonts w:ascii="Arial" w:hAnsi="Arial" w:cs="Arial"/>
          <w:sz w:val="24"/>
          <w:szCs w:val="24"/>
          <w:lang w:val="es-ES"/>
        </w:rPr>
        <w:t xml:space="preserve">nformada </w:t>
      </w:r>
      <w:r w:rsidR="00DE5C1F" w:rsidRPr="005F25B5">
        <w:rPr>
          <w:rFonts w:ascii="Arial" w:hAnsi="Arial" w:cs="Arial"/>
          <w:sz w:val="24"/>
          <w:szCs w:val="24"/>
          <w:lang w:val="es-ES"/>
        </w:rPr>
        <w:t xml:space="preserve">por dos </w:t>
      </w:r>
      <w:r w:rsidR="00944BFC" w:rsidRPr="005F25B5">
        <w:rPr>
          <w:rFonts w:ascii="Arial" w:hAnsi="Arial" w:cs="Arial"/>
          <w:sz w:val="24"/>
          <w:szCs w:val="24"/>
          <w:lang w:val="es-ES"/>
        </w:rPr>
        <w:t xml:space="preserve">grupos de </w:t>
      </w:r>
      <w:r w:rsidR="00DE5C1F" w:rsidRPr="005F25B5">
        <w:rPr>
          <w:rFonts w:ascii="Arial" w:hAnsi="Arial" w:cs="Arial"/>
          <w:sz w:val="24"/>
          <w:szCs w:val="24"/>
          <w:lang w:val="es-ES"/>
        </w:rPr>
        <w:t xml:space="preserve">subcompetencias: </w:t>
      </w:r>
    </w:p>
    <w:p w:rsidR="00DE5C1F" w:rsidRPr="005F25B5" w:rsidRDefault="00DE5C1F" w:rsidP="005F25B5">
      <w:pPr>
        <w:spacing w:after="0" w:line="360" w:lineRule="auto"/>
        <w:jc w:val="both"/>
        <w:rPr>
          <w:rFonts w:ascii="Arial" w:hAnsi="Arial" w:cs="Arial"/>
          <w:sz w:val="24"/>
          <w:szCs w:val="24"/>
          <w:lang w:val="es-ES"/>
        </w:rPr>
      </w:pPr>
      <w:r w:rsidRPr="005F25B5">
        <w:rPr>
          <w:rFonts w:ascii="Arial" w:hAnsi="Arial" w:cs="Arial"/>
          <w:b/>
          <w:sz w:val="24"/>
          <w:szCs w:val="24"/>
          <w:lang w:val="es-ES"/>
        </w:rPr>
        <w:t>Cognitivas</w:t>
      </w:r>
      <w:r w:rsidR="002F1D64" w:rsidRPr="005F25B5">
        <w:rPr>
          <w:rFonts w:ascii="Arial" w:hAnsi="Arial" w:cs="Arial"/>
          <w:sz w:val="24"/>
          <w:szCs w:val="24"/>
          <w:lang w:val="es-ES"/>
        </w:rPr>
        <w:t>:</w:t>
      </w:r>
      <w:r w:rsidRPr="005F25B5">
        <w:rPr>
          <w:rFonts w:ascii="Arial" w:hAnsi="Arial" w:cs="Arial"/>
          <w:sz w:val="24"/>
          <w:szCs w:val="24"/>
          <w:lang w:val="es-ES"/>
        </w:rPr>
        <w:t xml:space="preserve"> relacionadas con el conocimiento de recursos y comprensión de los lenguajes científicos textuales, gráficos, específicos de su ámbito profesional, que son graduables desde la identificación hasta la metacognición</w:t>
      </w:r>
      <w:r w:rsidR="00B72F70">
        <w:rPr>
          <w:rFonts w:ascii="Arial" w:hAnsi="Arial" w:cs="Arial"/>
          <w:sz w:val="24"/>
          <w:szCs w:val="24"/>
          <w:lang w:val="es-ES"/>
        </w:rPr>
        <w:t>.</w:t>
      </w:r>
    </w:p>
    <w:p w:rsidR="00DE5C1F" w:rsidRPr="005F25B5" w:rsidRDefault="00DE5C1F" w:rsidP="005F25B5">
      <w:pPr>
        <w:spacing w:after="0" w:line="360" w:lineRule="auto"/>
        <w:jc w:val="both"/>
        <w:rPr>
          <w:rFonts w:ascii="Arial" w:hAnsi="Arial" w:cs="Arial"/>
          <w:sz w:val="24"/>
          <w:szCs w:val="24"/>
          <w:lang w:val="es-ES"/>
        </w:rPr>
      </w:pPr>
      <w:r w:rsidRPr="005F25B5">
        <w:rPr>
          <w:rFonts w:ascii="Arial" w:hAnsi="Arial" w:cs="Arial"/>
          <w:b/>
          <w:sz w:val="24"/>
          <w:szCs w:val="24"/>
          <w:lang w:val="es-ES"/>
        </w:rPr>
        <w:t>Psico-socio-afectivas</w:t>
      </w:r>
      <w:r w:rsidRPr="005F25B5">
        <w:rPr>
          <w:rFonts w:ascii="Arial" w:hAnsi="Arial" w:cs="Arial"/>
          <w:sz w:val="24"/>
          <w:szCs w:val="24"/>
          <w:lang w:val="es-ES"/>
        </w:rPr>
        <w:t>: actitudes hacia su mejora profesional. Entre ellas, hacia la formación permanente, la extensión de intereses, el compromiso, la autorregulación.</w:t>
      </w:r>
    </w:p>
    <w:p w:rsidR="00BC5A68" w:rsidRPr="005F25B5" w:rsidRDefault="00BC5A68" w:rsidP="005F25B5">
      <w:pPr>
        <w:spacing w:after="0" w:line="360" w:lineRule="auto"/>
        <w:jc w:val="both"/>
        <w:rPr>
          <w:rFonts w:ascii="Arial" w:hAnsi="Arial" w:cs="Arial"/>
          <w:sz w:val="24"/>
          <w:szCs w:val="24"/>
        </w:rPr>
      </w:pPr>
      <w:r w:rsidRPr="005F25B5">
        <w:rPr>
          <w:rFonts w:ascii="Arial" w:hAnsi="Arial" w:cs="Arial"/>
          <w:sz w:val="24"/>
          <w:szCs w:val="24"/>
        </w:rPr>
        <w:t>De este modo, los autores identifican en ella tres dimensiones:</w:t>
      </w:r>
    </w:p>
    <w:p w:rsidR="00BC5A68" w:rsidRPr="00B72F70" w:rsidRDefault="00BC5A68" w:rsidP="00B72F70">
      <w:pPr>
        <w:pStyle w:val="Prrafodelista"/>
        <w:numPr>
          <w:ilvl w:val="0"/>
          <w:numId w:val="13"/>
        </w:numPr>
        <w:spacing w:after="0" w:line="360" w:lineRule="auto"/>
        <w:jc w:val="both"/>
        <w:rPr>
          <w:rFonts w:ascii="Arial" w:hAnsi="Arial" w:cs="Arial"/>
          <w:sz w:val="24"/>
          <w:szCs w:val="24"/>
        </w:rPr>
      </w:pPr>
      <w:r w:rsidRPr="00B72F70">
        <w:rPr>
          <w:rFonts w:ascii="Arial" w:hAnsi="Arial" w:cs="Arial"/>
          <w:sz w:val="24"/>
          <w:szCs w:val="24"/>
        </w:rPr>
        <w:t>Conocimiento de recursos que poseen los estudiantes acerca de los medios formativos y cómo acceden a la información.</w:t>
      </w:r>
    </w:p>
    <w:p w:rsidR="00BC5A68" w:rsidRPr="00B72F70" w:rsidRDefault="00BC5A68" w:rsidP="00B72F70">
      <w:pPr>
        <w:pStyle w:val="Prrafodelista"/>
        <w:numPr>
          <w:ilvl w:val="0"/>
          <w:numId w:val="13"/>
        </w:numPr>
        <w:spacing w:after="0" w:line="360" w:lineRule="auto"/>
        <w:jc w:val="both"/>
        <w:rPr>
          <w:rFonts w:ascii="Arial" w:hAnsi="Arial" w:cs="Arial"/>
          <w:sz w:val="24"/>
          <w:szCs w:val="24"/>
        </w:rPr>
      </w:pPr>
      <w:r w:rsidRPr="00B72F70">
        <w:rPr>
          <w:rFonts w:ascii="Arial" w:hAnsi="Arial" w:cs="Arial"/>
          <w:sz w:val="24"/>
          <w:szCs w:val="24"/>
        </w:rPr>
        <w:t>Grado de comprensión que presentan para el acceso a informaciones especializada,</w:t>
      </w:r>
    </w:p>
    <w:p w:rsidR="00BC5A68" w:rsidRPr="00B72F70" w:rsidRDefault="00BC5A68" w:rsidP="00B72F70">
      <w:pPr>
        <w:pStyle w:val="Prrafodelista"/>
        <w:numPr>
          <w:ilvl w:val="0"/>
          <w:numId w:val="13"/>
        </w:numPr>
        <w:spacing w:after="0" w:line="360" w:lineRule="auto"/>
        <w:jc w:val="both"/>
        <w:rPr>
          <w:rFonts w:ascii="Arial" w:hAnsi="Arial" w:cs="Arial"/>
          <w:sz w:val="24"/>
          <w:szCs w:val="24"/>
        </w:rPr>
      </w:pPr>
      <w:r w:rsidRPr="00B72F70">
        <w:rPr>
          <w:rFonts w:ascii="Arial" w:hAnsi="Arial" w:cs="Arial"/>
          <w:sz w:val="24"/>
          <w:szCs w:val="24"/>
        </w:rPr>
        <w:t>Actitudes para la mejora y la actualización de conocimientos.</w:t>
      </w:r>
    </w:p>
    <w:p w:rsidR="00AD2926" w:rsidRPr="005F25B5" w:rsidRDefault="00AD2926"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Por su parte, Rubio (2010) considera que esta tiene tres dimensiones, con determinados componentes:</w:t>
      </w:r>
    </w:p>
    <w:p w:rsidR="00AD2926" w:rsidRPr="00B72F70" w:rsidRDefault="00AD2926" w:rsidP="00B72F70">
      <w:pPr>
        <w:pStyle w:val="Prrafodelista"/>
        <w:numPr>
          <w:ilvl w:val="0"/>
          <w:numId w:val="14"/>
        </w:numPr>
        <w:spacing w:after="0" w:line="360" w:lineRule="auto"/>
        <w:jc w:val="both"/>
        <w:rPr>
          <w:rFonts w:ascii="Arial" w:hAnsi="Arial" w:cs="Arial"/>
          <w:sz w:val="24"/>
          <w:szCs w:val="24"/>
          <w:lang w:val="es-ES"/>
        </w:rPr>
      </w:pPr>
      <w:r w:rsidRPr="00B72F70">
        <w:rPr>
          <w:rFonts w:ascii="Arial" w:hAnsi="Arial" w:cs="Arial"/>
          <w:b/>
          <w:sz w:val="24"/>
          <w:szCs w:val="24"/>
          <w:lang w:val="es-ES"/>
        </w:rPr>
        <w:t>La adquisición de la conciencia de las propias capacidades</w:t>
      </w:r>
      <w:r w:rsidRPr="00B72F70">
        <w:rPr>
          <w:rFonts w:ascii="Arial" w:hAnsi="Arial" w:cs="Arial"/>
          <w:sz w:val="24"/>
          <w:szCs w:val="24"/>
          <w:lang w:val="es-ES"/>
        </w:rPr>
        <w:t xml:space="preserve"> (intelectuales, emocionales y físicas), cuyos elementos competenciales serían los siguientes: </w:t>
      </w:r>
      <w:r w:rsidR="005D7F19" w:rsidRPr="00B72F70">
        <w:rPr>
          <w:rFonts w:ascii="Arial" w:hAnsi="Arial" w:cs="Arial"/>
          <w:sz w:val="24"/>
          <w:szCs w:val="24"/>
          <w:lang w:val="es-ES"/>
        </w:rPr>
        <w:t>c</w:t>
      </w:r>
      <w:r w:rsidRPr="00B72F70">
        <w:rPr>
          <w:rFonts w:ascii="Arial" w:hAnsi="Arial" w:cs="Arial"/>
          <w:sz w:val="24"/>
          <w:szCs w:val="24"/>
          <w:lang w:val="es-ES"/>
        </w:rPr>
        <w:t>onciencia de lo que uno puede hacer por sí mismo, conciencia de lo que se puede hacer con la ayuda de otras personas, conocimiento de las propias capacidades</w:t>
      </w:r>
      <w:r w:rsidR="005D7F19" w:rsidRPr="00B72F70">
        <w:rPr>
          <w:rFonts w:ascii="Arial" w:hAnsi="Arial" w:cs="Arial"/>
          <w:sz w:val="24"/>
          <w:szCs w:val="24"/>
          <w:lang w:val="es-ES"/>
        </w:rPr>
        <w:t>;</w:t>
      </w:r>
      <w:r w:rsidRPr="00B72F70">
        <w:rPr>
          <w:rFonts w:ascii="Arial" w:hAnsi="Arial" w:cs="Arial"/>
          <w:sz w:val="24"/>
          <w:szCs w:val="24"/>
          <w:lang w:val="es-ES"/>
        </w:rPr>
        <w:t xml:space="preserve"> saber plantearse metas realistas y alcanzables a corto, medio y largo plazo con el objetivo de cumplirlas.</w:t>
      </w:r>
    </w:p>
    <w:p w:rsidR="00AD2926" w:rsidRPr="00B72F70" w:rsidRDefault="002F1D64" w:rsidP="00B72F70">
      <w:pPr>
        <w:pStyle w:val="Prrafodelista"/>
        <w:numPr>
          <w:ilvl w:val="0"/>
          <w:numId w:val="14"/>
        </w:numPr>
        <w:spacing w:after="0" w:line="360" w:lineRule="auto"/>
        <w:jc w:val="both"/>
        <w:rPr>
          <w:rFonts w:ascii="Arial" w:hAnsi="Arial" w:cs="Arial"/>
          <w:sz w:val="24"/>
          <w:szCs w:val="24"/>
          <w:lang w:val="es-ES"/>
        </w:rPr>
      </w:pPr>
      <w:r w:rsidRPr="00B72F70">
        <w:rPr>
          <w:rFonts w:ascii="Arial" w:hAnsi="Arial" w:cs="Arial"/>
          <w:b/>
          <w:sz w:val="24"/>
          <w:szCs w:val="24"/>
          <w:lang w:val="es-ES"/>
        </w:rPr>
        <w:t>Conocimiento del proceso y de las estrategias de aprendizaje</w:t>
      </w:r>
      <w:r w:rsidRPr="00B72F70">
        <w:rPr>
          <w:rFonts w:ascii="Arial" w:hAnsi="Arial" w:cs="Arial"/>
          <w:sz w:val="24"/>
          <w:szCs w:val="24"/>
          <w:lang w:val="es-ES"/>
        </w:rPr>
        <w:t>, cuyos elementos competenciales serían los siguientes:</w:t>
      </w:r>
      <w:r w:rsidR="005C4E87" w:rsidRPr="00B72F70">
        <w:rPr>
          <w:rFonts w:ascii="Arial" w:hAnsi="Arial" w:cs="Arial"/>
          <w:sz w:val="24"/>
          <w:szCs w:val="24"/>
          <w:lang w:val="es-ES"/>
        </w:rPr>
        <w:t xml:space="preserve"> s</w:t>
      </w:r>
      <w:r w:rsidRPr="00B72F70">
        <w:rPr>
          <w:rFonts w:ascii="Arial" w:hAnsi="Arial" w:cs="Arial"/>
          <w:sz w:val="24"/>
          <w:szCs w:val="24"/>
          <w:lang w:val="es-ES"/>
        </w:rPr>
        <w:t>aber iniciarse en el aprendizaje, obtener información y transformarla en</w:t>
      </w:r>
      <w:r w:rsidR="005C4E87" w:rsidRPr="00B72F70">
        <w:rPr>
          <w:rFonts w:ascii="Arial" w:hAnsi="Arial" w:cs="Arial"/>
          <w:sz w:val="24"/>
          <w:szCs w:val="24"/>
          <w:lang w:val="es-ES"/>
        </w:rPr>
        <w:t xml:space="preserve"> conocimiento propio, c</w:t>
      </w:r>
      <w:r w:rsidRPr="00B72F70">
        <w:rPr>
          <w:rFonts w:ascii="Arial" w:hAnsi="Arial" w:cs="Arial"/>
          <w:sz w:val="24"/>
          <w:szCs w:val="24"/>
          <w:lang w:val="es-ES"/>
        </w:rPr>
        <w:t>onocimiento y manejo eficiente de los recursos y fuentes existentes al servicio</w:t>
      </w:r>
      <w:r w:rsidR="005C4E87" w:rsidRPr="00B72F70">
        <w:rPr>
          <w:rFonts w:ascii="Arial" w:hAnsi="Arial" w:cs="Arial"/>
          <w:sz w:val="24"/>
          <w:szCs w:val="24"/>
          <w:lang w:val="es-ES"/>
        </w:rPr>
        <w:t xml:space="preserve"> del propio aprendizaje, m</w:t>
      </w:r>
      <w:r w:rsidRPr="00B72F70">
        <w:rPr>
          <w:rFonts w:ascii="Arial" w:hAnsi="Arial" w:cs="Arial"/>
          <w:sz w:val="24"/>
          <w:szCs w:val="24"/>
          <w:lang w:val="es-ES"/>
        </w:rPr>
        <w:t xml:space="preserve">anejo de las </w:t>
      </w:r>
      <w:r w:rsidR="005C4E87" w:rsidRPr="00B72F70">
        <w:rPr>
          <w:rFonts w:ascii="Arial" w:hAnsi="Arial" w:cs="Arial"/>
          <w:sz w:val="24"/>
          <w:szCs w:val="24"/>
          <w:lang w:val="es-ES"/>
        </w:rPr>
        <w:lastRenderedPageBreak/>
        <w:t>técnicas de trabajo intelectual, d</w:t>
      </w:r>
      <w:r w:rsidRPr="00B72F70">
        <w:rPr>
          <w:rFonts w:ascii="Arial" w:hAnsi="Arial" w:cs="Arial"/>
          <w:sz w:val="24"/>
          <w:szCs w:val="24"/>
          <w:lang w:val="es-ES"/>
        </w:rPr>
        <w:t>esarrollo de la atención y concentración, de la memoria, comprensión y</w:t>
      </w:r>
      <w:r w:rsidR="005C4E87" w:rsidRPr="00B72F70">
        <w:rPr>
          <w:rFonts w:ascii="Arial" w:hAnsi="Arial" w:cs="Arial"/>
          <w:sz w:val="24"/>
          <w:szCs w:val="24"/>
          <w:lang w:val="es-ES"/>
        </w:rPr>
        <w:t xml:space="preserve"> </w:t>
      </w:r>
      <w:r w:rsidRPr="00B72F70">
        <w:rPr>
          <w:rFonts w:ascii="Arial" w:hAnsi="Arial" w:cs="Arial"/>
          <w:sz w:val="24"/>
          <w:szCs w:val="24"/>
          <w:lang w:val="es-ES"/>
        </w:rPr>
        <w:t>expresión lingüística.</w:t>
      </w:r>
    </w:p>
    <w:p w:rsidR="005C4E87" w:rsidRPr="00B72F70" w:rsidRDefault="005C4E87" w:rsidP="00B72F70">
      <w:pPr>
        <w:pStyle w:val="Prrafodelista"/>
        <w:numPr>
          <w:ilvl w:val="0"/>
          <w:numId w:val="14"/>
        </w:numPr>
        <w:spacing w:after="0" w:line="360" w:lineRule="auto"/>
        <w:jc w:val="both"/>
        <w:rPr>
          <w:rFonts w:ascii="Arial" w:hAnsi="Arial" w:cs="Arial"/>
          <w:sz w:val="24"/>
          <w:szCs w:val="24"/>
          <w:lang w:val="es-ES"/>
        </w:rPr>
      </w:pPr>
      <w:r w:rsidRPr="00B72F70">
        <w:rPr>
          <w:rFonts w:ascii="Arial" w:hAnsi="Arial" w:cs="Arial"/>
          <w:b/>
          <w:sz w:val="24"/>
          <w:szCs w:val="24"/>
          <w:lang w:val="es-ES"/>
        </w:rPr>
        <w:t>Disponer de un sentimiento de competencia personal, que redunde en la motivación, la confianza en sí mismo y en el gusto por aprender,</w:t>
      </w:r>
      <w:r w:rsidRPr="00B72F70">
        <w:rPr>
          <w:rFonts w:ascii="Arial" w:hAnsi="Arial" w:cs="Arial"/>
          <w:sz w:val="24"/>
          <w:szCs w:val="24"/>
          <w:lang w:val="es-ES"/>
        </w:rPr>
        <w:t xml:space="preserve"> cuyos elementos competenciales serían: valorar el aprendizaje como un elemento que enriquece la vida personal y social y que es por tanto merecedor de esfuerzo y perseverancia</w:t>
      </w:r>
      <w:r w:rsidR="005D7F19" w:rsidRPr="00B72F70">
        <w:rPr>
          <w:rFonts w:ascii="Arial" w:hAnsi="Arial" w:cs="Arial"/>
          <w:sz w:val="24"/>
          <w:szCs w:val="24"/>
          <w:lang w:val="es-ES"/>
        </w:rPr>
        <w:t>;</w:t>
      </w:r>
      <w:r w:rsidRPr="00B72F70">
        <w:rPr>
          <w:rFonts w:ascii="Arial" w:hAnsi="Arial" w:cs="Arial"/>
          <w:sz w:val="24"/>
          <w:szCs w:val="24"/>
          <w:lang w:val="es-ES"/>
        </w:rPr>
        <w:t xml:space="preserve"> ser capaz de continuar aprendiendo con eficacia</w:t>
      </w:r>
      <w:r w:rsidR="005D7F19" w:rsidRPr="00B72F70">
        <w:rPr>
          <w:rFonts w:ascii="Arial" w:hAnsi="Arial" w:cs="Arial"/>
          <w:sz w:val="24"/>
          <w:szCs w:val="24"/>
          <w:lang w:val="es-ES"/>
        </w:rPr>
        <w:t>;</w:t>
      </w:r>
      <w:r w:rsidRPr="00B72F70">
        <w:rPr>
          <w:rFonts w:ascii="Arial" w:hAnsi="Arial" w:cs="Arial"/>
          <w:sz w:val="24"/>
          <w:szCs w:val="24"/>
          <w:lang w:val="es-ES"/>
        </w:rPr>
        <w:t xml:space="preserve"> tener capacidad de iniciativa y autonomía</w:t>
      </w:r>
      <w:r w:rsidR="005D7F19" w:rsidRPr="00B72F70">
        <w:rPr>
          <w:rFonts w:ascii="Arial" w:hAnsi="Arial" w:cs="Arial"/>
          <w:sz w:val="24"/>
          <w:szCs w:val="24"/>
          <w:lang w:val="es-ES"/>
        </w:rPr>
        <w:t>;</w:t>
      </w:r>
      <w:r w:rsidRPr="00B72F70">
        <w:rPr>
          <w:rFonts w:ascii="Arial" w:hAnsi="Arial" w:cs="Arial"/>
          <w:sz w:val="24"/>
          <w:szCs w:val="24"/>
          <w:lang w:val="es-ES"/>
        </w:rPr>
        <w:t xml:space="preserve"> ser capaz de cooperar con los demás</w:t>
      </w:r>
      <w:r w:rsidR="005D7F19" w:rsidRPr="00B72F70">
        <w:rPr>
          <w:rFonts w:ascii="Arial" w:hAnsi="Arial" w:cs="Arial"/>
          <w:sz w:val="24"/>
          <w:szCs w:val="24"/>
          <w:lang w:val="es-ES"/>
        </w:rPr>
        <w:t>:</w:t>
      </w:r>
      <w:r w:rsidRPr="00B72F70">
        <w:rPr>
          <w:rFonts w:ascii="Arial" w:hAnsi="Arial" w:cs="Arial"/>
          <w:sz w:val="24"/>
          <w:szCs w:val="24"/>
          <w:lang w:val="es-ES"/>
        </w:rPr>
        <w:t xml:space="preserve"> poseer un sentido crítico, saber autoevaluarse y </w:t>
      </w:r>
      <w:r w:rsidR="005D7F19" w:rsidRPr="00B72F70">
        <w:rPr>
          <w:rFonts w:ascii="Arial" w:hAnsi="Arial" w:cs="Arial"/>
          <w:sz w:val="24"/>
          <w:szCs w:val="24"/>
          <w:lang w:val="es-ES"/>
        </w:rPr>
        <w:t>autorr</w:t>
      </w:r>
      <w:r w:rsidRPr="00B72F70">
        <w:rPr>
          <w:rFonts w:ascii="Arial" w:hAnsi="Arial" w:cs="Arial"/>
          <w:sz w:val="24"/>
          <w:szCs w:val="24"/>
          <w:lang w:val="es-ES"/>
        </w:rPr>
        <w:t>egularse</w:t>
      </w:r>
      <w:r w:rsidR="005D7F19" w:rsidRPr="00B72F70">
        <w:rPr>
          <w:rFonts w:ascii="Arial" w:hAnsi="Arial" w:cs="Arial"/>
          <w:sz w:val="24"/>
          <w:szCs w:val="24"/>
          <w:lang w:val="es-ES"/>
        </w:rPr>
        <w:t>;</w:t>
      </w:r>
      <w:r w:rsidRPr="00B72F70">
        <w:rPr>
          <w:rFonts w:ascii="Arial" w:hAnsi="Arial" w:cs="Arial"/>
          <w:sz w:val="24"/>
          <w:szCs w:val="24"/>
          <w:lang w:val="es-ES"/>
        </w:rPr>
        <w:t xml:space="preserve"> conocimiento de lo que se sabe y de lo que es necesario aprender</w:t>
      </w:r>
      <w:r w:rsidR="005D7F19" w:rsidRPr="00B72F70">
        <w:rPr>
          <w:rFonts w:ascii="Arial" w:hAnsi="Arial" w:cs="Arial"/>
          <w:sz w:val="24"/>
          <w:szCs w:val="24"/>
          <w:lang w:val="es-ES"/>
        </w:rPr>
        <w:t>;</w:t>
      </w:r>
      <w:r w:rsidRPr="00B72F70">
        <w:rPr>
          <w:rFonts w:ascii="Arial" w:hAnsi="Arial" w:cs="Arial"/>
          <w:sz w:val="24"/>
          <w:szCs w:val="24"/>
          <w:lang w:val="es-ES"/>
        </w:rPr>
        <w:t xml:space="preserve"> desarrollo de la motivación con el objeto de obtener un rendimiento máximo</w:t>
      </w:r>
      <w:r w:rsidR="005D7F19" w:rsidRPr="00B72F70">
        <w:rPr>
          <w:rFonts w:ascii="Arial" w:hAnsi="Arial" w:cs="Arial"/>
          <w:sz w:val="24"/>
          <w:szCs w:val="24"/>
          <w:lang w:val="es-ES"/>
        </w:rPr>
        <w:t>;</w:t>
      </w:r>
      <w:r w:rsidRPr="00B72F70">
        <w:rPr>
          <w:rFonts w:ascii="Arial" w:hAnsi="Arial" w:cs="Arial"/>
          <w:sz w:val="24"/>
          <w:szCs w:val="24"/>
          <w:lang w:val="es-ES"/>
        </w:rPr>
        <w:t xml:space="preserve"> curiosidad por plantearse preguntas y por identificar y manejar la diversidad de respuestas ante una misma situación o problema.</w:t>
      </w:r>
    </w:p>
    <w:p w:rsidR="006266F8" w:rsidRPr="005F25B5" w:rsidRDefault="006D3AED" w:rsidP="005F25B5">
      <w:pPr>
        <w:spacing w:after="0" w:line="360" w:lineRule="auto"/>
        <w:jc w:val="both"/>
        <w:rPr>
          <w:rFonts w:ascii="Arial" w:hAnsi="Arial" w:cs="Arial"/>
          <w:sz w:val="24"/>
          <w:szCs w:val="24"/>
        </w:rPr>
      </w:pPr>
      <w:r w:rsidRPr="005F25B5">
        <w:rPr>
          <w:rFonts w:ascii="Arial" w:eastAsia="Times New Roman" w:hAnsi="Arial" w:cs="Arial"/>
          <w:sz w:val="24"/>
          <w:szCs w:val="24"/>
          <w:lang w:eastAsia="es-MX"/>
        </w:rPr>
        <w:t>En el marco de est</w:t>
      </w:r>
      <w:r w:rsidR="00104765" w:rsidRPr="005F25B5">
        <w:rPr>
          <w:rFonts w:ascii="Arial" w:eastAsia="Times New Roman" w:hAnsi="Arial" w:cs="Arial"/>
          <w:sz w:val="24"/>
          <w:szCs w:val="24"/>
          <w:lang w:eastAsia="es-MX"/>
        </w:rPr>
        <w:t xml:space="preserve">a </w:t>
      </w:r>
      <w:r w:rsidR="00B72F70" w:rsidRPr="00B72F70">
        <w:rPr>
          <w:rFonts w:ascii="Arial" w:eastAsia="Times New Roman" w:hAnsi="Arial" w:cs="Arial"/>
          <w:sz w:val="24"/>
          <w:szCs w:val="24"/>
          <w:highlight w:val="yellow"/>
          <w:lang w:eastAsia="es-MX"/>
        </w:rPr>
        <w:t>investigación</w:t>
      </w:r>
      <w:r w:rsidR="00104765" w:rsidRPr="005F25B5">
        <w:rPr>
          <w:rFonts w:ascii="Arial" w:eastAsia="Times New Roman" w:hAnsi="Arial" w:cs="Arial"/>
          <w:sz w:val="24"/>
          <w:szCs w:val="24"/>
          <w:lang w:eastAsia="es-MX"/>
        </w:rPr>
        <w:t xml:space="preserve"> </w:t>
      </w:r>
      <w:r w:rsidRPr="005F25B5">
        <w:rPr>
          <w:rFonts w:ascii="Arial" w:eastAsia="Times New Roman" w:hAnsi="Arial" w:cs="Arial"/>
          <w:sz w:val="24"/>
          <w:szCs w:val="24"/>
          <w:lang w:eastAsia="es-MX"/>
        </w:rPr>
        <w:t xml:space="preserve">es necesario indagar acerca de la </w:t>
      </w:r>
      <w:r w:rsidRPr="005F25B5">
        <w:rPr>
          <w:rFonts w:ascii="Arial" w:eastAsia="Times New Roman" w:hAnsi="Arial" w:cs="Arial"/>
          <w:iCs/>
          <w:sz w:val="24"/>
          <w:szCs w:val="24"/>
          <w:lang w:eastAsia="es-MX"/>
        </w:rPr>
        <w:t>metacognición</w:t>
      </w:r>
      <w:r w:rsidR="00104765" w:rsidRPr="005F25B5">
        <w:rPr>
          <w:rFonts w:ascii="Arial" w:eastAsia="Times New Roman" w:hAnsi="Arial" w:cs="Arial"/>
          <w:iCs/>
          <w:sz w:val="24"/>
          <w:szCs w:val="24"/>
          <w:lang w:eastAsia="es-MX"/>
        </w:rPr>
        <w:t>, cuyo estudio</w:t>
      </w:r>
      <w:r w:rsidR="00104765" w:rsidRPr="005F25B5">
        <w:rPr>
          <w:rFonts w:ascii="Arial" w:hAnsi="Arial" w:cs="Arial"/>
          <w:sz w:val="24"/>
          <w:szCs w:val="24"/>
        </w:rPr>
        <w:t xml:space="preserve"> </w:t>
      </w:r>
      <w:r w:rsidR="00D9637C" w:rsidRPr="005F25B5">
        <w:rPr>
          <w:rFonts w:ascii="Arial" w:hAnsi="Arial" w:cs="Arial"/>
          <w:sz w:val="24"/>
          <w:szCs w:val="24"/>
        </w:rPr>
        <w:t xml:space="preserve">ha atravesado al menos tres etapas. </w:t>
      </w:r>
      <w:r w:rsidR="00027F4A" w:rsidRPr="005F25B5">
        <w:rPr>
          <w:rFonts w:ascii="Arial" w:hAnsi="Arial" w:cs="Arial"/>
          <w:sz w:val="24"/>
          <w:szCs w:val="24"/>
        </w:rPr>
        <w:t xml:space="preserve"> </w:t>
      </w:r>
      <w:r w:rsidR="00B038CD" w:rsidRPr="005F25B5">
        <w:rPr>
          <w:rFonts w:ascii="Arial" w:hAnsi="Arial" w:cs="Arial"/>
          <w:bCs/>
          <w:sz w:val="24"/>
          <w:szCs w:val="24"/>
        </w:rPr>
        <w:t xml:space="preserve">Al respecto, </w:t>
      </w:r>
      <w:proofErr w:type="spellStart"/>
      <w:r w:rsidR="00D9637C" w:rsidRPr="00B72F70">
        <w:rPr>
          <w:rFonts w:ascii="Arial" w:hAnsi="Arial" w:cs="Arial"/>
          <w:sz w:val="24"/>
          <w:szCs w:val="24"/>
          <w:highlight w:val="yellow"/>
        </w:rPr>
        <w:t>Flavell</w:t>
      </w:r>
      <w:proofErr w:type="spellEnd"/>
      <w:r w:rsidR="00D9637C" w:rsidRPr="00B72F70">
        <w:rPr>
          <w:rFonts w:ascii="Arial" w:hAnsi="Arial" w:cs="Arial"/>
          <w:sz w:val="24"/>
          <w:szCs w:val="24"/>
          <w:highlight w:val="yellow"/>
        </w:rPr>
        <w:t xml:space="preserve"> (197</w:t>
      </w:r>
      <w:r w:rsidR="00104765" w:rsidRPr="00B72F70">
        <w:rPr>
          <w:rFonts w:ascii="Arial" w:hAnsi="Arial" w:cs="Arial"/>
          <w:sz w:val="24"/>
          <w:szCs w:val="24"/>
          <w:highlight w:val="yellow"/>
        </w:rPr>
        <w:t>6, 1979</w:t>
      </w:r>
      <w:r w:rsidR="00D9637C" w:rsidRPr="00B72F70">
        <w:rPr>
          <w:rFonts w:ascii="Arial" w:hAnsi="Arial" w:cs="Arial"/>
          <w:sz w:val="24"/>
          <w:szCs w:val="24"/>
          <w:highlight w:val="yellow"/>
        </w:rPr>
        <w:t>)</w:t>
      </w:r>
      <w:r w:rsidR="00D9637C" w:rsidRPr="005F25B5">
        <w:rPr>
          <w:rFonts w:ascii="Arial" w:hAnsi="Arial" w:cs="Arial"/>
          <w:sz w:val="24"/>
          <w:szCs w:val="24"/>
        </w:rPr>
        <w:t xml:space="preserve"> </w:t>
      </w:r>
      <w:r w:rsidR="00B038CD" w:rsidRPr="005F25B5">
        <w:rPr>
          <w:rFonts w:ascii="Arial" w:hAnsi="Arial" w:cs="Arial"/>
          <w:sz w:val="24"/>
          <w:szCs w:val="24"/>
        </w:rPr>
        <w:t>refiere que</w:t>
      </w:r>
      <w:r w:rsidR="00D9637C" w:rsidRPr="005F25B5">
        <w:rPr>
          <w:rFonts w:ascii="Arial" w:hAnsi="Arial" w:cs="Arial"/>
          <w:sz w:val="24"/>
          <w:szCs w:val="24"/>
        </w:rPr>
        <w:t xml:space="preserve"> la metacognición se entiende como la capacidad para ser conscientes de procesos y productos internos y cognitivos. </w:t>
      </w:r>
      <w:r w:rsidR="006266F8" w:rsidRPr="005F25B5">
        <w:rPr>
          <w:rFonts w:ascii="Arial" w:hAnsi="Arial" w:cs="Arial"/>
          <w:sz w:val="24"/>
          <w:szCs w:val="24"/>
        </w:rPr>
        <w:t>Es la conciencia y el control de los procesos cognitivos. Se pueden identificar</w:t>
      </w:r>
      <w:r w:rsidR="00B038CD" w:rsidRPr="005F25B5">
        <w:rPr>
          <w:rFonts w:ascii="Arial" w:hAnsi="Arial" w:cs="Arial"/>
          <w:sz w:val="24"/>
          <w:szCs w:val="24"/>
        </w:rPr>
        <w:t>,</w:t>
      </w:r>
      <w:r w:rsidR="006266F8" w:rsidRPr="005F25B5">
        <w:rPr>
          <w:rFonts w:ascii="Arial" w:hAnsi="Arial" w:cs="Arial"/>
          <w:sz w:val="24"/>
          <w:szCs w:val="24"/>
        </w:rPr>
        <w:t xml:space="preserve"> según el propio autor</w:t>
      </w:r>
      <w:r w:rsidR="00B038CD" w:rsidRPr="005F25B5">
        <w:rPr>
          <w:rFonts w:ascii="Arial" w:hAnsi="Arial" w:cs="Arial"/>
          <w:sz w:val="24"/>
          <w:szCs w:val="24"/>
        </w:rPr>
        <w:t>, por</w:t>
      </w:r>
      <w:r w:rsidR="006266F8" w:rsidRPr="005F25B5">
        <w:rPr>
          <w:rFonts w:ascii="Arial" w:hAnsi="Arial" w:cs="Arial"/>
          <w:sz w:val="24"/>
          <w:szCs w:val="24"/>
        </w:rPr>
        <w:t xml:space="preserve"> tres grandes rasgos que  remiten al conocimiento sobre las personas, tareas y estrategias. </w:t>
      </w:r>
    </w:p>
    <w:p w:rsidR="00D9637C" w:rsidRPr="005F25B5" w:rsidRDefault="00D9637C" w:rsidP="005F25B5">
      <w:pPr>
        <w:pStyle w:val="Sangradetextonormal"/>
        <w:spacing w:after="0" w:line="360" w:lineRule="auto"/>
        <w:ind w:left="0"/>
        <w:jc w:val="both"/>
        <w:rPr>
          <w:rFonts w:ascii="Arial" w:hAnsi="Arial" w:cs="Arial"/>
          <w:sz w:val="24"/>
          <w:szCs w:val="24"/>
        </w:rPr>
      </w:pPr>
      <w:r w:rsidRPr="005F25B5">
        <w:rPr>
          <w:rFonts w:ascii="Arial" w:hAnsi="Arial" w:cs="Arial"/>
          <w:sz w:val="24"/>
          <w:szCs w:val="24"/>
        </w:rPr>
        <w:t xml:space="preserve">Por </w:t>
      </w:r>
      <w:r w:rsidRPr="00B72F70">
        <w:rPr>
          <w:rFonts w:ascii="Arial" w:hAnsi="Arial" w:cs="Arial"/>
          <w:sz w:val="24"/>
          <w:szCs w:val="24"/>
          <w:highlight w:val="yellow"/>
        </w:rPr>
        <w:t>su parte</w:t>
      </w:r>
      <w:r w:rsidR="00B72F70" w:rsidRPr="00B72F70">
        <w:rPr>
          <w:rFonts w:ascii="Arial" w:hAnsi="Arial" w:cs="Arial"/>
          <w:sz w:val="24"/>
          <w:szCs w:val="24"/>
          <w:highlight w:val="yellow"/>
        </w:rPr>
        <w:t>,</w:t>
      </w:r>
      <w:r w:rsidRPr="00B72F70">
        <w:rPr>
          <w:rFonts w:ascii="Arial" w:hAnsi="Arial" w:cs="Arial"/>
          <w:sz w:val="24"/>
          <w:szCs w:val="24"/>
          <w:highlight w:val="yellow"/>
        </w:rPr>
        <w:t xml:space="preserve"> </w:t>
      </w:r>
      <w:proofErr w:type="spellStart"/>
      <w:r w:rsidRPr="00B72F70">
        <w:rPr>
          <w:rFonts w:ascii="Arial" w:hAnsi="Arial" w:cs="Arial"/>
          <w:sz w:val="24"/>
          <w:szCs w:val="24"/>
          <w:highlight w:val="yellow"/>
        </w:rPr>
        <w:t>Nickerson</w:t>
      </w:r>
      <w:proofErr w:type="spellEnd"/>
      <w:r w:rsidRPr="00B72F70">
        <w:rPr>
          <w:rFonts w:ascii="Arial" w:hAnsi="Arial" w:cs="Arial"/>
          <w:sz w:val="24"/>
          <w:szCs w:val="24"/>
          <w:highlight w:val="yellow"/>
        </w:rPr>
        <w:t xml:space="preserve">, </w:t>
      </w:r>
      <w:proofErr w:type="spellStart"/>
      <w:r w:rsidRPr="00B72F70">
        <w:rPr>
          <w:rFonts w:ascii="Arial" w:hAnsi="Arial" w:cs="Arial"/>
          <w:sz w:val="24"/>
          <w:szCs w:val="24"/>
          <w:highlight w:val="yellow"/>
        </w:rPr>
        <w:t>Perkins</w:t>
      </w:r>
      <w:proofErr w:type="spellEnd"/>
      <w:r w:rsidRPr="00B72F70">
        <w:rPr>
          <w:rFonts w:ascii="Arial" w:hAnsi="Arial" w:cs="Arial"/>
          <w:sz w:val="24"/>
          <w:szCs w:val="24"/>
          <w:highlight w:val="yellow"/>
        </w:rPr>
        <w:t xml:space="preserve"> &amp; Smith (1994)</w:t>
      </w:r>
      <w:r w:rsidRPr="005F25B5">
        <w:rPr>
          <w:rFonts w:ascii="Arial" w:hAnsi="Arial" w:cs="Arial"/>
          <w:sz w:val="24"/>
          <w:szCs w:val="24"/>
        </w:rPr>
        <w:t xml:space="preserve"> subrayan que la metacognición es el conocimiento sobre el conocimiento y el saber, incluyendo el conocimiento de las capacidades y </w:t>
      </w:r>
      <w:r w:rsidR="00B038CD" w:rsidRPr="005F25B5">
        <w:rPr>
          <w:rFonts w:ascii="Arial" w:hAnsi="Arial" w:cs="Arial"/>
          <w:sz w:val="24"/>
          <w:szCs w:val="24"/>
        </w:rPr>
        <w:t xml:space="preserve">las </w:t>
      </w:r>
      <w:r w:rsidRPr="005F25B5">
        <w:rPr>
          <w:rFonts w:ascii="Arial" w:hAnsi="Arial" w:cs="Arial"/>
          <w:sz w:val="24"/>
          <w:szCs w:val="24"/>
        </w:rPr>
        <w:t xml:space="preserve">limitaciones de los procesos del pensamiento humano; </w:t>
      </w:r>
      <w:r w:rsidR="00B038CD" w:rsidRPr="005F25B5">
        <w:rPr>
          <w:rFonts w:ascii="Arial" w:hAnsi="Arial" w:cs="Arial"/>
          <w:sz w:val="24"/>
          <w:szCs w:val="24"/>
        </w:rPr>
        <w:t xml:space="preserve">esto es, </w:t>
      </w:r>
      <w:r w:rsidRPr="005F25B5">
        <w:rPr>
          <w:rFonts w:ascii="Arial" w:hAnsi="Arial" w:cs="Arial"/>
          <w:sz w:val="24"/>
          <w:szCs w:val="24"/>
        </w:rPr>
        <w:t>lo que se puede esperar que sepan los seres humanos en general</w:t>
      </w:r>
      <w:r w:rsidR="008E7847" w:rsidRPr="005F25B5">
        <w:rPr>
          <w:rFonts w:ascii="Arial" w:hAnsi="Arial" w:cs="Arial"/>
          <w:sz w:val="24"/>
          <w:szCs w:val="24"/>
        </w:rPr>
        <w:t xml:space="preserve"> </w:t>
      </w:r>
      <w:r w:rsidRPr="005F25B5">
        <w:rPr>
          <w:rFonts w:ascii="Arial" w:hAnsi="Arial" w:cs="Arial"/>
          <w:sz w:val="24"/>
          <w:szCs w:val="24"/>
        </w:rPr>
        <w:t xml:space="preserve">y </w:t>
      </w:r>
      <w:r w:rsidR="00B038CD" w:rsidRPr="005F25B5">
        <w:rPr>
          <w:rFonts w:ascii="Arial" w:hAnsi="Arial" w:cs="Arial"/>
          <w:sz w:val="24"/>
          <w:szCs w:val="24"/>
        </w:rPr>
        <w:t>sobre</w:t>
      </w:r>
      <w:r w:rsidRPr="005F25B5">
        <w:rPr>
          <w:rFonts w:ascii="Arial" w:hAnsi="Arial" w:cs="Arial"/>
          <w:sz w:val="24"/>
          <w:szCs w:val="24"/>
        </w:rPr>
        <w:t xml:space="preserve"> las características de personas específicas</w:t>
      </w:r>
      <w:r w:rsidR="00B038CD" w:rsidRPr="005F25B5">
        <w:rPr>
          <w:rFonts w:ascii="Arial" w:hAnsi="Arial" w:cs="Arial"/>
          <w:sz w:val="24"/>
          <w:szCs w:val="24"/>
        </w:rPr>
        <w:t>;</w:t>
      </w:r>
      <w:r w:rsidRPr="005F25B5">
        <w:rPr>
          <w:rFonts w:ascii="Arial" w:hAnsi="Arial" w:cs="Arial"/>
          <w:sz w:val="24"/>
          <w:szCs w:val="24"/>
        </w:rPr>
        <w:t xml:space="preserve"> en especial, de uno mismo en cuanto a individuos conocedores y pensantes. Este conocimiento incluye la capacidad de planificar y regular el empleo eficaz de los propios recursos cognitivos.</w:t>
      </w:r>
    </w:p>
    <w:p w:rsidR="006266F8" w:rsidRPr="005F25B5" w:rsidRDefault="006266F8" w:rsidP="005F25B5">
      <w:pPr>
        <w:spacing w:after="0" w:line="360" w:lineRule="auto"/>
        <w:jc w:val="both"/>
        <w:rPr>
          <w:rFonts w:ascii="Arial" w:hAnsi="Arial" w:cs="Arial"/>
          <w:sz w:val="24"/>
          <w:szCs w:val="24"/>
          <w:lang w:val="es-EC"/>
        </w:rPr>
      </w:pPr>
      <w:r w:rsidRPr="005F25B5">
        <w:rPr>
          <w:rFonts w:ascii="Arial" w:hAnsi="Arial" w:cs="Arial"/>
          <w:sz w:val="24"/>
          <w:szCs w:val="24"/>
          <w:lang w:val="es-EC"/>
        </w:rPr>
        <w:t xml:space="preserve">Según Brown </w:t>
      </w:r>
      <w:r w:rsidR="008E7847" w:rsidRPr="005F25B5">
        <w:rPr>
          <w:rFonts w:ascii="Arial" w:hAnsi="Arial" w:cs="Arial"/>
          <w:sz w:val="24"/>
          <w:szCs w:val="24"/>
          <w:lang w:val="es-EC"/>
        </w:rPr>
        <w:t>(1978)</w:t>
      </w:r>
      <w:r w:rsidR="00B72F70">
        <w:rPr>
          <w:rFonts w:ascii="Arial" w:hAnsi="Arial" w:cs="Arial"/>
          <w:sz w:val="24"/>
          <w:szCs w:val="24"/>
          <w:lang w:val="es-EC"/>
        </w:rPr>
        <w:t>,</w:t>
      </w:r>
      <w:r w:rsidR="008E7847" w:rsidRPr="005F25B5">
        <w:rPr>
          <w:rFonts w:ascii="Arial" w:hAnsi="Arial" w:cs="Arial"/>
          <w:sz w:val="24"/>
          <w:szCs w:val="24"/>
          <w:lang w:val="es-EC"/>
        </w:rPr>
        <w:t xml:space="preserve"> </w:t>
      </w:r>
      <w:r w:rsidRPr="005F25B5">
        <w:rPr>
          <w:rFonts w:ascii="Arial" w:hAnsi="Arial" w:cs="Arial"/>
          <w:sz w:val="24"/>
          <w:szCs w:val="24"/>
          <w:lang w:val="es-EC"/>
        </w:rPr>
        <w:t xml:space="preserve">las actividades metacognitivas son mecanismos auto regulatorios que se ponen en funcionamiento cuando se pretende realizar una tarea. Para ello es necesario ser consciente de la capacidad personal, conocer cuáles son las estrategias que se poseen y cómo se utilizan, </w:t>
      </w:r>
      <w:r w:rsidR="008E7847" w:rsidRPr="005F25B5">
        <w:rPr>
          <w:rFonts w:ascii="Arial" w:hAnsi="Arial" w:cs="Arial"/>
          <w:sz w:val="24"/>
          <w:szCs w:val="24"/>
          <w:lang w:val="es-EC"/>
        </w:rPr>
        <w:t xml:space="preserve">poder </w:t>
      </w:r>
      <w:r w:rsidRPr="005F25B5">
        <w:rPr>
          <w:rFonts w:ascii="Arial" w:hAnsi="Arial" w:cs="Arial"/>
          <w:sz w:val="24"/>
          <w:szCs w:val="24"/>
          <w:lang w:val="es-EC"/>
        </w:rPr>
        <w:t xml:space="preserve">identificar el problema, planear y secuenciar las acciones para su resolución y evaluar la resolución. Según esta concepción es imprescindible algún tipo de conciencia o conocimiento del propio funcionamiento </w:t>
      </w:r>
      <w:r w:rsidRPr="005F25B5">
        <w:rPr>
          <w:rFonts w:ascii="Arial" w:hAnsi="Arial" w:cs="Arial"/>
          <w:sz w:val="24"/>
          <w:szCs w:val="24"/>
          <w:lang w:val="es-EC"/>
        </w:rPr>
        <w:lastRenderedPageBreak/>
        <w:t xml:space="preserve">cognitivo para solucionar de modo eficiente los problemas, </w:t>
      </w:r>
      <w:r w:rsidR="008E7847" w:rsidRPr="005F25B5">
        <w:rPr>
          <w:rFonts w:ascii="Arial" w:hAnsi="Arial" w:cs="Arial"/>
          <w:sz w:val="24"/>
          <w:szCs w:val="24"/>
          <w:lang w:val="es-EC"/>
        </w:rPr>
        <w:t xml:space="preserve">todo lo cual tributa </w:t>
      </w:r>
      <w:proofErr w:type="gramStart"/>
      <w:r w:rsidR="008E7847" w:rsidRPr="005F25B5">
        <w:rPr>
          <w:rFonts w:ascii="Arial" w:hAnsi="Arial" w:cs="Arial"/>
          <w:sz w:val="24"/>
          <w:szCs w:val="24"/>
          <w:lang w:val="es-EC"/>
        </w:rPr>
        <w:t>a  la</w:t>
      </w:r>
      <w:proofErr w:type="gramEnd"/>
      <w:r w:rsidRPr="005F25B5">
        <w:rPr>
          <w:rFonts w:ascii="Arial" w:hAnsi="Arial" w:cs="Arial"/>
          <w:sz w:val="24"/>
          <w:szCs w:val="24"/>
          <w:lang w:val="es-EC"/>
        </w:rPr>
        <w:t xml:space="preserve"> </w:t>
      </w:r>
      <w:r w:rsidR="00B72F70" w:rsidRPr="005F25B5">
        <w:rPr>
          <w:rFonts w:ascii="Arial" w:hAnsi="Arial" w:cs="Arial"/>
          <w:sz w:val="24"/>
          <w:szCs w:val="24"/>
          <w:lang w:val="es-EC"/>
        </w:rPr>
        <w:t>auto regulación</w:t>
      </w:r>
      <w:r w:rsidRPr="005F25B5">
        <w:rPr>
          <w:rFonts w:ascii="Arial" w:hAnsi="Arial" w:cs="Arial"/>
          <w:sz w:val="24"/>
          <w:szCs w:val="24"/>
          <w:lang w:val="es-EC"/>
        </w:rPr>
        <w:t xml:space="preserve">. </w:t>
      </w:r>
    </w:p>
    <w:p w:rsidR="005945E3" w:rsidRPr="005F25B5" w:rsidRDefault="00BA3F55"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Como se aprecia</w:t>
      </w:r>
      <w:r w:rsidR="00B72F70">
        <w:rPr>
          <w:rFonts w:ascii="Arial" w:hAnsi="Arial" w:cs="Arial"/>
          <w:sz w:val="24"/>
          <w:szCs w:val="24"/>
          <w:lang w:val="es-ES"/>
        </w:rPr>
        <w:t>,</w:t>
      </w:r>
      <w:r w:rsidRPr="005F25B5">
        <w:rPr>
          <w:rFonts w:ascii="Arial" w:hAnsi="Arial" w:cs="Arial"/>
          <w:sz w:val="24"/>
          <w:szCs w:val="24"/>
          <w:lang w:val="es-ES"/>
        </w:rPr>
        <w:t xml:space="preserve"> los  componentes de la metacognición están descritos de diversas maneras y no existe un consenso general al respecto</w:t>
      </w:r>
      <w:r w:rsidR="00027F4A" w:rsidRPr="005F25B5">
        <w:rPr>
          <w:rFonts w:ascii="Arial" w:hAnsi="Arial" w:cs="Arial"/>
          <w:sz w:val="24"/>
          <w:szCs w:val="24"/>
          <w:lang w:val="es-ES"/>
        </w:rPr>
        <w:t xml:space="preserve">. </w:t>
      </w:r>
    </w:p>
    <w:p w:rsidR="005945E3" w:rsidRPr="005F25B5" w:rsidRDefault="005945E3" w:rsidP="005F25B5">
      <w:pPr>
        <w:pStyle w:val="Sangradetextonormal"/>
        <w:spacing w:after="0" w:line="360" w:lineRule="auto"/>
        <w:ind w:left="0"/>
        <w:jc w:val="both"/>
        <w:rPr>
          <w:rFonts w:ascii="Arial" w:hAnsi="Arial" w:cs="Arial"/>
          <w:sz w:val="24"/>
          <w:szCs w:val="24"/>
          <w:lang w:val="es-CO"/>
        </w:rPr>
      </w:pPr>
      <w:r w:rsidRPr="005F25B5">
        <w:rPr>
          <w:rFonts w:ascii="Arial" w:hAnsi="Arial" w:cs="Arial"/>
          <w:sz w:val="24"/>
          <w:szCs w:val="24"/>
          <w:lang w:val="es-ES"/>
        </w:rPr>
        <w:t>Así, en la literatura consultada</w:t>
      </w:r>
      <w:r w:rsidR="00027F4A" w:rsidRPr="005F25B5">
        <w:rPr>
          <w:rFonts w:ascii="Arial" w:hAnsi="Arial" w:cs="Arial"/>
          <w:sz w:val="24"/>
          <w:szCs w:val="24"/>
          <w:lang w:val="es-ES"/>
        </w:rPr>
        <w:t xml:space="preserve"> </w:t>
      </w:r>
      <w:r w:rsidRPr="005F25B5">
        <w:rPr>
          <w:rFonts w:ascii="Arial" w:hAnsi="Arial" w:cs="Arial"/>
          <w:sz w:val="24"/>
          <w:szCs w:val="24"/>
          <w:lang w:val="es-ES"/>
        </w:rPr>
        <w:t xml:space="preserve">suele resumirse que la metacognición </w:t>
      </w:r>
      <w:r w:rsidRPr="005F25B5">
        <w:rPr>
          <w:rFonts w:ascii="Arial" w:hAnsi="Arial" w:cs="Arial"/>
          <w:sz w:val="24"/>
          <w:szCs w:val="24"/>
          <w:lang w:val="es-CO"/>
        </w:rPr>
        <w:t>se refiere al conocimiento y al control de la cognición. Versa sobre los procesos cognitivos en general, y particularmente el conocimiento que el sujeto tiene de su propio sistema mental, capacidades y limitaciones; y por otra parte, implica los efectos reguladores que este conocimiento puede ejercer en su actividad</w:t>
      </w:r>
    </w:p>
    <w:p w:rsidR="00D9637C" w:rsidRPr="005F25B5" w:rsidRDefault="008E7847" w:rsidP="005F25B5">
      <w:pPr>
        <w:spacing w:after="0" w:line="360" w:lineRule="auto"/>
        <w:jc w:val="both"/>
        <w:rPr>
          <w:rFonts w:ascii="Arial" w:hAnsi="Arial" w:cs="Arial"/>
          <w:sz w:val="24"/>
          <w:szCs w:val="24"/>
        </w:rPr>
      </w:pPr>
      <w:r w:rsidRPr="005F25B5">
        <w:rPr>
          <w:rFonts w:ascii="Arial" w:hAnsi="Arial" w:cs="Arial"/>
          <w:sz w:val="24"/>
          <w:szCs w:val="24"/>
        </w:rPr>
        <w:t>En resumen, l</w:t>
      </w:r>
      <w:r w:rsidR="006D3AED" w:rsidRPr="005F25B5">
        <w:rPr>
          <w:rFonts w:ascii="Arial" w:hAnsi="Arial" w:cs="Arial"/>
          <w:sz w:val="24"/>
          <w:szCs w:val="24"/>
        </w:rPr>
        <w:t>as habilidades metacognitivas son especialmente relevantes en el aprendizaje de las ciencias, dado que la interferencia de las ideas previas obliga a disponer de un repertorio de estrategias de control de la comprensión adecuado que permita detectar fallos en el estado actual de comprensión</w:t>
      </w:r>
      <w:r w:rsidR="00027F4A" w:rsidRPr="005F25B5">
        <w:rPr>
          <w:rFonts w:ascii="Arial" w:hAnsi="Arial" w:cs="Arial"/>
          <w:sz w:val="24"/>
          <w:szCs w:val="24"/>
        </w:rPr>
        <w:t xml:space="preserve">. </w:t>
      </w:r>
      <w:r w:rsidR="006D3AED" w:rsidRPr="005F25B5">
        <w:rPr>
          <w:rFonts w:ascii="Arial" w:hAnsi="Arial" w:cs="Arial"/>
          <w:sz w:val="24"/>
          <w:szCs w:val="24"/>
        </w:rPr>
        <w:t xml:space="preserve"> </w:t>
      </w:r>
    </w:p>
    <w:p w:rsidR="004D7FB4" w:rsidRPr="005F25B5" w:rsidRDefault="00AB14B3" w:rsidP="005F25B5">
      <w:pPr>
        <w:spacing w:after="0" w:line="360" w:lineRule="auto"/>
        <w:jc w:val="both"/>
        <w:rPr>
          <w:rFonts w:ascii="Arial" w:hAnsi="Arial" w:cs="Arial"/>
          <w:i/>
          <w:sz w:val="24"/>
          <w:szCs w:val="24"/>
          <w:highlight w:val="yellow"/>
          <w:lang w:val="es-ES"/>
        </w:rPr>
      </w:pPr>
      <w:r w:rsidRPr="005F25B5">
        <w:rPr>
          <w:rFonts w:ascii="Arial" w:hAnsi="Arial" w:cs="Arial"/>
          <w:sz w:val="24"/>
          <w:szCs w:val="24"/>
        </w:rPr>
        <w:t>De todo lo anterior</w:t>
      </w:r>
      <w:r w:rsidR="00B72F70">
        <w:rPr>
          <w:rFonts w:ascii="Arial" w:hAnsi="Arial" w:cs="Arial"/>
          <w:sz w:val="24"/>
          <w:szCs w:val="24"/>
        </w:rPr>
        <w:t>,</w:t>
      </w:r>
      <w:r w:rsidRPr="005F25B5">
        <w:rPr>
          <w:rFonts w:ascii="Arial" w:hAnsi="Arial" w:cs="Arial"/>
          <w:sz w:val="24"/>
          <w:szCs w:val="24"/>
        </w:rPr>
        <w:t xml:space="preserve"> </w:t>
      </w:r>
      <w:r w:rsidR="008E7847" w:rsidRPr="005F25B5">
        <w:rPr>
          <w:rFonts w:ascii="Arial" w:hAnsi="Arial" w:cs="Arial"/>
          <w:sz w:val="24"/>
          <w:szCs w:val="24"/>
          <w:lang w:val="es-ES_tradnl"/>
        </w:rPr>
        <w:t xml:space="preserve">se </w:t>
      </w:r>
      <w:r w:rsidRPr="005F25B5">
        <w:rPr>
          <w:rFonts w:ascii="Arial" w:hAnsi="Arial" w:cs="Arial"/>
          <w:sz w:val="24"/>
          <w:szCs w:val="24"/>
          <w:lang w:val="es-ES_tradnl"/>
        </w:rPr>
        <w:t>considera que la competencia aprender a aprender incluye</w:t>
      </w:r>
      <w:r w:rsidR="00AB730B" w:rsidRPr="005F25B5">
        <w:rPr>
          <w:rFonts w:ascii="Arial" w:hAnsi="Arial" w:cs="Arial"/>
          <w:sz w:val="24"/>
          <w:szCs w:val="24"/>
          <w:lang w:val="es-ES_tradnl"/>
        </w:rPr>
        <w:t xml:space="preserve"> tres dimensiones</w:t>
      </w:r>
      <w:r w:rsidR="00E203BB" w:rsidRPr="005F25B5">
        <w:rPr>
          <w:rFonts w:ascii="Arial" w:hAnsi="Arial" w:cs="Arial"/>
          <w:sz w:val="24"/>
          <w:szCs w:val="24"/>
          <w:lang w:val="es-ES_tradnl"/>
        </w:rPr>
        <w:t>:</w:t>
      </w:r>
      <w:r w:rsidR="00E203BB" w:rsidRPr="005F25B5">
        <w:rPr>
          <w:rFonts w:ascii="Arial" w:hAnsi="Arial" w:cs="Arial"/>
          <w:sz w:val="24"/>
          <w:szCs w:val="24"/>
          <w:lang w:val="es-ES"/>
        </w:rPr>
        <w:t xml:space="preserve"> la</w:t>
      </w:r>
      <w:r w:rsidR="00AB730B" w:rsidRPr="005F25B5">
        <w:rPr>
          <w:rFonts w:ascii="Arial" w:hAnsi="Arial" w:cs="Arial"/>
          <w:b/>
          <w:sz w:val="24"/>
          <w:szCs w:val="24"/>
          <w:lang w:val="es-ES"/>
        </w:rPr>
        <w:t xml:space="preserve"> </w:t>
      </w:r>
      <w:proofErr w:type="spellStart"/>
      <w:r w:rsidR="00AB730B" w:rsidRPr="005F25B5">
        <w:rPr>
          <w:rFonts w:ascii="Arial" w:hAnsi="Arial" w:cs="Arial"/>
          <w:sz w:val="24"/>
          <w:szCs w:val="24"/>
          <w:lang w:val="es-ES"/>
        </w:rPr>
        <w:t>psico</w:t>
      </w:r>
      <w:proofErr w:type="spellEnd"/>
      <w:r w:rsidR="00AB730B" w:rsidRPr="005F25B5">
        <w:rPr>
          <w:rFonts w:ascii="Arial" w:hAnsi="Arial" w:cs="Arial"/>
          <w:sz w:val="24"/>
          <w:szCs w:val="24"/>
          <w:lang w:val="es-ES"/>
        </w:rPr>
        <w:t>-socio-afectiva, en la cual se enmarcan</w:t>
      </w:r>
      <w:r w:rsidR="00D9637C" w:rsidRPr="005F25B5">
        <w:rPr>
          <w:rFonts w:ascii="Arial" w:hAnsi="Arial" w:cs="Arial"/>
          <w:sz w:val="24"/>
          <w:szCs w:val="24"/>
          <w:lang w:val="es-ES"/>
        </w:rPr>
        <w:t xml:space="preserve"> </w:t>
      </w:r>
      <w:r w:rsidR="004D7FB4" w:rsidRPr="005F25B5">
        <w:rPr>
          <w:rFonts w:ascii="Arial" w:hAnsi="Arial" w:cs="Arial"/>
          <w:i/>
          <w:sz w:val="24"/>
          <w:szCs w:val="24"/>
          <w:lang w:val="es-ES"/>
        </w:rPr>
        <w:t>la</w:t>
      </w:r>
      <w:r w:rsidR="007A1670" w:rsidRPr="005F25B5">
        <w:rPr>
          <w:rFonts w:ascii="Arial" w:hAnsi="Arial" w:cs="Arial"/>
          <w:i/>
          <w:sz w:val="24"/>
          <w:szCs w:val="24"/>
          <w:lang w:val="es-ES"/>
        </w:rPr>
        <w:t>s actitudes</w:t>
      </w:r>
      <w:r w:rsidR="00AB730B" w:rsidRPr="005F25B5">
        <w:rPr>
          <w:rFonts w:ascii="Arial" w:hAnsi="Arial" w:cs="Arial"/>
          <w:i/>
          <w:sz w:val="24"/>
          <w:szCs w:val="24"/>
          <w:lang w:val="es-ES"/>
        </w:rPr>
        <w:t>, estados de ánimo, disposición</w:t>
      </w:r>
      <w:r w:rsidR="004D7FB4" w:rsidRPr="005F25B5">
        <w:rPr>
          <w:rFonts w:ascii="Arial" w:hAnsi="Arial" w:cs="Arial"/>
          <w:i/>
          <w:sz w:val="24"/>
          <w:szCs w:val="24"/>
          <w:lang w:val="es-ES"/>
        </w:rPr>
        <w:t xml:space="preserve"> </w:t>
      </w:r>
      <w:r w:rsidR="004D7FB4" w:rsidRPr="005F25B5">
        <w:rPr>
          <w:rFonts w:ascii="Arial" w:hAnsi="Arial" w:cs="Arial"/>
          <w:sz w:val="24"/>
          <w:szCs w:val="24"/>
          <w:lang w:val="es-ES"/>
        </w:rPr>
        <w:t xml:space="preserve">para </w:t>
      </w:r>
      <w:r w:rsidR="00AB730B" w:rsidRPr="005F25B5">
        <w:rPr>
          <w:rFonts w:ascii="Arial" w:hAnsi="Arial" w:cs="Arial"/>
          <w:sz w:val="24"/>
          <w:szCs w:val="24"/>
          <w:lang w:val="es-ES"/>
        </w:rPr>
        <w:t xml:space="preserve">aprender, entre otros, </w:t>
      </w:r>
      <w:r w:rsidR="001A0F63" w:rsidRPr="005F25B5">
        <w:rPr>
          <w:rFonts w:ascii="Arial" w:hAnsi="Arial" w:cs="Arial"/>
          <w:i/>
          <w:sz w:val="24"/>
          <w:szCs w:val="24"/>
          <w:lang w:val="es-ES"/>
        </w:rPr>
        <w:t xml:space="preserve">la </w:t>
      </w:r>
      <w:proofErr w:type="spellStart"/>
      <w:r w:rsidR="001A0F63" w:rsidRPr="005F25B5">
        <w:rPr>
          <w:rFonts w:ascii="Arial" w:hAnsi="Arial" w:cs="Arial"/>
          <w:i/>
          <w:sz w:val="24"/>
          <w:szCs w:val="24"/>
          <w:lang w:val="es-ES"/>
        </w:rPr>
        <w:t>metacognitiva</w:t>
      </w:r>
      <w:proofErr w:type="spellEnd"/>
      <w:r w:rsidR="001A0F63" w:rsidRPr="005F25B5">
        <w:rPr>
          <w:rFonts w:ascii="Arial" w:hAnsi="Arial" w:cs="Arial"/>
          <w:i/>
          <w:sz w:val="24"/>
          <w:szCs w:val="24"/>
          <w:lang w:val="es-ES"/>
        </w:rPr>
        <w:t xml:space="preserve">, </w:t>
      </w:r>
      <w:r w:rsidR="001A0F63" w:rsidRPr="005F25B5">
        <w:rPr>
          <w:rFonts w:ascii="Arial" w:hAnsi="Arial" w:cs="Arial"/>
          <w:sz w:val="24"/>
          <w:szCs w:val="24"/>
          <w:lang w:val="es-ES"/>
        </w:rPr>
        <w:t xml:space="preserve">la cual se identifica con </w:t>
      </w:r>
      <w:r w:rsidR="007A1670" w:rsidRPr="005F25B5">
        <w:rPr>
          <w:rFonts w:ascii="Arial" w:hAnsi="Arial" w:cs="Arial"/>
          <w:sz w:val="24"/>
          <w:szCs w:val="24"/>
          <w:lang w:val="es-ES"/>
        </w:rPr>
        <w:t xml:space="preserve">el </w:t>
      </w:r>
      <w:r w:rsidR="00BE7DCD" w:rsidRPr="005F25B5">
        <w:rPr>
          <w:rFonts w:ascii="Arial" w:hAnsi="Arial" w:cs="Arial"/>
          <w:sz w:val="24"/>
          <w:szCs w:val="24"/>
        </w:rPr>
        <w:t>conocimiento sobre los procesos cognitivos, motivacionales y emocionales</w:t>
      </w:r>
      <w:r w:rsidR="00BE7DCD" w:rsidRPr="005F25B5">
        <w:rPr>
          <w:rFonts w:ascii="Arial" w:hAnsi="Arial" w:cs="Arial"/>
          <w:i/>
          <w:sz w:val="24"/>
          <w:szCs w:val="24"/>
          <w:lang w:val="es-ES"/>
        </w:rPr>
        <w:t xml:space="preserve"> </w:t>
      </w:r>
      <w:r w:rsidR="00BE7DCD" w:rsidRPr="005F25B5">
        <w:rPr>
          <w:rFonts w:ascii="Arial" w:hAnsi="Arial" w:cs="Arial"/>
          <w:sz w:val="24"/>
          <w:szCs w:val="24"/>
        </w:rPr>
        <w:t>y la regulación de la cognición</w:t>
      </w:r>
      <w:r w:rsidR="001A0F63" w:rsidRPr="005F25B5">
        <w:rPr>
          <w:rFonts w:ascii="Arial" w:hAnsi="Arial" w:cs="Arial"/>
          <w:sz w:val="24"/>
          <w:szCs w:val="24"/>
        </w:rPr>
        <w:t xml:space="preserve"> </w:t>
      </w:r>
      <w:r w:rsidR="004D7FB4" w:rsidRPr="005F25B5">
        <w:rPr>
          <w:rFonts w:ascii="Arial" w:hAnsi="Arial" w:cs="Arial"/>
          <w:sz w:val="24"/>
          <w:szCs w:val="24"/>
          <w:lang w:val="es-ES"/>
        </w:rPr>
        <w:t xml:space="preserve">para </w:t>
      </w:r>
      <w:r w:rsidR="007A1670" w:rsidRPr="005F25B5">
        <w:rPr>
          <w:rFonts w:ascii="Arial" w:hAnsi="Arial" w:cs="Arial"/>
          <w:sz w:val="24"/>
          <w:szCs w:val="24"/>
          <w:lang w:val="es-ES"/>
        </w:rPr>
        <w:t>la</w:t>
      </w:r>
      <w:r w:rsidR="004D7FB4" w:rsidRPr="005F25B5">
        <w:rPr>
          <w:rFonts w:ascii="Arial" w:hAnsi="Arial" w:cs="Arial"/>
          <w:sz w:val="24"/>
          <w:szCs w:val="24"/>
          <w:lang w:val="es-ES"/>
        </w:rPr>
        <w:t xml:space="preserve"> ejecución de las tareas</w:t>
      </w:r>
      <w:r w:rsidR="007A1670" w:rsidRPr="005F25B5">
        <w:rPr>
          <w:rFonts w:ascii="Arial" w:hAnsi="Arial" w:cs="Arial"/>
          <w:i/>
          <w:sz w:val="24"/>
          <w:szCs w:val="24"/>
          <w:lang w:val="es-ES"/>
        </w:rPr>
        <w:t>,</w:t>
      </w:r>
      <w:r w:rsidR="00BE7DCD" w:rsidRPr="005F25B5">
        <w:rPr>
          <w:rFonts w:ascii="Arial" w:hAnsi="Arial" w:cs="Arial"/>
          <w:i/>
          <w:sz w:val="24"/>
          <w:szCs w:val="24"/>
          <w:lang w:val="es-ES"/>
        </w:rPr>
        <w:t xml:space="preserve"> </w:t>
      </w:r>
      <w:r w:rsidR="009E41F6" w:rsidRPr="005F25B5">
        <w:rPr>
          <w:rFonts w:ascii="Arial" w:hAnsi="Arial" w:cs="Arial"/>
          <w:i/>
          <w:sz w:val="24"/>
          <w:szCs w:val="24"/>
          <w:lang w:val="es-ES"/>
        </w:rPr>
        <w:t xml:space="preserve">y </w:t>
      </w:r>
      <w:r w:rsidR="00BE7DCD" w:rsidRPr="005F25B5">
        <w:rPr>
          <w:rFonts w:ascii="Arial" w:hAnsi="Arial" w:cs="Arial"/>
          <w:i/>
          <w:sz w:val="24"/>
          <w:szCs w:val="24"/>
          <w:lang w:val="es-ES"/>
        </w:rPr>
        <w:t xml:space="preserve">la </w:t>
      </w:r>
      <w:r w:rsidR="007A1670" w:rsidRPr="005F25B5">
        <w:rPr>
          <w:rFonts w:ascii="Arial" w:hAnsi="Arial" w:cs="Arial"/>
          <w:i/>
          <w:sz w:val="24"/>
          <w:szCs w:val="24"/>
          <w:lang w:val="es-ES"/>
        </w:rPr>
        <w:t xml:space="preserve"> </w:t>
      </w:r>
      <w:r w:rsidR="00BE7DCD" w:rsidRPr="005F25B5">
        <w:rPr>
          <w:rFonts w:ascii="Arial" w:hAnsi="Arial" w:cs="Arial"/>
          <w:i/>
          <w:sz w:val="24"/>
          <w:szCs w:val="24"/>
          <w:lang w:val="es-ES"/>
        </w:rPr>
        <w:t>instrumental d</w:t>
      </w:r>
      <w:r w:rsidR="007A1670" w:rsidRPr="005F25B5">
        <w:rPr>
          <w:rFonts w:ascii="Arial" w:hAnsi="Arial" w:cs="Arial"/>
          <w:i/>
          <w:sz w:val="24"/>
          <w:szCs w:val="24"/>
          <w:lang w:val="es-ES"/>
        </w:rPr>
        <w:t>el conocimiento especializado</w:t>
      </w:r>
      <w:r w:rsidR="009E41F6" w:rsidRPr="005F25B5">
        <w:rPr>
          <w:rFonts w:ascii="Arial" w:hAnsi="Arial" w:cs="Arial"/>
          <w:i/>
          <w:sz w:val="24"/>
          <w:szCs w:val="24"/>
          <w:lang w:val="es-ES"/>
        </w:rPr>
        <w:t>.</w:t>
      </w:r>
    </w:p>
    <w:p w:rsidR="00EC0AD5" w:rsidRDefault="00EC0AD5" w:rsidP="005F25B5">
      <w:pPr>
        <w:spacing w:after="0" w:line="360" w:lineRule="auto"/>
        <w:jc w:val="both"/>
        <w:rPr>
          <w:rFonts w:ascii="Arial" w:hAnsi="Arial" w:cs="Arial"/>
          <w:b/>
          <w:sz w:val="24"/>
          <w:szCs w:val="24"/>
          <w:lang w:val="es-ES"/>
        </w:rPr>
      </w:pPr>
    </w:p>
    <w:p w:rsidR="006E7A08" w:rsidRPr="005F25B5" w:rsidRDefault="006E7A08" w:rsidP="005F25B5">
      <w:pPr>
        <w:spacing w:after="0" w:line="360" w:lineRule="auto"/>
        <w:jc w:val="both"/>
        <w:rPr>
          <w:rFonts w:ascii="Arial" w:hAnsi="Arial" w:cs="Arial"/>
          <w:b/>
          <w:sz w:val="24"/>
          <w:szCs w:val="24"/>
          <w:lang w:val="es-ES"/>
        </w:rPr>
      </w:pPr>
      <w:r w:rsidRPr="005F25B5">
        <w:rPr>
          <w:rFonts w:ascii="Arial" w:hAnsi="Arial" w:cs="Arial"/>
          <w:b/>
          <w:sz w:val="24"/>
          <w:szCs w:val="24"/>
          <w:lang w:val="es-ES"/>
        </w:rPr>
        <w:t>CONCLUSIONES</w:t>
      </w:r>
    </w:p>
    <w:p w:rsidR="0031341C" w:rsidRPr="005F25B5" w:rsidRDefault="0031341C"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 xml:space="preserve">Aprender a aprender </w:t>
      </w:r>
      <w:r w:rsidR="00CF0994" w:rsidRPr="005F25B5">
        <w:rPr>
          <w:rFonts w:ascii="Arial" w:hAnsi="Arial" w:cs="Arial"/>
          <w:sz w:val="24"/>
          <w:szCs w:val="24"/>
          <w:lang w:val="es-ES"/>
        </w:rPr>
        <w:t>en el contexto d</w:t>
      </w:r>
      <w:r w:rsidRPr="005F25B5">
        <w:rPr>
          <w:rFonts w:ascii="Arial" w:hAnsi="Arial" w:cs="Arial"/>
          <w:sz w:val="24"/>
          <w:szCs w:val="24"/>
          <w:lang w:val="es-ES"/>
        </w:rPr>
        <w:t xml:space="preserve">el </w:t>
      </w:r>
      <w:r w:rsidR="008E7847" w:rsidRPr="005F25B5">
        <w:rPr>
          <w:rFonts w:ascii="Arial" w:hAnsi="Arial" w:cs="Arial"/>
          <w:sz w:val="24"/>
          <w:szCs w:val="24"/>
          <w:lang w:val="es-ES"/>
        </w:rPr>
        <w:t xml:space="preserve">proceso docente-educativo </w:t>
      </w:r>
      <w:r w:rsidRPr="005F25B5">
        <w:rPr>
          <w:rFonts w:ascii="Arial" w:hAnsi="Arial" w:cs="Arial"/>
          <w:sz w:val="24"/>
          <w:szCs w:val="24"/>
          <w:lang w:val="es-ES"/>
        </w:rPr>
        <w:t xml:space="preserve">de las Ciencias Básicas, implica </w:t>
      </w:r>
      <w:r w:rsidR="00CF0994" w:rsidRPr="005F25B5">
        <w:rPr>
          <w:rFonts w:ascii="Arial" w:hAnsi="Arial" w:cs="Arial"/>
          <w:sz w:val="24"/>
          <w:szCs w:val="24"/>
          <w:lang w:val="es-ES"/>
        </w:rPr>
        <w:t xml:space="preserve">por tanto; </w:t>
      </w:r>
      <w:r w:rsidRPr="005F25B5">
        <w:rPr>
          <w:rFonts w:ascii="Arial" w:hAnsi="Arial" w:cs="Arial"/>
          <w:sz w:val="24"/>
          <w:szCs w:val="24"/>
          <w:lang w:val="es-ES"/>
        </w:rPr>
        <w:t>ser consciente de lo que se sabe y de lo que se debe aprender en cuanto a sus contenidos, métodos y procedimientos, de cómo se aprende y de cómo se gestionan estos. También requiere conocer las propias potencialidades y debilidades, aprovechando la</w:t>
      </w:r>
      <w:r w:rsidR="00CF0994" w:rsidRPr="005F25B5">
        <w:rPr>
          <w:rFonts w:ascii="Arial" w:hAnsi="Arial" w:cs="Arial"/>
          <w:sz w:val="24"/>
          <w:szCs w:val="24"/>
          <w:lang w:val="es-ES"/>
        </w:rPr>
        <w:t>s</w:t>
      </w:r>
      <w:r w:rsidRPr="005F25B5">
        <w:rPr>
          <w:rFonts w:ascii="Arial" w:hAnsi="Arial" w:cs="Arial"/>
          <w:sz w:val="24"/>
          <w:szCs w:val="24"/>
          <w:lang w:val="es-ES"/>
        </w:rPr>
        <w:t xml:space="preserve"> primera</w:t>
      </w:r>
      <w:r w:rsidR="00CF0994" w:rsidRPr="005F25B5">
        <w:rPr>
          <w:rFonts w:ascii="Arial" w:hAnsi="Arial" w:cs="Arial"/>
          <w:sz w:val="24"/>
          <w:szCs w:val="24"/>
          <w:lang w:val="es-ES"/>
        </w:rPr>
        <w:t>s</w:t>
      </w:r>
      <w:r w:rsidRPr="005F25B5">
        <w:rPr>
          <w:rFonts w:ascii="Arial" w:hAnsi="Arial" w:cs="Arial"/>
          <w:sz w:val="24"/>
          <w:szCs w:val="24"/>
          <w:lang w:val="es-ES"/>
        </w:rPr>
        <w:t xml:space="preserve"> y encontrar motivación y voluntad para superar la</w:t>
      </w:r>
      <w:r w:rsidR="00CF0994" w:rsidRPr="005F25B5">
        <w:rPr>
          <w:rFonts w:ascii="Arial" w:hAnsi="Arial" w:cs="Arial"/>
          <w:sz w:val="24"/>
          <w:szCs w:val="24"/>
          <w:lang w:val="es-ES"/>
        </w:rPr>
        <w:t>s limitaciones</w:t>
      </w:r>
      <w:r w:rsidRPr="005F25B5">
        <w:rPr>
          <w:rFonts w:ascii="Arial" w:hAnsi="Arial" w:cs="Arial"/>
          <w:sz w:val="24"/>
          <w:szCs w:val="24"/>
          <w:lang w:val="es-ES"/>
        </w:rPr>
        <w:t>, aumentando progresivamente la seguridad para afrontar nuevos retos de aprendizaje.</w:t>
      </w:r>
    </w:p>
    <w:p w:rsidR="0031341C" w:rsidRPr="005F25B5" w:rsidRDefault="0031341C" w:rsidP="005F25B5">
      <w:pPr>
        <w:spacing w:after="0" w:line="360" w:lineRule="auto"/>
        <w:jc w:val="both"/>
        <w:rPr>
          <w:rFonts w:ascii="Arial" w:hAnsi="Arial" w:cs="Arial"/>
          <w:sz w:val="24"/>
          <w:szCs w:val="24"/>
          <w:lang w:val="es-ES"/>
        </w:rPr>
      </w:pPr>
      <w:r w:rsidRPr="005F25B5">
        <w:rPr>
          <w:rFonts w:ascii="Arial" w:hAnsi="Arial" w:cs="Arial"/>
          <w:sz w:val="24"/>
          <w:szCs w:val="24"/>
          <w:lang w:val="es-ES"/>
        </w:rPr>
        <w:t>Es necesario que el estudiante sea consciente de aquellas capacidades que entran en juego en el aprendizaje</w:t>
      </w:r>
      <w:r w:rsidR="00CF0994" w:rsidRPr="005F25B5">
        <w:rPr>
          <w:rFonts w:ascii="Arial" w:hAnsi="Arial" w:cs="Arial"/>
          <w:sz w:val="24"/>
          <w:szCs w:val="24"/>
          <w:lang w:val="es-ES"/>
        </w:rPr>
        <w:t xml:space="preserve"> como la</w:t>
      </w:r>
      <w:r w:rsidRPr="005F25B5">
        <w:rPr>
          <w:rFonts w:ascii="Arial" w:hAnsi="Arial" w:cs="Arial"/>
          <w:sz w:val="24"/>
          <w:szCs w:val="24"/>
          <w:lang w:val="es-ES"/>
        </w:rPr>
        <w:t xml:space="preserve"> concentración, memoria, comprensión, expresión lingüística, entre otras. Implica también fomentar el pensamiento reflexivo, </w:t>
      </w:r>
      <w:proofErr w:type="spellStart"/>
      <w:r w:rsidRPr="005F25B5">
        <w:rPr>
          <w:rFonts w:ascii="Arial" w:hAnsi="Arial" w:cs="Arial"/>
          <w:sz w:val="24"/>
          <w:szCs w:val="24"/>
          <w:lang w:val="es-ES"/>
        </w:rPr>
        <w:t>indagativo</w:t>
      </w:r>
      <w:proofErr w:type="spellEnd"/>
      <w:r w:rsidRPr="005F25B5">
        <w:rPr>
          <w:rFonts w:ascii="Arial" w:hAnsi="Arial" w:cs="Arial"/>
          <w:sz w:val="24"/>
          <w:szCs w:val="24"/>
          <w:lang w:val="es-ES"/>
        </w:rPr>
        <w:t xml:space="preserve">, </w:t>
      </w:r>
      <w:r w:rsidRPr="005F25B5">
        <w:rPr>
          <w:rFonts w:ascii="Arial" w:hAnsi="Arial" w:cs="Arial"/>
          <w:sz w:val="24"/>
          <w:szCs w:val="24"/>
          <w:lang w:val="es-ES"/>
        </w:rPr>
        <w:lastRenderedPageBreak/>
        <w:t>que le permita la toma de decisiones de forma racional y critica con la información disponible.</w:t>
      </w:r>
    </w:p>
    <w:p w:rsidR="004C338A" w:rsidRPr="005F25B5" w:rsidRDefault="004C338A" w:rsidP="005F25B5">
      <w:pPr>
        <w:spacing w:after="0" w:line="360" w:lineRule="auto"/>
        <w:jc w:val="both"/>
        <w:rPr>
          <w:rFonts w:ascii="Arial" w:hAnsi="Arial" w:cs="Arial"/>
          <w:sz w:val="24"/>
          <w:szCs w:val="24"/>
        </w:rPr>
      </w:pPr>
      <w:r w:rsidRPr="005F25B5">
        <w:rPr>
          <w:rFonts w:ascii="Arial" w:hAnsi="Arial" w:cs="Arial"/>
          <w:sz w:val="24"/>
          <w:szCs w:val="24"/>
        </w:rPr>
        <w:t>Para su formación y desarrollo no basta enseñar determinados recursos que ayudan a planificar y desarrollar una tarea de aprendizaje estratégicamente, sino además  hay que orientarlo a aceptar el error, el fracaso y acompañar al alumno para lograr la confianza necesaria.</w:t>
      </w:r>
      <w:r w:rsidR="00057F5B" w:rsidRPr="005F25B5">
        <w:rPr>
          <w:rFonts w:ascii="Arial" w:hAnsi="Arial" w:cs="Arial"/>
          <w:sz w:val="24"/>
          <w:szCs w:val="24"/>
        </w:rPr>
        <w:t xml:space="preserve"> </w:t>
      </w:r>
      <w:r w:rsidR="001974E1" w:rsidRPr="005F25B5">
        <w:rPr>
          <w:rFonts w:ascii="Arial" w:hAnsi="Arial" w:cs="Arial"/>
          <w:sz w:val="24"/>
          <w:szCs w:val="24"/>
        </w:rPr>
        <w:t>La gestión de conocimientos y e</w:t>
      </w:r>
      <w:r w:rsidR="00057F5B" w:rsidRPr="005F25B5">
        <w:rPr>
          <w:rFonts w:ascii="Arial" w:hAnsi="Arial" w:cs="Arial"/>
          <w:sz w:val="24"/>
          <w:szCs w:val="24"/>
        </w:rPr>
        <w:t>l trabajo colaborativo constituye</w:t>
      </w:r>
      <w:r w:rsidR="001974E1" w:rsidRPr="005F25B5">
        <w:rPr>
          <w:rFonts w:ascii="Arial" w:hAnsi="Arial" w:cs="Arial"/>
          <w:sz w:val="24"/>
          <w:szCs w:val="24"/>
        </w:rPr>
        <w:t>n</w:t>
      </w:r>
      <w:r w:rsidR="00057F5B" w:rsidRPr="005F25B5">
        <w:rPr>
          <w:rFonts w:ascii="Arial" w:hAnsi="Arial" w:cs="Arial"/>
          <w:sz w:val="24"/>
          <w:szCs w:val="24"/>
        </w:rPr>
        <w:t xml:space="preserve"> recursos  de</w:t>
      </w:r>
      <w:r w:rsidR="008E7847" w:rsidRPr="005F25B5">
        <w:rPr>
          <w:rFonts w:ascii="Arial" w:hAnsi="Arial" w:cs="Arial"/>
          <w:sz w:val="24"/>
          <w:szCs w:val="24"/>
        </w:rPr>
        <w:t>l</w:t>
      </w:r>
      <w:r w:rsidR="00057F5B" w:rsidRPr="005F25B5">
        <w:rPr>
          <w:rFonts w:ascii="Arial" w:hAnsi="Arial" w:cs="Arial"/>
          <w:sz w:val="24"/>
          <w:szCs w:val="24"/>
        </w:rPr>
        <w:t xml:space="preserve"> aprender a aprender. Trabajar con otros  ayuda a tomar conciencia de los propios procesos cognitivos y emocionales de las estrategias y pasos; nos permite detectar errores propios y ajenos,  llegar a una solución compartida, y explicar por qué ésa es la solución correcta.</w:t>
      </w:r>
    </w:p>
    <w:p w:rsidR="00DE5C1F" w:rsidRPr="005F25B5" w:rsidRDefault="007618E9" w:rsidP="005F25B5">
      <w:pPr>
        <w:spacing w:after="0" w:line="360" w:lineRule="auto"/>
        <w:jc w:val="both"/>
        <w:rPr>
          <w:rFonts w:ascii="Arial" w:hAnsi="Arial" w:cs="Arial"/>
          <w:sz w:val="24"/>
          <w:szCs w:val="24"/>
        </w:rPr>
      </w:pPr>
      <w:r w:rsidRPr="007618E9">
        <w:rPr>
          <w:rFonts w:ascii="Arial" w:eastAsia="Arial Unicode MS" w:hAnsi="Arial" w:cs="Arial"/>
          <w:sz w:val="24"/>
          <w:szCs w:val="24"/>
          <w:highlight w:val="yellow"/>
        </w:rPr>
        <w:t>L</w:t>
      </w:r>
      <w:r w:rsidR="00DE5C1F" w:rsidRPr="007618E9">
        <w:rPr>
          <w:rFonts w:ascii="Arial" w:eastAsia="Arial Unicode MS" w:hAnsi="Arial" w:cs="Arial"/>
          <w:sz w:val="24"/>
          <w:szCs w:val="24"/>
          <w:highlight w:val="yellow"/>
        </w:rPr>
        <w:t>a competencia aprender</w:t>
      </w:r>
      <w:r w:rsidR="00DE5C1F" w:rsidRPr="005F25B5">
        <w:rPr>
          <w:rFonts w:ascii="Arial" w:eastAsia="Arial Unicode MS" w:hAnsi="Arial" w:cs="Arial"/>
          <w:sz w:val="24"/>
          <w:szCs w:val="24"/>
        </w:rPr>
        <w:t xml:space="preserve"> a aprender,</w:t>
      </w:r>
      <w:r w:rsidR="004B265D" w:rsidRPr="005F25B5">
        <w:rPr>
          <w:rFonts w:ascii="Arial" w:hAnsi="Arial" w:cs="Arial"/>
          <w:sz w:val="24"/>
          <w:szCs w:val="24"/>
        </w:rPr>
        <w:t xml:space="preserve"> a pesar de reconocerse entre las competencias básicas que debe desarrollar un ingeniero</w:t>
      </w:r>
      <w:r w:rsidR="004B265D" w:rsidRPr="005F25B5">
        <w:rPr>
          <w:rFonts w:ascii="Arial" w:eastAsia="Arial Unicode MS" w:hAnsi="Arial" w:cs="Arial"/>
          <w:sz w:val="24"/>
          <w:szCs w:val="24"/>
        </w:rPr>
        <w:t xml:space="preserve"> </w:t>
      </w:r>
      <w:r w:rsidR="00DE5C1F" w:rsidRPr="005F25B5">
        <w:rPr>
          <w:rFonts w:ascii="Arial" w:eastAsia="Arial Unicode MS" w:hAnsi="Arial" w:cs="Arial"/>
          <w:sz w:val="24"/>
          <w:szCs w:val="24"/>
        </w:rPr>
        <w:t>ha sido trabajada en sentido general, en diferentes niveles de enseñanza</w:t>
      </w:r>
      <w:r w:rsidR="00DE5C1F" w:rsidRPr="005F25B5">
        <w:rPr>
          <w:rFonts w:ascii="Arial" w:hAnsi="Arial" w:cs="Arial"/>
          <w:sz w:val="24"/>
          <w:szCs w:val="24"/>
          <w:lang w:val="es-ES_tradnl"/>
        </w:rPr>
        <w:t xml:space="preserve">. No obstante en la literatura revisada, </w:t>
      </w:r>
      <w:r w:rsidR="00AA6C74" w:rsidRPr="005F25B5">
        <w:rPr>
          <w:rFonts w:ascii="Arial" w:hAnsi="Arial" w:cs="Arial"/>
          <w:sz w:val="24"/>
          <w:szCs w:val="24"/>
          <w:lang w:val="es-ES_tradnl"/>
        </w:rPr>
        <w:t>no existen suficientes propuestas</w:t>
      </w:r>
      <w:r w:rsidR="005B6681" w:rsidRPr="005F25B5">
        <w:rPr>
          <w:rFonts w:ascii="Arial" w:hAnsi="Arial" w:cs="Arial"/>
          <w:sz w:val="24"/>
          <w:szCs w:val="24"/>
          <w:lang w:val="es-ES_tradnl"/>
        </w:rPr>
        <w:t xml:space="preserve"> que</w:t>
      </w:r>
      <w:r w:rsidR="00DE5C1F" w:rsidRPr="005F25B5">
        <w:rPr>
          <w:rFonts w:ascii="Arial" w:hAnsi="Arial" w:cs="Arial"/>
          <w:sz w:val="24"/>
          <w:szCs w:val="24"/>
          <w:lang w:val="es-ES_tradnl"/>
        </w:rPr>
        <w:t xml:space="preserve">  aborden </w:t>
      </w:r>
      <w:r w:rsidR="00AA6C74" w:rsidRPr="005F25B5">
        <w:rPr>
          <w:rFonts w:ascii="Arial" w:hAnsi="Arial" w:cs="Arial"/>
          <w:sz w:val="24"/>
          <w:szCs w:val="24"/>
          <w:lang w:val="es-ES_tradnl"/>
        </w:rPr>
        <w:t>la formación y desarrollo de la competencia aprender a aprender</w:t>
      </w:r>
      <w:r w:rsidR="00DE5C1F" w:rsidRPr="005F25B5">
        <w:rPr>
          <w:rFonts w:ascii="Arial" w:hAnsi="Arial" w:cs="Arial"/>
          <w:sz w:val="24"/>
          <w:szCs w:val="24"/>
          <w:lang w:val="es-ES_tradnl"/>
        </w:rPr>
        <w:t xml:space="preserve"> desde el proceso docente educativo de las Ciencias Básicas</w:t>
      </w:r>
      <w:r w:rsidR="00DE5C1F" w:rsidRPr="005F25B5">
        <w:rPr>
          <w:rFonts w:ascii="Arial" w:hAnsi="Arial" w:cs="Arial"/>
          <w:sz w:val="24"/>
          <w:szCs w:val="24"/>
        </w:rPr>
        <w:t xml:space="preserve"> de las carreras de Ingeniería, generalmente es trabajada desde cursos aislados, sin vínculos con </w:t>
      </w:r>
      <w:r w:rsidR="00AA6C74" w:rsidRPr="005F25B5">
        <w:rPr>
          <w:rFonts w:ascii="Arial" w:hAnsi="Arial" w:cs="Arial"/>
          <w:sz w:val="24"/>
          <w:szCs w:val="24"/>
        </w:rPr>
        <w:t>su</w:t>
      </w:r>
      <w:r w:rsidR="00DE5C1F" w:rsidRPr="005F25B5">
        <w:rPr>
          <w:rFonts w:ascii="Arial" w:hAnsi="Arial" w:cs="Arial"/>
          <w:sz w:val="24"/>
          <w:szCs w:val="24"/>
        </w:rPr>
        <w:t xml:space="preserve"> </w:t>
      </w:r>
      <w:r w:rsidR="008E7847" w:rsidRPr="005F25B5">
        <w:rPr>
          <w:rFonts w:ascii="Arial" w:hAnsi="Arial" w:cs="Arial"/>
          <w:sz w:val="24"/>
          <w:szCs w:val="24"/>
        </w:rPr>
        <w:t>proceso docente-educativo</w:t>
      </w:r>
      <w:r w:rsidR="00DE5C1F" w:rsidRPr="005F25B5">
        <w:rPr>
          <w:rFonts w:ascii="Arial" w:hAnsi="Arial" w:cs="Arial"/>
          <w:sz w:val="24"/>
          <w:szCs w:val="24"/>
        </w:rPr>
        <w:t>.</w:t>
      </w:r>
    </w:p>
    <w:p w:rsidR="00EC0AD5" w:rsidRDefault="00EC0AD5" w:rsidP="005F25B5">
      <w:pPr>
        <w:spacing w:after="0" w:line="360" w:lineRule="auto"/>
        <w:jc w:val="both"/>
        <w:rPr>
          <w:rFonts w:ascii="Arial" w:hAnsi="Arial" w:cs="Arial"/>
          <w:b/>
          <w:sz w:val="24"/>
          <w:szCs w:val="24"/>
        </w:rPr>
      </w:pPr>
    </w:p>
    <w:p w:rsidR="00027F4A" w:rsidRPr="005F25B5" w:rsidRDefault="00027F4A" w:rsidP="005F25B5">
      <w:pPr>
        <w:spacing w:after="0" w:line="360" w:lineRule="auto"/>
        <w:jc w:val="both"/>
        <w:rPr>
          <w:rFonts w:ascii="Arial" w:hAnsi="Arial" w:cs="Arial"/>
          <w:b/>
          <w:sz w:val="24"/>
          <w:szCs w:val="24"/>
        </w:rPr>
      </w:pPr>
      <w:r w:rsidRPr="005F25B5">
        <w:rPr>
          <w:rFonts w:ascii="Arial" w:hAnsi="Arial" w:cs="Arial"/>
          <w:b/>
          <w:sz w:val="24"/>
          <w:szCs w:val="24"/>
        </w:rPr>
        <w:t>BIBLIOGRAFÍA REFERENCIADA</w:t>
      </w:r>
      <w:r w:rsidR="00EC0AD5">
        <w:rPr>
          <w:rFonts w:ascii="Arial" w:hAnsi="Arial" w:cs="Arial"/>
          <w:b/>
          <w:sz w:val="24"/>
          <w:szCs w:val="24"/>
        </w:rPr>
        <w:t>.</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Asencio, E. (2002)</w:t>
      </w:r>
      <w:r>
        <w:rPr>
          <w:rFonts w:ascii="Arial" w:hAnsi="Arial" w:cs="Arial"/>
          <w:sz w:val="24"/>
          <w:szCs w:val="24"/>
        </w:rPr>
        <w:t>.</w:t>
      </w:r>
      <w:r w:rsidRPr="00EC0AD5">
        <w:rPr>
          <w:rFonts w:ascii="Arial" w:hAnsi="Arial" w:cs="Arial"/>
          <w:sz w:val="24"/>
          <w:szCs w:val="24"/>
        </w:rPr>
        <w:t xml:space="preserve"> Modelo didáctico para la dinamización del proceso de enseñanza-aprendizaje de la Física General en la formación de profesores de Física. Santa Clara. Tesis presentada en opción del grado científico de Doctor en Ciencias Pedagógicas.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lang w:val="en-US"/>
        </w:rPr>
        <w:t xml:space="preserve">Baker, L. (1991). Metacognition, reading and science education. En: Santa, C.M. &amp; </w:t>
      </w:r>
      <w:proofErr w:type="spellStart"/>
      <w:r w:rsidRPr="00EC0AD5">
        <w:rPr>
          <w:rFonts w:ascii="Arial" w:hAnsi="Arial" w:cs="Arial"/>
          <w:sz w:val="24"/>
          <w:szCs w:val="24"/>
          <w:lang w:val="en-US"/>
        </w:rPr>
        <w:t>Alvermann</w:t>
      </w:r>
      <w:proofErr w:type="spellEnd"/>
      <w:r w:rsidRPr="00EC0AD5">
        <w:rPr>
          <w:rFonts w:ascii="Arial" w:hAnsi="Arial" w:cs="Arial"/>
          <w:sz w:val="24"/>
          <w:szCs w:val="24"/>
          <w:lang w:val="en-US"/>
        </w:rPr>
        <w:t xml:space="preserve">, D. (eds.), Science learning: Processes and applications. </w:t>
      </w:r>
      <w:proofErr w:type="spellStart"/>
      <w:r w:rsidRPr="00EC0AD5">
        <w:rPr>
          <w:rFonts w:ascii="Arial" w:hAnsi="Arial" w:cs="Arial"/>
          <w:sz w:val="24"/>
          <w:szCs w:val="24"/>
          <w:lang w:val="en-US"/>
        </w:rPr>
        <w:t>Newsdale</w:t>
      </w:r>
      <w:proofErr w:type="spellEnd"/>
      <w:r w:rsidRPr="00EC0AD5">
        <w:rPr>
          <w:rFonts w:ascii="Arial" w:hAnsi="Arial" w:cs="Arial"/>
          <w:sz w:val="24"/>
          <w:szCs w:val="24"/>
          <w:lang w:val="en-US"/>
        </w:rPr>
        <w:t xml:space="preserve">, Delaware. International Reading </w:t>
      </w:r>
      <w:proofErr w:type="spellStart"/>
      <w:r w:rsidRPr="00EC0AD5">
        <w:rPr>
          <w:rFonts w:ascii="Arial" w:hAnsi="Arial" w:cs="Arial"/>
          <w:sz w:val="24"/>
          <w:szCs w:val="24"/>
        </w:rPr>
        <w:t>Association</w:t>
      </w:r>
      <w:proofErr w:type="spellEnd"/>
      <w:r w:rsidRPr="00EC0AD5">
        <w:rPr>
          <w:rFonts w:ascii="Arial" w:hAnsi="Arial" w:cs="Arial"/>
          <w:sz w:val="24"/>
          <w:szCs w:val="24"/>
        </w:rPr>
        <w:t>.</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Bolívar, A. (2009)</w:t>
      </w:r>
      <w:r>
        <w:rPr>
          <w:rFonts w:ascii="Arial" w:hAnsi="Arial" w:cs="Arial"/>
          <w:sz w:val="24"/>
          <w:szCs w:val="24"/>
        </w:rPr>
        <w:t>.</w:t>
      </w:r>
      <w:r w:rsidRPr="00EC0AD5">
        <w:rPr>
          <w:rFonts w:ascii="Arial" w:hAnsi="Arial" w:cs="Arial"/>
          <w:sz w:val="24"/>
          <w:szCs w:val="24"/>
        </w:rPr>
        <w:t xml:space="preserve"> Aprender a aprender a lo largo de la vida. Multiárea. Revista de Didáctica, 4, 63-96.</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Bolívar, A. (2010)</w:t>
      </w:r>
      <w:r>
        <w:rPr>
          <w:rFonts w:ascii="Arial" w:hAnsi="Arial" w:cs="Arial"/>
          <w:sz w:val="24"/>
          <w:szCs w:val="24"/>
        </w:rPr>
        <w:t>.</w:t>
      </w:r>
      <w:r w:rsidRPr="00EC0AD5">
        <w:rPr>
          <w:rFonts w:ascii="Arial" w:hAnsi="Arial" w:cs="Arial"/>
          <w:sz w:val="24"/>
          <w:szCs w:val="24"/>
        </w:rPr>
        <w:t xml:space="preserve"> Competencia para el aprendizaje. Curso de Formación del Profesorado de Primaria, Conferencia plenaria. Disponible en: </w:t>
      </w:r>
      <w:r w:rsidR="007618E9" w:rsidRPr="007618E9">
        <w:rPr>
          <w:rFonts w:ascii="Arial" w:hAnsi="Arial" w:cs="Arial"/>
          <w:sz w:val="24"/>
          <w:szCs w:val="24"/>
        </w:rPr>
        <w:t>www.ugr.es/~abolivar/Reciente6.doc</w:t>
      </w:r>
      <w:r w:rsidR="007618E9">
        <w:rPr>
          <w:rFonts w:ascii="Arial" w:hAnsi="Arial" w:cs="Arial"/>
          <w:sz w:val="24"/>
          <w:szCs w:val="24"/>
        </w:rPr>
        <w:t>. (Recuperado 23 de mayo de 2012).</w:t>
      </w:r>
    </w:p>
    <w:p w:rsidR="00EC0AD5" w:rsidRPr="00EC0AD5" w:rsidRDefault="00EC0AD5" w:rsidP="00EC0AD5">
      <w:pPr>
        <w:pStyle w:val="Prrafodelista"/>
        <w:numPr>
          <w:ilvl w:val="0"/>
          <w:numId w:val="12"/>
        </w:numPr>
        <w:spacing w:after="0" w:line="360" w:lineRule="auto"/>
        <w:jc w:val="both"/>
        <w:rPr>
          <w:rFonts w:ascii="Arial" w:hAnsi="Arial" w:cs="Arial"/>
          <w:sz w:val="24"/>
          <w:szCs w:val="24"/>
          <w:lang w:val="en-US"/>
        </w:rPr>
      </w:pPr>
      <w:r w:rsidRPr="00EC0AD5">
        <w:rPr>
          <w:rFonts w:ascii="Arial" w:hAnsi="Arial" w:cs="Arial"/>
          <w:sz w:val="24"/>
          <w:szCs w:val="24"/>
          <w:lang w:val="en-US"/>
        </w:rPr>
        <w:lastRenderedPageBreak/>
        <w:t xml:space="preserve">Brown, A. (1978). Metacognition, executive control, self-regulation and another mysterious mechanism. En:  </w:t>
      </w:r>
      <w:proofErr w:type="spellStart"/>
      <w:r w:rsidRPr="00EC0AD5">
        <w:rPr>
          <w:rFonts w:ascii="Arial" w:hAnsi="Arial" w:cs="Arial"/>
          <w:sz w:val="24"/>
          <w:szCs w:val="24"/>
          <w:lang w:val="en-US"/>
        </w:rPr>
        <w:t>Weinert</w:t>
      </w:r>
      <w:proofErr w:type="spellEnd"/>
      <w:r w:rsidRPr="00EC0AD5">
        <w:rPr>
          <w:rFonts w:ascii="Arial" w:hAnsi="Arial" w:cs="Arial"/>
          <w:sz w:val="24"/>
          <w:szCs w:val="24"/>
          <w:lang w:val="en-US"/>
        </w:rPr>
        <w:t xml:space="preserve">, F.E. &amp; </w:t>
      </w:r>
      <w:proofErr w:type="spellStart"/>
      <w:r w:rsidRPr="00EC0AD5">
        <w:rPr>
          <w:rFonts w:ascii="Arial" w:hAnsi="Arial" w:cs="Arial"/>
          <w:sz w:val="24"/>
          <w:szCs w:val="24"/>
          <w:lang w:val="en-US"/>
        </w:rPr>
        <w:t>Kluwe</w:t>
      </w:r>
      <w:proofErr w:type="spellEnd"/>
      <w:r w:rsidRPr="00EC0AD5">
        <w:rPr>
          <w:rFonts w:ascii="Arial" w:hAnsi="Arial" w:cs="Arial"/>
          <w:sz w:val="24"/>
          <w:szCs w:val="24"/>
          <w:lang w:val="en-US"/>
        </w:rPr>
        <w:t xml:space="preserve">, R.H. Metacognition, motivation and understanding. New </w:t>
      </w:r>
      <w:proofErr w:type="spellStart"/>
      <w:r w:rsidRPr="00EC0AD5">
        <w:rPr>
          <w:rFonts w:ascii="Arial" w:hAnsi="Arial" w:cs="Arial"/>
          <w:sz w:val="24"/>
          <w:szCs w:val="24"/>
          <w:lang w:val="en-US"/>
        </w:rPr>
        <w:t>Yersey</w:t>
      </w:r>
      <w:proofErr w:type="spellEnd"/>
      <w:r w:rsidRPr="00EC0AD5">
        <w:rPr>
          <w:rFonts w:ascii="Arial" w:hAnsi="Arial" w:cs="Arial"/>
          <w:sz w:val="24"/>
          <w:szCs w:val="24"/>
          <w:lang w:val="en-US"/>
        </w:rPr>
        <w:t>.  LEA, pp. 65-116.</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lang w:val="es-EC"/>
        </w:rPr>
        <w:t xml:space="preserve">Colunga, S. (2004). </w:t>
      </w:r>
      <w:r w:rsidR="007618E9">
        <w:rPr>
          <w:rFonts w:ascii="Arial" w:hAnsi="Arial" w:cs="Arial"/>
          <w:sz w:val="24"/>
          <w:szCs w:val="24"/>
          <w:lang w:val="es-EC"/>
        </w:rPr>
        <w:t xml:space="preserve"> </w:t>
      </w:r>
      <w:r w:rsidRPr="00EC0AD5">
        <w:rPr>
          <w:rFonts w:ascii="Arial" w:hAnsi="Arial" w:cs="Arial"/>
          <w:sz w:val="24"/>
          <w:szCs w:val="24"/>
          <w:lang w:val="es-EC"/>
        </w:rPr>
        <w:t xml:space="preserve">Reflexiones </w:t>
      </w:r>
      <w:r w:rsidR="007618E9">
        <w:rPr>
          <w:rFonts w:ascii="Arial" w:hAnsi="Arial" w:cs="Arial"/>
          <w:sz w:val="24"/>
          <w:szCs w:val="24"/>
          <w:lang w:val="es-EC"/>
        </w:rPr>
        <w:t xml:space="preserve"> </w:t>
      </w:r>
      <w:r w:rsidRPr="00EC0AD5">
        <w:rPr>
          <w:rFonts w:ascii="Arial" w:hAnsi="Arial" w:cs="Arial"/>
          <w:sz w:val="24"/>
          <w:szCs w:val="24"/>
          <w:lang w:val="es-EC"/>
        </w:rPr>
        <w:t xml:space="preserve">acerca </w:t>
      </w:r>
      <w:r w:rsidR="007618E9">
        <w:rPr>
          <w:rFonts w:ascii="Arial" w:hAnsi="Arial" w:cs="Arial"/>
          <w:sz w:val="24"/>
          <w:szCs w:val="24"/>
          <w:lang w:val="es-EC"/>
        </w:rPr>
        <w:t xml:space="preserve"> </w:t>
      </w:r>
      <w:r w:rsidRPr="00EC0AD5">
        <w:rPr>
          <w:rFonts w:ascii="Arial" w:hAnsi="Arial" w:cs="Arial"/>
          <w:sz w:val="24"/>
          <w:szCs w:val="24"/>
          <w:lang w:val="es-EC"/>
        </w:rPr>
        <w:t xml:space="preserve">de </w:t>
      </w:r>
      <w:r w:rsidR="007618E9">
        <w:rPr>
          <w:rFonts w:ascii="Arial" w:hAnsi="Arial" w:cs="Arial"/>
          <w:sz w:val="24"/>
          <w:szCs w:val="24"/>
          <w:lang w:val="es-EC"/>
        </w:rPr>
        <w:t xml:space="preserve"> </w:t>
      </w:r>
      <w:r w:rsidRPr="00EC0AD5">
        <w:rPr>
          <w:rFonts w:ascii="Arial" w:hAnsi="Arial" w:cs="Arial"/>
          <w:sz w:val="24"/>
          <w:szCs w:val="24"/>
          <w:lang w:val="es-EC"/>
        </w:rPr>
        <w:t xml:space="preserve">la noción de competencia. </w:t>
      </w:r>
      <w:r w:rsidR="007618E9">
        <w:rPr>
          <w:rFonts w:ascii="Arial" w:hAnsi="Arial" w:cs="Arial"/>
          <w:sz w:val="24"/>
          <w:szCs w:val="24"/>
          <w:lang w:val="es-EC"/>
        </w:rPr>
        <w:t xml:space="preserve">Disponible en: </w:t>
      </w:r>
      <w:r w:rsidRPr="00EC0AD5">
        <w:rPr>
          <w:rFonts w:ascii="Arial" w:hAnsi="Arial" w:cs="Arial"/>
          <w:sz w:val="24"/>
          <w:szCs w:val="24"/>
          <w:lang w:val="es-EC"/>
        </w:rPr>
        <w:t>http://www.monografias.com/trabajos36/competencias/compet</w:t>
      </w:r>
      <w:r w:rsidRPr="00EC0AD5">
        <w:rPr>
          <w:rFonts w:ascii="Arial" w:hAnsi="Arial" w:cs="Arial"/>
          <w:sz w:val="24"/>
          <w:szCs w:val="24"/>
        </w:rPr>
        <w:t xml:space="preserve">encias2.shtml. </w:t>
      </w:r>
      <w:r w:rsidR="007618E9">
        <w:rPr>
          <w:rFonts w:ascii="Arial" w:hAnsi="Arial" w:cs="Arial"/>
          <w:sz w:val="24"/>
          <w:szCs w:val="24"/>
        </w:rPr>
        <w:t xml:space="preserve">(Recuperado </w:t>
      </w:r>
      <w:r w:rsidRPr="00EC0AD5">
        <w:rPr>
          <w:rFonts w:ascii="Arial" w:hAnsi="Arial" w:cs="Arial"/>
          <w:sz w:val="24"/>
          <w:szCs w:val="24"/>
        </w:rPr>
        <w:t>el 23 de mayo de 2012</w:t>
      </w:r>
      <w:r w:rsidR="007618E9">
        <w:rPr>
          <w:rFonts w:ascii="Arial" w:hAnsi="Arial" w:cs="Arial"/>
          <w:sz w:val="24"/>
          <w:szCs w:val="24"/>
        </w:rPr>
        <w:t>)</w:t>
      </w:r>
      <w:r w:rsidRPr="00EC0AD5">
        <w:rPr>
          <w:rFonts w:ascii="Arial" w:hAnsi="Arial" w:cs="Arial"/>
          <w:sz w:val="24"/>
          <w:szCs w:val="24"/>
        </w:rPr>
        <w:t>.</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Comisión Europea</w:t>
      </w:r>
      <w:r>
        <w:rPr>
          <w:rFonts w:ascii="Arial" w:hAnsi="Arial" w:cs="Arial"/>
          <w:sz w:val="24"/>
          <w:szCs w:val="24"/>
        </w:rPr>
        <w:t>.</w:t>
      </w:r>
      <w:r w:rsidRPr="00EC0AD5">
        <w:rPr>
          <w:rFonts w:ascii="Arial" w:hAnsi="Arial" w:cs="Arial"/>
          <w:sz w:val="24"/>
          <w:szCs w:val="24"/>
        </w:rPr>
        <w:t xml:space="preserve"> (2004)</w:t>
      </w:r>
      <w:r>
        <w:rPr>
          <w:rFonts w:ascii="Arial" w:hAnsi="Arial" w:cs="Arial"/>
          <w:sz w:val="24"/>
          <w:szCs w:val="24"/>
        </w:rPr>
        <w:t>.</w:t>
      </w:r>
      <w:r w:rsidRPr="00EC0AD5">
        <w:rPr>
          <w:rFonts w:ascii="Arial" w:hAnsi="Arial" w:cs="Arial"/>
          <w:sz w:val="24"/>
          <w:szCs w:val="24"/>
        </w:rPr>
        <w:t xml:space="preserve"> Educación y formación 2010: grupo de trabajo B. Competencias clave Competencias clave para un aprendizaje a lo largo de toda la vida. Un marco de referencia  Europeo.</w:t>
      </w:r>
      <w:r>
        <w:rPr>
          <w:rFonts w:ascii="Arial" w:hAnsi="Arial" w:cs="Arial"/>
          <w:sz w:val="24"/>
          <w:szCs w:val="24"/>
        </w:rPr>
        <w:t xml:space="preserve"> </w:t>
      </w:r>
      <w:r w:rsidR="007618E9">
        <w:rPr>
          <w:rFonts w:ascii="Arial" w:hAnsi="Arial" w:cs="Arial"/>
          <w:sz w:val="24"/>
          <w:szCs w:val="24"/>
        </w:rPr>
        <w:t xml:space="preserve">Disponible en: </w:t>
      </w:r>
      <w:r w:rsidR="007618E9" w:rsidRPr="007618E9">
        <w:rPr>
          <w:rFonts w:ascii="Arial" w:hAnsi="Arial" w:cs="Arial"/>
          <w:sz w:val="24"/>
          <w:szCs w:val="24"/>
        </w:rPr>
        <w:t>http://cursos.cepcastilleja.org/</w:t>
      </w:r>
      <w:r w:rsidR="007618E9">
        <w:rPr>
          <w:rFonts w:ascii="Arial" w:hAnsi="Arial" w:cs="Arial"/>
          <w:sz w:val="24"/>
          <w:szCs w:val="24"/>
        </w:rPr>
        <w:t xml:space="preserve"> </w:t>
      </w:r>
      <w:r w:rsidRPr="00EC0AD5">
        <w:rPr>
          <w:rFonts w:ascii="Arial" w:hAnsi="Arial" w:cs="Arial"/>
          <w:sz w:val="24"/>
          <w:szCs w:val="24"/>
        </w:rPr>
        <w:t>competencias/01normativa_internacional/01competencias_clave_europa.pdf</w:t>
      </w:r>
      <w:r w:rsidR="007618E9">
        <w:rPr>
          <w:rFonts w:ascii="Arial" w:hAnsi="Arial" w:cs="Arial"/>
          <w:sz w:val="24"/>
          <w:szCs w:val="24"/>
        </w:rPr>
        <w:t>. (Recuperado el 11 de mayo de 2012).</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Contreras, J. (2011)</w:t>
      </w:r>
      <w:r>
        <w:rPr>
          <w:rFonts w:ascii="Arial" w:hAnsi="Arial" w:cs="Arial"/>
          <w:sz w:val="24"/>
          <w:szCs w:val="24"/>
        </w:rPr>
        <w:t>.</w:t>
      </w:r>
      <w:r w:rsidRPr="00EC0AD5">
        <w:rPr>
          <w:rFonts w:ascii="Arial" w:hAnsi="Arial" w:cs="Arial"/>
          <w:sz w:val="24"/>
          <w:szCs w:val="24"/>
        </w:rPr>
        <w:t xml:space="preserve"> Formación de competencias: tendencias y desafíos en el siglo XXI”. ISSN 1390-3837. UPS-Ecuador</w:t>
      </w:r>
      <w:r w:rsidR="007618E9">
        <w:rPr>
          <w:rFonts w:ascii="Arial" w:hAnsi="Arial" w:cs="Arial"/>
          <w:sz w:val="24"/>
          <w:szCs w:val="24"/>
        </w:rPr>
        <w:t>.</w:t>
      </w:r>
      <w:r w:rsidRPr="00EC0AD5">
        <w:rPr>
          <w:rFonts w:ascii="Arial" w:hAnsi="Arial" w:cs="Arial"/>
          <w:sz w:val="24"/>
          <w:szCs w:val="24"/>
        </w:rPr>
        <w:t xml:space="preserve">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proofErr w:type="spellStart"/>
      <w:r w:rsidRPr="00EC0AD5">
        <w:rPr>
          <w:rFonts w:ascii="Arial" w:hAnsi="Arial" w:cs="Arial"/>
          <w:sz w:val="24"/>
          <w:szCs w:val="24"/>
        </w:rPr>
        <w:t>Delors</w:t>
      </w:r>
      <w:proofErr w:type="spellEnd"/>
      <w:r w:rsidRPr="00EC0AD5">
        <w:rPr>
          <w:rFonts w:ascii="Arial" w:hAnsi="Arial" w:cs="Arial"/>
          <w:sz w:val="24"/>
          <w:szCs w:val="24"/>
        </w:rPr>
        <w:t>, J. (1996). La Educación Encierra un Tesoro. Madrid. Santillana Ediciones. UNESCO</w:t>
      </w:r>
      <w:r w:rsidR="007618E9">
        <w:rPr>
          <w:rFonts w:ascii="Arial" w:hAnsi="Arial" w:cs="Arial"/>
          <w:sz w:val="24"/>
          <w:szCs w:val="24"/>
        </w:rPr>
        <w:t>.</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Díaz, M. (2009)</w:t>
      </w:r>
      <w:r>
        <w:rPr>
          <w:rFonts w:ascii="Arial" w:hAnsi="Arial" w:cs="Arial"/>
          <w:sz w:val="24"/>
          <w:szCs w:val="24"/>
        </w:rPr>
        <w:t>.</w:t>
      </w:r>
      <w:r w:rsidRPr="00EC0AD5">
        <w:rPr>
          <w:rFonts w:ascii="Arial" w:hAnsi="Arial" w:cs="Arial"/>
          <w:sz w:val="24"/>
          <w:szCs w:val="24"/>
        </w:rPr>
        <w:t xml:space="preserve"> Metodología para el desarrollo de la competencia gestionar negocios en la carrera ingeniería de sistemas de información. Tesis en opción al grado científico de doctor en Ciencias Pedagógicas. Camagüey. Cuba</w:t>
      </w:r>
      <w:r w:rsidR="007618E9">
        <w:rPr>
          <w:rFonts w:ascii="Arial" w:hAnsi="Arial" w:cs="Arial"/>
          <w:sz w:val="24"/>
          <w:szCs w:val="24"/>
        </w:rPr>
        <w:t>.</w:t>
      </w:r>
    </w:p>
    <w:p w:rsidR="00EC0AD5" w:rsidRPr="00EC0AD5" w:rsidRDefault="00EC0AD5" w:rsidP="00EC0AD5">
      <w:pPr>
        <w:pStyle w:val="Prrafodelista"/>
        <w:numPr>
          <w:ilvl w:val="0"/>
          <w:numId w:val="12"/>
        </w:numPr>
        <w:spacing w:after="0" w:line="360" w:lineRule="auto"/>
        <w:jc w:val="both"/>
        <w:rPr>
          <w:rFonts w:ascii="Arial" w:hAnsi="Arial" w:cs="Arial"/>
          <w:sz w:val="24"/>
          <w:szCs w:val="24"/>
          <w:lang w:val="en-US"/>
        </w:rPr>
      </w:pPr>
      <w:proofErr w:type="spellStart"/>
      <w:r w:rsidRPr="000C547D">
        <w:rPr>
          <w:rFonts w:ascii="Arial" w:hAnsi="Arial" w:cs="Arial"/>
          <w:sz w:val="24"/>
          <w:szCs w:val="24"/>
          <w:lang w:val="en-US"/>
        </w:rPr>
        <w:t>Flavell</w:t>
      </w:r>
      <w:proofErr w:type="spellEnd"/>
      <w:r w:rsidRPr="000C547D">
        <w:rPr>
          <w:rFonts w:ascii="Arial" w:hAnsi="Arial" w:cs="Arial"/>
          <w:sz w:val="24"/>
          <w:szCs w:val="24"/>
          <w:lang w:val="en-US"/>
        </w:rPr>
        <w:t>, J. (1976). Metacognitive Aspects of Pr</w:t>
      </w:r>
      <w:r w:rsidRPr="00EC0AD5">
        <w:rPr>
          <w:rFonts w:ascii="Arial" w:hAnsi="Arial" w:cs="Arial"/>
          <w:sz w:val="24"/>
          <w:szCs w:val="24"/>
          <w:lang w:val="en-US"/>
        </w:rPr>
        <w:t xml:space="preserve">oblem Solving. </w:t>
      </w:r>
      <w:r w:rsidRPr="00EC0AD5">
        <w:rPr>
          <w:rFonts w:ascii="Arial" w:hAnsi="Arial" w:cs="Arial"/>
          <w:sz w:val="24"/>
          <w:szCs w:val="24"/>
          <w:lang w:val="es-ES"/>
        </w:rPr>
        <w:t xml:space="preserve">En: L. B. </w:t>
      </w:r>
      <w:proofErr w:type="spellStart"/>
      <w:r w:rsidRPr="00EC0AD5">
        <w:rPr>
          <w:rFonts w:ascii="Arial" w:hAnsi="Arial" w:cs="Arial"/>
          <w:sz w:val="24"/>
          <w:szCs w:val="24"/>
          <w:lang w:val="es-ES"/>
        </w:rPr>
        <w:t>Resnick</w:t>
      </w:r>
      <w:proofErr w:type="spellEnd"/>
      <w:r w:rsidRPr="00EC0AD5">
        <w:rPr>
          <w:rFonts w:ascii="Arial" w:hAnsi="Arial" w:cs="Arial"/>
          <w:sz w:val="24"/>
          <w:szCs w:val="24"/>
          <w:lang w:val="es-ES"/>
        </w:rPr>
        <w:t xml:space="preserve"> (Ed.) </w:t>
      </w:r>
      <w:r w:rsidRPr="00EC0AD5">
        <w:rPr>
          <w:rFonts w:ascii="Arial" w:hAnsi="Arial" w:cs="Arial"/>
          <w:sz w:val="24"/>
          <w:szCs w:val="24"/>
          <w:lang w:val="en-US"/>
        </w:rPr>
        <w:t>The Nature of Intelligence. Hillsdale, N.J. Erlbaum.</w:t>
      </w:r>
    </w:p>
    <w:p w:rsidR="00EC0AD5" w:rsidRPr="00EC0AD5" w:rsidRDefault="00EC0AD5" w:rsidP="00EC0AD5">
      <w:pPr>
        <w:pStyle w:val="Prrafodelista"/>
        <w:numPr>
          <w:ilvl w:val="0"/>
          <w:numId w:val="12"/>
        </w:numPr>
        <w:spacing w:after="0" w:line="360" w:lineRule="auto"/>
        <w:jc w:val="both"/>
        <w:rPr>
          <w:rFonts w:ascii="Arial" w:hAnsi="Arial" w:cs="Arial"/>
          <w:sz w:val="24"/>
          <w:szCs w:val="24"/>
          <w:lang w:val="en-US"/>
        </w:rPr>
      </w:pPr>
      <w:proofErr w:type="spellStart"/>
      <w:r w:rsidRPr="00EC0AD5">
        <w:rPr>
          <w:rFonts w:ascii="Arial" w:hAnsi="Arial" w:cs="Arial"/>
          <w:sz w:val="24"/>
          <w:szCs w:val="24"/>
          <w:lang w:val="en-US"/>
        </w:rPr>
        <w:t>Flavell</w:t>
      </w:r>
      <w:proofErr w:type="spellEnd"/>
      <w:r w:rsidRPr="00EC0AD5">
        <w:rPr>
          <w:rFonts w:ascii="Arial" w:hAnsi="Arial" w:cs="Arial"/>
          <w:sz w:val="24"/>
          <w:szCs w:val="24"/>
          <w:lang w:val="en-US"/>
        </w:rPr>
        <w:t>, J.</w:t>
      </w:r>
      <w:r>
        <w:rPr>
          <w:rFonts w:ascii="Arial" w:hAnsi="Arial" w:cs="Arial"/>
          <w:sz w:val="24"/>
          <w:szCs w:val="24"/>
          <w:lang w:val="en-US"/>
        </w:rPr>
        <w:t xml:space="preserve"> </w:t>
      </w:r>
      <w:r w:rsidRPr="00EC0AD5">
        <w:rPr>
          <w:rFonts w:ascii="Arial" w:hAnsi="Arial" w:cs="Arial"/>
          <w:sz w:val="24"/>
          <w:szCs w:val="24"/>
          <w:lang w:val="en-US"/>
        </w:rPr>
        <w:t>(1979)</w:t>
      </w:r>
      <w:r>
        <w:rPr>
          <w:rFonts w:ascii="Arial" w:hAnsi="Arial" w:cs="Arial"/>
          <w:sz w:val="24"/>
          <w:szCs w:val="24"/>
          <w:lang w:val="en-US"/>
        </w:rPr>
        <w:t>.</w:t>
      </w:r>
      <w:r w:rsidRPr="00EC0AD5">
        <w:rPr>
          <w:rFonts w:ascii="Arial" w:hAnsi="Arial" w:cs="Arial"/>
          <w:sz w:val="24"/>
          <w:szCs w:val="24"/>
          <w:lang w:val="en-US"/>
        </w:rPr>
        <w:t xml:space="preserve"> Metacognition and cognitive monitoring: A new area of cognitive-developmental inquiry. American Psychologist, No.3, pp. 906-911.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lang w:val="es-EC"/>
        </w:rPr>
        <w:t xml:space="preserve">García-Bellido, R.; </w:t>
      </w:r>
      <w:proofErr w:type="spellStart"/>
      <w:r w:rsidRPr="00EC0AD5">
        <w:rPr>
          <w:rFonts w:ascii="Arial" w:hAnsi="Arial" w:cs="Arial"/>
          <w:sz w:val="24"/>
          <w:szCs w:val="24"/>
          <w:lang w:val="es-EC"/>
        </w:rPr>
        <w:t>Jornet</w:t>
      </w:r>
      <w:proofErr w:type="spellEnd"/>
      <w:r w:rsidRPr="00EC0AD5">
        <w:rPr>
          <w:rFonts w:ascii="Arial" w:hAnsi="Arial" w:cs="Arial"/>
          <w:sz w:val="24"/>
          <w:szCs w:val="24"/>
          <w:lang w:val="es-EC"/>
        </w:rPr>
        <w:t>, J. M. &amp; González-</w:t>
      </w:r>
      <w:proofErr w:type="spellStart"/>
      <w:r w:rsidRPr="00EC0AD5">
        <w:rPr>
          <w:rFonts w:ascii="Arial" w:hAnsi="Arial" w:cs="Arial"/>
          <w:sz w:val="24"/>
          <w:szCs w:val="24"/>
          <w:lang w:val="es-EC"/>
        </w:rPr>
        <w:t>Such</w:t>
      </w:r>
      <w:proofErr w:type="spellEnd"/>
      <w:r w:rsidRPr="00EC0AD5">
        <w:rPr>
          <w:rFonts w:ascii="Arial" w:hAnsi="Arial" w:cs="Arial"/>
          <w:sz w:val="24"/>
          <w:szCs w:val="24"/>
          <w:lang w:val="es-EC"/>
        </w:rPr>
        <w:t>, J. (2011). Fundamentos metodológicos para el diseño de un instrumento de l</w:t>
      </w:r>
      <w:r w:rsidRPr="00EC0AD5">
        <w:rPr>
          <w:rFonts w:ascii="Arial" w:hAnsi="Arial" w:cs="Arial"/>
          <w:sz w:val="24"/>
          <w:szCs w:val="24"/>
        </w:rPr>
        <w:t>a competencia Aprender a Aprender en Educación. España.</w:t>
      </w:r>
      <w:r w:rsidR="007618E9">
        <w:rPr>
          <w:rFonts w:ascii="Arial" w:hAnsi="Arial" w:cs="Arial"/>
          <w:sz w:val="24"/>
          <w:szCs w:val="24"/>
        </w:rPr>
        <w:t xml:space="preserve"> </w:t>
      </w:r>
      <w:r w:rsidRPr="00EC0AD5">
        <w:rPr>
          <w:rFonts w:ascii="Arial" w:hAnsi="Arial" w:cs="Arial"/>
          <w:sz w:val="24"/>
          <w:szCs w:val="24"/>
        </w:rPr>
        <w:t xml:space="preserve">Revista Iberoamericana de Evaluación Educativa.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González, C. (2009)</w:t>
      </w:r>
      <w:r>
        <w:rPr>
          <w:rFonts w:ascii="Arial" w:hAnsi="Arial" w:cs="Arial"/>
          <w:sz w:val="24"/>
          <w:szCs w:val="24"/>
        </w:rPr>
        <w:t>.</w:t>
      </w:r>
      <w:r w:rsidRPr="00EC0AD5">
        <w:rPr>
          <w:rFonts w:ascii="Arial" w:hAnsi="Arial" w:cs="Arial"/>
          <w:sz w:val="24"/>
          <w:szCs w:val="24"/>
        </w:rPr>
        <w:t xml:space="preserve"> Estrategia didáctica para favorecer la formación y desarrollo de la competencia gestionar el conocimiento matemático en los estudiantes universitarios. Camagüey. Tesis en opción al Grado Científico de Doctor en Ciencias Pedagógicas.</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lastRenderedPageBreak/>
        <w:t>González, V. (2002)</w:t>
      </w:r>
      <w:r>
        <w:rPr>
          <w:rFonts w:ascii="Arial" w:hAnsi="Arial" w:cs="Arial"/>
          <w:sz w:val="24"/>
          <w:szCs w:val="24"/>
        </w:rPr>
        <w:t>.</w:t>
      </w:r>
      <w:r w:rsidRPr="00EC0AD5">
        <w:rPr>
          <w:rFonts w:ascii="Arial" w:hAnsi="Arial" w:cs="Arial"/>
          <w:sz w:val="24"/>
          <w:szCs w:val="24"/>
        </w:rPr>
        <w:t xml:space="preserve"> ¿Qué significa ser un profesional competente? Reflexiones desde una perspectiva psicológica. La Habana. Revista Cubana de Educación Superior. Vol. 12, No. 1, pp.5-53.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proofErr w:type="spellStart"/>
      <w:r w:rsidRPr="00EC0AD5">
        <w:rPr>
          <w:rFonts w:ascii="Arial" w:hAnsi="Arial" w:cs="Arial"/>
          <w:sz w:val="24"/>
          <w:szCs w:val="24"/>
          <w:lang w:val="en-US"/>
        </w:rPr>
        <w:t>Gunstone</w:t>
      </w:r>
      <w:proofErr w:type="spellEnd"/>
      <w:r w:rsidRPr="00EC0AD5">
        <w:rPr>
          <w:rFonts w:ascii="Arial" w:hAnsi="Arial" w:cs="Arial"/>
          <w:sz w:val="24"/>
          <w:szCs w:val="24"/>
          <w:lang w:val="en-US"/>
        </w:rPr>
        <w:t xml:space="preserve">, R.F. &amp; Northfield, J. (1994). Metacognition and learning to teach. </w:t>
      </w:r>
      <w:r w:rsidRPr="00EC0AD5">
        <w:rPr>
          <w:rFonts w:ascii="Arial" w:hAnsi="Arial" w:cs="Arial"/>
          <w:sz w:val="24"/>
          <w:szCs w:val="24"/>
        </w:rPr>
        <w:t xml:space="preserve">NY. International </w:t>
      </w:r>
      <w:proofErr w:type="spellStart"/>
      <w:r w:rsidRPr="00EC0AD5">
        <w:rPr>
          <w:rFonts w:ascii="Arial" w:hAnsi="Arial" w:cs="Arial"/>
          <w:sz w:val="24"/>
          <w:szCs w:val="24"/>
        </w:rPr>
        <w:t>Journal</w:t>
      </w:r>
      <w:proofErr w:type="spellEnd"/>
      <w:r w:rsidRPr="00EC0AD5">
        <w:rPr>
          <w:rFonts w:ascii="Arial" w:hAnsi="Arial" w:cs="Arial"/>
          <w:sz w:val="24"/>
          <w:szCs w:val="24"/>
        </w:rPr>
        <w:t xml:space="preserve"> of </w:t>
      </w:r>
      <w:proofErr w:type="spellStart"/>
      <w:r w:rsidRPr="00EC0AD5">
        <w:rPr>
          <w:rFonts w:ascii="Arial" w:hAnsi="Arial" w:cs="Arial"/>
          <w:sz w:val="24"/>
          <w:szCs w:val="24"/>
        </w:rPr>
        <w:t>Science</w:t>
      </w:r>
      <w:proofErr w:type="spellEnd"/>
      <w:r w:rsidRPr="00EC0AD5">
        <w:rPr>
          <w:rFonts w:ascii="Arial" w:hAnsi="Arial" w:cs="Arial"/>
          <w:sz w:val="24"/>
          <w:szCs w:val="24"/>
        </w:rPr>
        <w:t xml:space="preserve"> </w:t>
      </w:r>
      <w:proofErr w:type="spellStart"/>
      <w:r w:rsidRPr="00EC0AD5">
        <w:rPr>
          <w:rFonts w:ascii="Arial" w:hAnsi="Arial" w:cs="Arial"/>
          <w:sz w:val="24"/>
          <w:szCs w:val="24"/>
        </w:rPr>
        <w:t>Education</w:t>
      </w:r>
      <w:proofErr w:type="spellEnd"/>
      <w:r w:rsidRPr="00EC0AD5">
        <w:rPr>
          <w:rFonts w:ascii="Arial" w:hAnsi="Arial" w:cs="Arial"/>
          <w:sz w:val="24"/>
          <w:szCs w:val="24"/>
        </w:rPr>
        <w:t>, 16, pp. 523-537.</w:t>
      </w:r>
    </w:p>
    <w:p w:rsidR="00EC0AD5" w:rsidRPr="007618E9" w:rsidRDefault="00EC0AD5" w:rsidP="00EC0AD5">
      <w:pPr>
        <w:pStyle w:val="Prrafodelista"/>
        <w:numPr>
          <w:ilvl w:val="0"/>
          <w:numId w:val="12"/>
        </w:numPr>
        <w:spacing w:after="0" w:line="360" w:lineRule="auto"/>
        <w:jc w:val="both"/>
        <w:rPr>
          <w:rFonts w:ascii="Arial" w:hAnsi="Arial" w:cs="Arial"/>
          <w:sz w:val="24"/>
          <w:szCs w:val="24"/>
          <w:lang w:val="es-EC"/>
        </w:rPr>
      </w:pPr>
      <w:proofErr w:type="spellStart"/>
      <w:r w:rsidRPr="00EC0AD5">
        <w:rPr>
          <w:rFonts w:ascii="Arial" w:hAnsi="Arial" w:cs="Arial"/>
          <w:sz w:val="24"/>
          <w:szCs w:val="24"/>
          <w:lang w:val="en-US"/>
        </w:rPr>
        <w:t>Lohmann</w:t>
      </w:r>
      <w:proofErr w:type="spellEnd"/>
      <w:r w:rsidRPr="00EC0AD5">
        <w:rPr>
          <w:rFonts w:ascii="Arial" w:hAnsi="Arial" w:cs="Arial"/>
          <w:sz w:val="24"/>
          <w:szCs w:val="24"/>
          <w:lang w:val="en-US"/>
        </w:rPr>
        <w:t>, J. (2008)</w:t>
      </w:r>
      <w:r>
        <w:rPr>
          <w:rFonts w:ascii="Arial" w:hAnsi="Arial" w:cs="Arial"/>
          <w:sz w:val="24"/>
          <w:szCs w:val="24"/>
          <w:lang w:val="en-US"/>
        </w:rPr>
        <w:t>.</w:t>
      </w:r>
      <w:r w:rsidRPr="00EC0AD5">
        <w:rPr>
          <w:rFonts w:ascii="Arial" w:hAnsi="Arial" w:cs="Arial"/>
          <w:sz w:val="24"/>
          <w:szCs w:val="24"/>
          <w:lang w:val="en-US"/>
        </w:rPr>
        <w:t xml:space="preserve"> Global Engineering Excellence: The Role of Educational. </w:t>
      </w:r>
      <w:proofErr w:type="spellStart"/>
      <w:r w:rsidRPr="00EC0AD5">
        <w:rPr>
          <w:rFonts w:ascii="Arial" w:hAnsi="Arial" w:cs="Arial"/>
          <w:sz w:val="24"/>
          <w:szCs w:val="24"/>
          <w:lang w:val="en-US"/>
        </w:rPr>
        <w:t>Brasil</w:t>
      </w:r>
      <w:proofErr w:type="spellEnd"/>
      <w:r w:rsidRPr="00EC0AD5">
        <w:rPr>
          <w:rFonts w:ascii="Arial" w:hAnsi="Arial" w:cs="Arial"/>
          <w:sz w:val="24"/>
          <w:szCs w:val="24"/>
          <w:lang w:val="en-US"/>
        </w:rPr>
        <w:t xml:space="preserve">.  36th Annual Brazilian Congress of Education in Engineering. </w:t>
      </w:r>
      <w:proofErr w:type="spellStart"/>
      <w:r w:rsidR="007618E9" w:rsidRPr="00CA616D">
        <w:rPr>
          <w:rFonts w:ascii="Arial" w:hAnsi="Arial" w:cs="Arial"/>
          <w:sz w:val="24"/>
          <w:szCs w:val="24"/>
          <w:lang w:val="en-US"/>
        </w:rPr>
        <w:t>Disponible</w:t>
      </w:r>
      <w:proofErr w:type="spellEnd"/>
      <w:r w:rsidR="007618E9" w:rsidRPr="00CA616D">
        <w:rPr>
          <w:rFonts w:ascii="Arial" w:hAnsi="Arial" w:cs="Arial"/>
          <w:sz w:val="24"/>
          <w:szCs w:val="24"/>
          <w:lang w:val="en-US"/>
        </w:rPr>
        <w:t xml:space="preserve"> en: </w:t>
      </w:r>
      <w:hyperlink r:id="rId10" w:history="1">
        <w:r w:rsidRPr="00CA616D">
          <w:rPr>
            <w:rFonts w:ascii="Arial" w:hAnsi="Arial" w:cs="Arial"/>
            <w:sz w:val="24"/>
            <w:szCs w:val="24"/>
            <w:lang w:val="en-US"/>
          </w:rPr>
          <w:t>http://www.provost.gatech.edu/subjects /</w:t>
        </w:r>
        <w:proofErr w:type="spellStart"/>
        <w:r w:rsidRPr="00CA616D">
          <w:rPr>
            <w:rFonts w:ascii="Arial" w:hAnsi="Arial" w:cs="Arial"/>
            <w:sz w:val="24"/>
            <w:szCs w:val="24"/>
            <w:lang w:val="en-US"/>
          </w:rPr>
          <w:t>lohmann</w:t>
        </w:r>
        <w:proofErr w:type="spellEnd"/>
        <w:r w:rsidRPr="00CA616D">
          <w:rPr>
            <w:rFonts w:ascii="Arial" w:hAnsi="Arial" w:cs="Arial"/>
            <w:sz w:val="24"/>
            <w:szCs w:val="24"/>
            <w:lang w:val="en-US"/>
          </w:rPr>
          <w:t>/resources/COBENGE 2008 12 Sep 08.pdf</w:t>
        </w:r>
      </w:hyperlink>
      <w:r w:rsidR="007618E9" w:rsidRPr="00CA616D">
        <w:rPr>
          <w:rFonts w:ascii="Arial" w:hAnsi="Arial" w:cs="Arial"/>
          <w:sz w:val="24"/>
          <w:szCs w:val="24"/>
          <w:lang w:val="en-US"/>
        </w:rPr>
        <w:t xml:space="preserve">. </w:t>
      </w:r>
      <w:r w:rsidR="007618E9" w:rsidRPr="007618E9">
        <w:rPr>
          <w:rFonts w:ascii="Arial" w:hAnsi="Arial" w:cs="Arial"/>
          <w:sz w:val="24"/>
          <w:szCs w:val="24"/>
          <w:lang w:val="es-EC"/>
        </w:rPr>
        <w:t xml:space="preserve">(Recuperado </w:t>
      </w:r>
      <w:r w:rsidR="001E63AB">
        <w:rPr>
          <w:rFonts w:ascii="Arial" w:hAnsi="Arial" w:cs="Arial"/>
          <w:sz w:val="24"/>
          <w:szCs w:val="24"/>
          <w:lang w:val="es-EC"/>
        </w:rPr>
        <w:t>11 de mayo de 2012).</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Ministerio de Educación</w:t>
      </w:r>
      <w:r>
        <w:rPr>
          <w:rFonts w:ascii="Arial" w:hAnsi="Arial" w:cs="Arial"/>
          <w:sz w:val="24"/>
          <w:szCs w:val="24"/>
        </w:rPr>
        <w:t>.</w:t>
      </w:r>
      <w:r w:rsidRPr="00EC0AD5">
        <w:rPr>
          <w:rFonts w:ascii="Arial" w:hAnsi="Arial" w:cs="Arial"/>
          <w:sz w:val="24"/>
          <w:szCs w:val="24"/>
        </w:rPr>
        <w:t xml:space="preserve"> (2009)</w:t>
      </w:r>
      <w:r>
        <w:rPr>
          <w:rFonts w:ascii="Arial" w:hAnsi="Arial" w:cs="Arial"/>
          <w:sz w:val="24"/>
          <w:szCs w:val="24"/>
        </w:rPr>
        <w:t>.</w:t>
      </w:r>
      <w:r w:rsidRPr="00EC0AD5">
        <w:rPr>
          <w:rFonts w:ascii="Arial" w:hAnsi="Arial" w:cs="Arial"/>
          <w:sz w:val="24"/>
          <w:szCs w:val="24"/>
        </w:rPr>
        <w:t xml:space="preserve"> Evaluación general de diagnóstico. Marco de la Evaluación. Madrid. Secretaría General Técnica.</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0C547D">
        <w:rPr>
          <w:rFonts w:ascii="Arial" w:hAnsi="Arial" w:cs="Arial"/>
          <w:sz w:val="24"/>
          <w:szCs w:val="24"/>
          <w:lang w:val="en-US"/>
        </w:rPr>
        <w:t xml:space="preserve">Nickerson, R., Perkins, D., Smith. </w:t>
      </w:r>
      <w:r w:rsidRPr="00EC0AD5">
        <w:rPr>
          <w:rFonts w:ascii="Arial" w:hAnsi="Arial" w:cs="Arial"/>
          <w:sz w:val="24"/>
          <w:szCs w:val="24"/>
        </w:rPr>
        <w:t>E. (s/a). Enseñar a  Pensar. Barcelona, Buenos Aires, México. Ed. Paidós.</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Nieto, M. R</w:t>
      </w:r>
      <w:r>
        <w:rPr>
          <w:rFonts w:ascii="Arial" w:hAnsi="Arial" w:cs="Arial"/>
          <w:sz w:val="24"/>
          <w:szCs w:val="24"/>
        </w:rPr>
        <w:t>.</w:t>
      </w:r>
      <w:r w:rsidRPr="00EC0AD5">
        <w:rPr>
          <w:rFonts w:ascii="Arial" w:hAnsi="Arial" w:cs="Arial"/>
          <w:sz w:val="24"/>
          <w:szCs w:val="24"/>
        </w:rPr>
        <w:t xml:space="preserve"> (2004)</w:t>
      </w:r>
      <w:r>
        <w:rPr>
          <w:rFonts w:ascii="Arial" w:hAnsi="Arial" w:cs="Arial"/>
          <w:sz w:val="24"/>
          <w:szCs w:val="24"/>
        </w:rPr>
        <w:t>.</w:t>
      </w:r>
      <w:r w:rsidRPr="00EC0AD5">
        <w:rPr>
          <w:rFonts w:ascii="Arial" w:hAnsi="Arial" w:cs="Arial"/>
          <w:sz w:val="24"/>
          <w:szCs w:val="24"/>
        </w:rPr>
        <w:t xml:space="preserve"> El papel de las ciencias básicas en la enseñanza de la ingeniería. México. Congreso de Enseñanza de la Ingeniería.  Quetzaltenango, Abril de 2004.</w:t>
      </w:r>
    </w:p>
    <w:p w:rsidR="00EC0AD5" w:rsidRPr="00EC0AD5" w:rsidRDefault="00EC0AD5" w:rsidP="00EC0AD5">
      <w:pPr>
        <w:pStyle w:val="Prrafodelista"/>
        <w:numPr>
          <w:ilvl w:val="0"/>
          <w:numId w:val="12"/>
        </w:numPr>
        <w:spacing w:after="0" w:line="360" w:lineRule="auto"/>
        <w:jc w:val="both"/>
        <w:rPr>
          <w:rFonts w:ascii="Arial" w:hAnsi="Arial" w:cs="Arial"/>
          <w:sz w:val="24"/>
          <w:szCs w:val="24"/>
          <w:lang w:val="en-US"/>
        </w:rPr>
      </w:pPr>
      <w:r w:rsidRPr="00EC0AD5">
        <w:rPr>
          <w:rFonts w:ascii="Arial" w:hAnsi="Arial" w:cs="Arial"/>
          <w:sz w:val="24"/>
          <w:szCs w:val="24"/>
          <w:lang w:val="en-US"/>
        </w:rPr>
        <w:t xml:space="preserve">Novak, J. D., </w:t>
      </w:r>
      <w:proofErr w:type="spellStart"/>
      <w:r w:rsidRPr="00EC0AD5">
        <w:rPr>
          <w:rFonts w:ascii="Arial" w:hAnsi="Arial" w:cs="Arial"/>
          <w:sz w:val="24"/>
          <w:szCs w:val="24"/>
          <w:lang w:val="en-US"/>
        </w:rPr>
        <w:t>Gowin</w:t>
      </w:r>
      <w:proofErr w:type="spellEnd"/>
      <w:r w:rsidRPr="00EC0AD5">
        <w:rPr>
          <w:rFonts w:ascii="Arial" w:hAnsi="Arial" w:cs="Arial"/>
          <w:sz w:val="24"/>
          <w:szCs w:val="24"/>
          <w:lang w:val="en-US"/>
        </w:rPr>
        <w:t xml:space="preserve">, D.B. &amp; Johansen, G. (1983). The Use of Concept Mapping and Knowledge </w:t>
      </w:r>
      <w:proofErr w:type="spellStart"/>
      <w:r w:rsidRPr="00EC0AD5">
        <w:rPr>
          <w:rFonts w:ascii="Arial" w:hAnsi="Arial" w:cs="Arial"/>
          <w:sz w:val="24"/>
          <w:szCs w:val="24"/>
          <w:lang w:val="en-US"/>
        </w:rPr>
        <w:t>Vee</w:t>
      </w:r>
      <w:proofErr w:type="spellEnd"/>
      <w:r w:rsidRPr="00EC0AD5">
        <w:rPr>
          <w:rFonts w:ascii="Arial" w:hAnsi="Arial" w:cs="Arial"/>
          <w:sz w:val="24"/>
          <w:szCs w:val="24"/>
          <w:lang w:val="en-US"/>
        </w:rPr>
        <w:t xml:space="preserve"> Mapping With Junior High School Science Students, NY. Science Education. Vol. 67 (5), pp. 625-645.</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lang w:val="en-US"/>
        </w:rPr>
        <w:t xml:space="preserve">Novak, J.D. &amp; </w:t>
      </w:r>
      <w:proofErr w:type="spellStart"/>
      <w:r w:rsidRPr="00EC0AD5">
        <w:rPr>
          <w:rFonts w:ascii="Arial" w:hAnsi="Arial" w:cs="Arial"/>
          <w:sz w:val="24"/>
          <w:szCs w:val="24"/>
          <w:lang w:val="en-US"/>
        </w:rPr>
        <w:t>Gowin</w:t>
      </w:r>
      <w:proofErr w:type="spellEnd"/>
      <w:r w:rsidRPr="00EC0AD5">
        <w:rPr>
          <w:rFonts w:ascii="Arial" w:hAnsi="Arial" w:cs="Arial"/>
          <w:sz w:val="24"/>
          <w:szCs w:val="24"/>
          <w:lang w:val="en-US"/>
        </w:rPr>
        <w:t xml:space="preserve">, D.B. (1988). </w:t>
      </w:r>
      <w:r w:rsidRPr="00EC0AD5">
        <w:rPr>
          <w:rFonts w:ascii="Arial" w:hAnsi="Arial" w:cs="Arial"/>
          <w:sz w:val="24"/>
          <w:szCs w:val="24"/>
        </w:rPr>
        <w:t>Aprendiendo a aprender. Barcelona. Martínez Roca.</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Otero, J.C. (1990)</w:t>
      </w:r>
      <w:r>
        <w:rPr>
          <w:rFonts w:ascii="Arial" w:hAnsi="Arial" w:cs="Arial"/>
          <w:sz w:val="24"/>
          <w:szCs w:val="24"/>
        </w:rPr>
        <w:t>.</w:t>
      </w:r>
      <w:r w:rsidRPr="00EC0AD5">
        <w:rPr>
          <w:rFonts w:ascii="Arial" w:hAnsi="Arial" w:cs="Arial"/>
          <w:sz w:val="24"/>
          <w:szCs w:val="24"/>
        </w:rPr>
        <w:t xml:space="preserve"> Variables cognitivas y metacognitivas en la comprensión de textos científicos: el papel de los esquemas y el control de la propia comprensión. España. Enseñanza de las Ciencias. No.8, pp. 17-22</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 xml:space="preserve">Piaget, J. (1974). </w:t>
      </w:r>
      <w:proofErr w:type="spellStart"/>
      <w:r w:rsidRPr="00EC0AD5">
        <w:rPr>
          <w:rFonts w:ascii="Arial" w:hAnsi="Arial" w:cs="Arial"/>
          <w:sz w:val="24"/>
          <w:szCs w:val="24"/>
        </w:rPr>
        <w:t>Aprendizagem</w:t>
      </w:r>
      <w:proofErr w:type="spellEnd"/>
      <w:r w:rsidRPr="00EC0AD5">
        <w:rPr>
          <w:rFonts w:ascii="Arial" w:hAnsi="Arial" w:cs="Arial"/>
          <w:sz w:val="24"/>
          <w:szCs w:val="24"/>
        </w:rPr>
        <w:t xml:space="preserve"> e </w:t>
      </w:r>
      <w:proofErr w:type="spellStart"/>
      <w:r w:rsidRPr="00EC0AD5">
        <w:rPr>
          <w:rFonts w:ascii="Arial" w:hAnsi="Arial" w:cs="Arial"/>
          <w:sz w:val="24"/>
          <w:szCs w:val="24"/>
        </w:rPr>
        <w:t>conhecimento</w:t>
      </w:r>
      <w:proofErr w:type="spellEnd"/>
      <w:r w:rsidRPr="00EC0AD5">
        <w:rPr>
          <w:rFonts w:ascii="Arial" w:hAnsi="Arial" w:cs="Arial"/>
          <w:sz w:val="24"/>
          <w:szCs w:val="24"/>
        </w:rPr>
        <w:t xml:space="preserve">. Rio de </w:t>
      </w:r>
      <w:r w:rsidR="001E63AB">
        <w:rPr>
          <w:rFonts w:ascii="Arial" w:hAnsi="Arial" w:cs="Arial"/>
          <w:sz w:val="24"/>
          <w:szCs w:val="24"/>
        </w:rPr>
        <w:t>J</w:t>
      </w:r>
      <w:r w:rsidRPr="00EC0AD5">
        <w:rPr>
          <w:rFonts w:ascii="Arial" w:hAnsi="Arial" w:cs="Arial"/>
          <w:sz w:val="24"/>
          <w:szCs w:val="24"/>
        </w:rPr>
        <w:t>aneiro. Freitas</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Rubio, J. (2010)</w:t>
      </w:r>
      <w:r w:rsidR="001E63AB">
        <w:rPr>
          <w:rFonts w:ascii="Arial" w:hAnsi="Arial" w:cs="Arial"/>
          <w:sz w:val="24"/>
          <w:szCs w:val="24"/>
        </w:rPr>
        <w:t>.</w:t>
      </w:r>
      <w:r w:rsidRPr="00EC0AD5">
        <w:rPr>
          <w:rFonts w:ascii="Arial" w:hAnsi="Arial" w:cs="Arial"/>
          <w:sz w:val="24"/>
          <w:szCs w:val="24"/>
        </w:rPr>
        <w:t xml:space="preserve"> Aprender a aprender: el aprendizaje a lo largo de la vida. España. Servicio de inspección de Córdova</w:t>
      </w:r>
      <w:r w:rsidR="001E63AB">
        <w:rPr>
          <w:rFonts w:ascii="Arial" w:hAnsi="Arial" w:cs="Arial"/>
          <w:sz w:val="24"/>
          <w:szCs w:val="24"/>
        </w:rPr>
        <w:t>.</w:t>
      </w:r>
      <w:r w:rsidRPr="00EC0AD5">
        <w:rPr>
          <w:rFonts w:ascii="Arial" w:hAnsi="Arial" w:cs="Arial"/>
          <w:sz w:val="24"/>
          <w:szCs w:val="24"/>
        </w:rPr>
        <w:t xml:space="preserve">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 xml:space="preserve">Suárez, R. (2007). Las Capacidades y las Competencias: su comprensión para la formación del profesional. Revista Pedagogía Universitaria Vol. 11 No. 3, ISSN 1609-4808. </w:t>
      </w:r>
      <w:r w:rsidR="001E63AB">
        <w:rPr>
          <w:rFonts w:ascii="Arial" w:hAnsi="Arial" w:cs="Arial"/>
          <w:sz w:val="24"/>
          <w:szCs w:val="24"/>
        </w:rPr>
        <w:t xml:space="preserve">Disponible en: </w:t>
      </w:r>
      <w:hyperlink r:id="rId11" w:history="1">
        <w:r w:rsidRPr="00EC0AD5">
          <w:rPr>
            <w:rFonts w:ascii="Arial" w:hAnsi="Arial" w:cs="Arial"/>
            <w:sz w:val="24"/>
            <w:szCs w:val="24"/>
          </w:rPr>
          <w:t>http://www.mes.edu.cu/</w:t>
        </w:r>
      </w:hyperlink>
      <w:r w:rsidRPr="00EC0AD5">
        <w:rPr>
          <w:rFonts w:ascii="Arial" w:hAnsi="Arial" w:cs="Arial"/>
          <w:sz w:val="24"/>
          <w:szCs w:val="24"/>
        </w:rPr>
        <w:t>.</w:t>
      </w:r>
      <w:r w:rsidR="001E63AB" w:rsidRPr="001E63AB">
        <w:rPr>
          <w:rFonts w:ascii="Arial" w:hAnsi="Arial" w:cs="Arial"/>
          <w:sz w:val="24"/>
          <w:szCs w:val="24"/>
        </w:rPr>
        <w:t xml:space="preserve"> </w:t>
      </w:r>
      <w:r w:rsidR="001E63AB">
        <w:rPr>
          <w:rFonts w:ascii="Arial" w:hAnsi="Arial" w:cs="Arial"/>
          <w:sz w:val="24"/>
          <w:szCs w:val="24"/>
        </w:rPr>
        <w:t>(</w:t>
      </w:r>
      <w:r w:rsidR="001E63AB" w:rsidRPr="00EC0AD5">
        <w:rPr>
          <w:rFonts w:ascii="Arial" w:hAnsi="Arial" w:cs="Arial"/>
          <w:sz w:val="24"/>
          <w:szCs w:val="24"/>
        </w:rPr>
        <w:t>Recuperado el 2 de marzo de 2009</w:t>
      </w:r>
      <w:r w:rsidR="001E63AB">
        <w:rPr>
          <w:rFonts w:ascii="Arial" w:hAnsi="Arial" w:cs="Arial"/>
          <w:sz w:val="24"/>
          <w:szCs w:val="24"/>
        </w:rPr>
        <w:t>).</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lastRenderedPageBreak/>
        <w:t>Tejeda, R</w:t>
      </w:r>
      <w:r w:rsidR="001E63AB">
        <w:rPr>
          <w:rFonts w:ascii="Arial" w:hAnsi="Arial" w:cs="Arial"/>
          <w:sz w:val="24"/>
          <w:szCs w:val="24"/>
        </w:rPr>
        <w:t>. y</w:t>
      </w:r>
      <w:r w:rsidRPr="00EC0AD5">
        <w:rPr>
          <w:rFonts w:ascii="Arial" w:hAnsi="Arial" w:cs="Arial"/>
          <w:sz w:val="24"/>
          <w:szCs w:val="24"/>
        </w:rPr>
        <w:t xml:space="preserve"> Sánchez, P. (2008)</w:t>
      </w:r>
      <w:r>
        <w:rPr>
          <w:rFonts w:ascii="Arial" w:hAnsi="Arial" w:cs="Arial"/>
          <w:sz w:val="24"/>
          <w:szCs w:val="24"/>
        </w:rPr>
        <w:t>.</w:t>
      </w:r>
      <w:r w:rsidRPr="00EC0AD5">
        <w:rPr>
          <w:rFonts w:ascii="Arial" w:hAnsi="Arial" w:cs="Arial"/>
          <w:sz w:val="24"/>
          <w:szCs w:val="24"/>
        </w:rPr>
        <w:t xml:space="preserve"> La formación basada en competencias en los contextos universitarios. Libro electrónico: Centro de Estudios sobre Ciencias de la Educación Superior. Holguín. Universidad de Holguín</w:t>
      </w:r>
      <w:r w:rsidR="001E63AB">
        <w:rPr>
          <w:rFonts w:ascii="Arial" w:hAnsi="Arial" w:cs="Arial"/>
          <w:sz w:val="24"/>
          <w:szCs w:val="24"/>
        </w:rPr>
        <w:t xml:space="preserve"> </w:t>
      </w:r>
      <w:r w:rsidRPr="00EC0AD5">
        <w:rPr>
          <w:rFonts w:ascii="Arial" w:hAnsi="Arial" w:cs="Arial"/>
          <w:sz w:val="24"/>
          <w:szCs w:val="24"/>
        </w:rPr>
        <w:t xml:space="preserve">“Oscar Lucero Moya”. </w:t>
      </w:r>
    </w:p>
    <w:p w:rsidR="00EC0AD5" w:rsidRPr="00EC0AD5" w:rsidRDefault="00EC0AD5" w:rsidP="00EC0AD5">
      <w:pPr>
        <w:pStyle w:val="Prrafodelista"/>
        <w:numPr>
          <w:ilvl w:val="0"/>
          <w:numId w:val="12"/>
        </w:numPr>
        <w:spacing w:after="0" w:line="360" w:lineRule="auto"/>
        <w:jc w:val="both"/>
        <w:rPr>
          <w:rFonts w:ascii="Arial" w:hAnsi="Arial" w:cs="Arial"/>
          <w:sz w:val="24"/>
          <w:szCs w:val="24"/>
        </w:rPr>
      </w:pPr>
      <w:r w:rsidRPr="00EC0AD5">
        <w:rPr>
          <w:rFonts w:ascii="Arial" w:hAnsi="Arial" w:cs="Arial"/>
          <w:sz w:val="24"/>
          <w:szCs w:val="24"/>
        </w:rPr>
        <w:t>Tobón, S. (2008). La formación basada en competencias en la educación superior: el enfoque complejo. México. Universidad Autónoma de Guadalajara.</w:t>
      </w:r>
    </w:p>
    <w:p w:rsidR="001E63AB" w:rsidRDefault="00EC0AD5" w:rsidP="001E63AB">
      <w:pPr>
        <w:pStyle w:val="Prrafodelista"/>
        <w:numPr>
          <w:ilvl w:val="0"/>
          <w:numId w:val="12"/>
        </w:numPr>
        <w:spacing w:after="0" w:line="360" w:lineRule="auto"/>
        <w:jc w:val="both"/>
        <w:rPr>
          <w:rFonts w:ascii="Arial" w:hAnsi="Arial" w:cs="Arial"/>
          <w:sz w:val="24"/>
          <w:szCs w:val="24"/>
        </w:rPr>
      </w:pPr>
      <w:proofErr w:type="spellStart"/>
      <w:r w:rsidRPr="000C547D">
        <w:rPr>
          <w:rFonts w:ascii="Arial" w:hAnsi="Arial" w:cs="Arial"/>
          <w:sz w:val="24"/>
          <w:szCs w:val="24"/>
          <w:lang w:val="en-US"/>
        </w:rPr>
        <w:t>Tulving</w:t>
      </w:r>
      <w:proofErr w:type="spellEnd"/>
      <w:r w:rsidRPr="000C547D">
        <w:rPr>
          <w:rFonts w:ascii="Arial" w:hAnsi="Arial" w:cs="Arial"/>
          <w:sz w:val="24"/>
          <w:szCs w:val="24"/>
          <w:lang w:val="en-US"/>
        </w:rPr>
        <w:t xml:space="preserve">, E. (1975). Depth of Processing and the Retention of Words in </w:t>
      </w:r>
      <w:proofErr w:type="spellStart"/>
      <w:r w:rsidRPr="000C547D">
        <w:rPr>
          <w:rFonts w:ascii="Arial" w:hAnsi="Arial" w:cs="Arial"/>
          <w:sz w:val="24"/>
          <w:szCs w:val="24"/>
          <w:lang w:val="en-US"/>
        </w:rPr>
        <w:t>Episodio</w:t>
      </w:r>
      <w:proofErr w:type="spellEnd"/>
      <w:r w:rsidRPr="000C547D">
        <w:rPr>
          <w:rFonts w:ascii="Arial" w:hAnsi="Arial" w:cs="Arial"/>
          <w:sz w:val="24"/>
          <w:szCs w:val="24"/>
          <w:lang w:val="en-US"/>
        </w:rPr>
        <w:t xml:space="preserve"> Memory. </w:t>
      </w:r>
      <w:r w:rsidRPr="00EC0AD5">
        <w:rPr>
          <w:rFonts w:ascii="Arial" w:hAnsi="Arial" w:cs="Arial"/>
          <w:sz w:val="24"/>
          <w:szCs w:val="24"/>
        </w:rPr>
        <w:t xml:space="preserve">En: </w:t>
      </w:r>
      <w:proofErr w:type="spellStart"/>
      <w:r w:rsidRPr="00EC0AD5">
        <w:rPr>
          <w:rFonts w:ascii="Arial" w:hAnsi="Arial" w:cs="Arial"/>
          <w:sz w:val="24"/>
          <w:szCs w:val="24"/>
        </w:rPr>
        <w:t>Journal</w:t>
      </w:r>
      <w:proofErr w:type="spellEnd"/>
      <w:r w:rsidRPr="00EC0AD5">
        <w:rPr>
          <w:rFonts w:ascii="Arial" w:hAnsi="Arial" w:cs="Arial"/>
          <w:sz w:val="24"/>
          <w:szCs w:val="24"/>
        </w:rPr>
        <w:t xml:space="preserve"> of Experimental </w:t>
      </w:r>
      <w:proofErr w:type="spellStart"/>
      <w:r w:rsidRPr="00EC0AD5">
        <w:rPr>
          <w:rFonts w:ascii="Arial" w:hAnsi="Arial" w:cs="Arial"/>
          <w:sz w:val="24"/>
          <w:szCs w:val="24"/>
        </w:rPr>
        <w:t>Psychology</w:t>
      </w:r>
      <w:proofErr w:type="spellEnd"/>
      <w:r w:rsidRPr="00EC0AD5">
        <w:rPr>
          <w:rFonts w:ascii="Arial" w:hAnsi="Arial" w:cs="Arial"/>
          <w:sz w:val="24"/>
          <w:szCs w:val="24"/>
        </w:rPr>
        <w:t>: General, n.° 104.</w:t>
      </w:r>
      <w:r w:rsidR="001E63AB" w:rsidRPr="001E63AB">
        <w:rPr>
          <w:rFonts w:ascii="Arial" w:hAnsi="Arial" w:cs="Arial"/>
          <w:sz w:val="24"/>
          <w:szCs w:val="24"/>
        </w:rPr>
        <w:t xml:space="preserve"> </w:t>
      </w:r>
    </w:p>
    <w:p w:rsidR="00EC0AD5" w:rsidRPr="001E63AB" w:rsidRDefault="001E63AB" w:rsidP="001E63AB">
      <w:pPr>
        <w:pStyle w:val="Prrafodelista"/>
        <w:numPr>
          <w:ilvl w:val="0"/>
          <w:numId w:val="12"/>
        </w:numPr>
        <w:spacing w:after="0" w:line="360" w:lineRule="auto"/>
        <w:jc w:val="both"/>
        <w:rPr>
          <w:rFonts w:ascii="Arial" w:hAnsi="Arial" w:cs="Arial"/>
          <w:sz w:val="24"/>
          <w:szCs w:val="24"/>
        </w:rPr>
      </w:pPr>
      <w:proofErr w:type="spellStart"/>
      <w:r w:rsidRPr="00EC0AD5">
        <w:rPr>
          <w:rFonts w:ascii="Arial" w:hAnsi="Arial" w:cs="Arial"/>
          <w:sz w:val="24"/>
          <w:szCs w:val="24"/>
        </w:rPr>
        <w:t>Vigotsky</w:t>
      </w:r>
      <w:proofErr w:type="spellEnd"/>
      <w:r w:rsidRPr="00EC0AD5">
        <w:rPr>
          <w:rFonts w:ascii="Arial" w:hAnsi="Arial" w:cs="Arial"/>
          <w:sz w:val="24"/>
          <w:szCs w:val="24"/>
        </w:rPr>
        <w:t>, L.S. (1977)</w:t>
      </w:r>
      <w:r>
        <w:rPr>
          <w:rFonts w:ascii="Arial" w:hAnsi="Arial" w:cs="Arial"/>
          <w:sz w:val="24"/>
          <w:szCs w:val="24"/>
        </w:rPr>
        <w:t>.</w:t>
      </w:r>
      <w:r w:rsidRPr="00EC0AD5">
        <w:rPr>
          <w:rFonts w:ascii="Arial" w:hAnsi="Arial" w:cs="Arial"/>
          <w:sz w:val="24"/>
          <w:szCs w:val="24"/>
        </w:rPr>
        <w:t xml:space="preserve"> Pensamiento y lenguaje. Buenos Aires. La Pléyade.</w:t>
      </w:r>
    </w:p>
    <w:p w:rsidR="00EC0AD5" w:rsidRPr="00EC0AD5" w:rsidRDefault="00EC0AD5" w:rsidP="00EC0AD5">
      <w:pPr>
        <w:pStyle w:val="Prrafodelista"/>
        <w:numPr>
          <w:ilvl w:val="0"/>
          <w:numId w:val="12"/>
        </w:numPr>
        <w:spacing w:after="0" w:line="360" w:lineRule="auto"/>
        <w:jc w:val="both"/>
        <w:rPr>
          <w:rFonts w:ascii="Arial" w:hAnsi="Arial" w:cs="Arial"/>
          <w:sz w:val="24"/>
          <w:szCs w:val="24"/>
          <w:lang w:val="es-EC"/>
        </w:rPr>
      </w:pPr>
      <w:proofErr w:type="spellStart"/>
      <w:r w:rsidRPr="00EC0AD5">
        <w:rPr>
          <w:rFonts w:ascii="Arial" w:hAnsi="Arial" w:cs="Arial"/>
          <w:sz w:val="24"/>
          <w:szCs w:val="24"/>
        </w:rPr>
        <w:t>Vigotsky</w:t>
      </w:r>
      <w:proofErr w:type="spellEnd"/>
      <w:r w:rsidRPr="00EC0AD5">
        <w:rPr>
          <w:rFonts w:ascii="Arial" w:hAnsi="Arial" w:cs="Arial"/>
          <w:sz w:val="24"/>
          <w:szCs w:val="24"/>
        </w:rPr>
        <w:t>, L. S. (1979)</w:t>
      </w:r>
      <w:r>
        <w:rPr>
          <w:rFonts w:ascii="Arial" w:hAnsi="Arial" w:cs="Arial"/>
          <w:sz w:val="24"/>
          <w:szCs w:val="24"/>
        </w:rPr>
        <w:t>.</w:t>
      </w:r>
      <w:r w:rsidRPr="00EC0AD5">
        <w:rPr>
          <w:rFonts w:ascii="Arial" w:hAnsi="Arial" w:cs="Arial"/>
          <w:sz w:val="24"/>
          <w:szCs w:val="24"/>
        </w:rPr>
        <w:t xml:space="preserve"> El desarrollo de los procesos psicológicos superiores. Barcelona. Crítica</w:t>
      </w:r>
      <w:r w:rsidRPr="00EC0AD5">
        <w:rPr>
          <w:rFonts w:ascii="Arial" w:hAnsi="Arial" w:cs="Arial"/>
          <w:sz w:val="24"/>
          <w:szCs w:val="24"/>
          <w:lang w:val="es-EC"/>
        </w:rPr>
        <w:t>.</w:t>
      </w:r>
    </w:p>
    <w:p w:rsidR="00641A41" w:rsidRPr="00EC0AD5" w:rsidRDefault="00641A41" w:rsidP="005F25B5">
      <w:pPr>
        <w:spacing w:after="0" w:line="360" w:lineRule="auto"/>
        <w:jc w:val="both"/>
        <w:rPr>
          <w:rFonts w:ascii="Arial" w:hAnsi="Arial" w:cs="Arial"/>
          <w:b/>
          <w:sz w:val="24"/>
          <w:szCs w:val="24"/>
          <w:lang w:val="es-EC"/>
        </w:rPr>
      </w:pPr>
    </w:p>
    <w:sectPr w:rsidR="00641A41" w:rsidRPr="00EC0AD5" w:rsidSect="005F25B5">
      <w:footerReference w:type="default" r:id="rId12"/>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89" w:rsidRDefault="00B42E89" w:rsidP="00A667B3">
      <w:pPr>
        <w:spacing w:after="0" w:line="240" w:lineRule="auto"/>
      </w:pPr>
      <w:r>
        <w:separator/>
      </w:r>
    </w:p>
  </w:endnote>
  <w:endnote w:type="continuationSeparator" w:id="0">
    <w:p w:rsidR="00B42E89" w:rsidRDefault="00B42E89" w:rsidP="00A6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IFMKH+TimesNewRoman">
    <w:altName w:val="Times New Roman"/>
    <w:panose1 w:val="00000000000000000000"/>
    <w:charset w:val="00"/>
    <w:family w:val="roman"/>
    <w:notTrueType/>
    <w:pitch w:val="default"/>
    <w:sig w:usb0="00000003" w:usb1="00000000" w:usb2="00000000" w:usb3="00000000" w:csb0="00000001" w:csb1="00000000"/>
  </w:font>
  <w:font w:name="LLFFNG+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nkGothITC Bk B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084911"/>
      <w:docPartObj>
        <w:docPartGallery w:val="Page Numbers (Bottom of Page)"/>
        <w:docPartUnique/>
      </w:docPartObj>
    </w:sdtPr>
    <w:sdtEndPr/>
    <w:sdtContent>
      <w:p w:rsidR="005B582C" w:rsidRDefault="005B582C">
        <w:pPr>
          <w:pStyle w:val="Piedepgina"/>
          <w:jc w:val="right"/>
        </w:pPr>
        <w:r>
          <w:fldChar w:fldCharType="begin"/>
        </w:r>
        <w:r>
          <w:instrText>PAGE   \* MERGEFORMAT</w:instrText>
        </w:r>
        <w:r>
          <w:fldChar w:fldCharType="separate"/>
        </w:r>
        <w:r w:rsidR="00861788" w:rsidRPr="00861788">
          <w:rPr>
            <w:noProof/>
            <w:lang w:val="es-ES"/>
          </w:rPr>
          <w:t>1</w:t>
        </w:r>
        <w:r>
          <w:fldChar w:fldCharType="end"/>
        </w:r>
      </w:p>
    </w:sdtContent>
  </w:sdt>
  <w:p w:rsidR="005B582C" w:rsidRDefault="005B58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89" w:rsidRDefault="00B42E89" w:rsidP="00A667B3">
      <w:pPr>
        <w:spacing w:after="0" w:line="240" w:lineRule="auto"/>
      </w:pPr>
      <w:r>
        <w:separator/>
      </w:r>
    </w:p>
  </w:footnote>
  <w:footnote w:type="continuationSeparator" w:id="0">
    <w:p w:rsidR="00B42E89" w:rsidRDefault="00B42E89" w:rsidP="00A66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B79"/>
    <w:multiLevelType w:val="hybridMultilevel"/>
    <w:tmpl w:val="2702DB6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nsid w:val="16F744F5"/>
    <w:multiLevelType w:val="hybridMultilevel"/>
    <w:tmpl w:val="4336057E"/>
    <w:lvl w:ilvl="0" w:tplc="300A000F">
      <w:start w:val="1"/>
      <w:numFmt w:val="decimal"/>
      <w:lvlText w:val="%1."/>
      <w:lvlJc w:val="left"/>
      <w:pPr>
        <w:ind w:left="36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8854C88"/>
    <w:multiLevelType w:val="hybridMultilevel"/>
    <w:tmpl w:val="A43E68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AB53661"/>
    <w:multiLevelType w:val="hybridMultilevel"/>
    <w:tmpl w:val="BC22EC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1C0C37F8"/>
    <w:multiLevelType w:val="hybridMultilevel"/>
    <w:tmpl w:val="10B8E0B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24F03C19"/>
    <w:multiLevelType w:val="hybridMultilevel"/>
    <w:tmpl w:val="ABFEC84E"/>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nsid w:val="36BC1BD2"/>
    <w:multiLevelType w:val="hybridMultilevel"/>
    <w:tmpl w:val="02B8B99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3E2F5FD6"/>
    <w:multiLevelType w:val="hybridMultilevel"/>
    <w:tmpl w:val="A4A49D9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483A2FA9"/>
    <w:multiLevelType w:val="hybridMultilevel"/>
    <w:tmpl w:val="5650D05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nsid w:val="4F472445"/>
    <w:multiLevelType w:val="hybridMultilevel"/>
    <w:tmpl w:val="5718B1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590E3935"/>
    <w:multiLevelType w:val="hybridMultilevel"/>
    <w:tmpl w:val="C86C722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5C8112B3"/>
    <w:multiLevelType w:val="hybridMultilevel"/>
    <w:tmpl w:val="DCC038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61D7605"/>
    <w:multiLevelType w:val="hybridMultilevel"/>
    <w:tmpl w:val="7014258C"/>
    <w:lvl w:ilvl="0" w:tplc="4F222436">
      <w:numFmt w:val="bullet"/>
      <w:lvlText w:val=""/>
      <w:lvlJc w:val="left"/>
      <w:pPr>
        <w:ind w:left="1065" w:hanging="705"/>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EC402B6"/>
    <w:multiLevelType w:val="hybridMultilevel"/>
    <w:tmpl w:val="3DE026F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8"/>
  </w:num>
  <w:num w:numId="6">
    <w:abstractNumId w:val="2"/>
  </w:num>
  <w:num w:numId="7">
    <w:abstractNumId w:val="10"/>
  </w:num>
  <w:num w:numId="8">
    <w:abstractNumId w:val="9"/>
  </w:num>
  <w:num w:numId="9">
    <w:abstractNumId w:val="1"/>
  </w:num>
  <w:num w:numId="10">
    <w:abstractNumId w:val="7"/>
  </w:num>
  <w:num w:numId="11">
    <w:abstractNumId w:val="6"/>
  </w:num>
  <w:num w:numId="12">
    <w:abstractNumId w:val="5"/>
  </w:num>
  <w:num w:numId="13">
    <w:abstractNumId w:val="0"/>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C9"/>
    <w:rsid w:val="00002B3E"/>
    <w:rsid w:val="00006074"/>
    <w:rsid w:val="00011ABB"/>
    <w:rsid w:val="00011AEE"/>
    <w:rsid w:val="0001318D"/>
    <w:rsid w:val="0001337D"/>
    <w:rsid w:val="000168CE"/>
    <w:rsid w:val="00021437"/>
    <w:rsid w:val="00026E69"/>
    <w:rsid w:val="00027F4A"/>
    <w:rsid w:val="0003695F"/>
    <w:rsid w:val="00036D7A"/>
    <w:rsid w:val="00041C8F"/>
    <w:rsid w:val="00041CB5"/>
    <w:rsid w:val="000456BF"/>
    <w:rsid w:val="000468CF"/>
    <w:rsid w:val="0005325D"/>
    <w:rsid w:val="00057565"/>
    <w:rsid w:val="00057F5B"/>
    <w:rsid w:val="00065E23"/>
    <w:rsid w:val="0007313A"/>
    <w:rsid w:val="00077CD7"/>
    <w:rsid w:val="00083C7B"/>
    <w:rsid w:val="00093C1A"/>
    <w:rsid w:val="00096E5A"/>
    <w:rsid w:val="00097F22"/>
    <w:rsid w:val="000A777B"/>
    <w:rsid w:val="000A7F7F"/>
    <w:rsid w:val="000C13F5"/>
    <w:rsid w:val="000C547D"/>
    <w:rsid w:val="000C559B"/>
    <w:rsid w:val="000E3926"/>
    <w:rsid w:val="000F1F40"/>
    <w:rsid w:val="000F5A0D"/>
    <w:rsid w:val="00102B7E"/>
    <w:rsid w:val="00103B7E"/>
    <w:rsid w:val="00104765"/>
    <w:rsid w:val="00122D52"/>
    <w:rsid w:val="00134CC1"/>
    <w:rsid w:val="001368B0"/>
    <w:rsid w:val="00136C10"/>
    <w:rsid w:val="00136D71"/>
    <w:rsid w:val="001373A4"/>
    <w:rsid w:val="001434B1"/>
    <w:rsid w:val="00144EE9"/>
    <w:rsid w:val="00155DF1"/>
    <w:rsid w:val="00157109"/>
    <w:rsid w:val="00164886"/>
    <w:rsid w:val="00166718"/>
    <w:rsid w:val="00170D7A"/>
    <w:rsid w:val="00172294"/>
    <w:rsid w:val="00180B66"/>
    <w:rsid w:val="00180D62"/>
    <w:rsid w:val="001814B2"/>
    <w:rsid w:val="00195919"/>
    <w:rsid w:val="001974E1"/>
    <w:rsid w:val="001A0F63"/>
    <w:rsid w:val="001A2CB1"/>
    <w:rsid w:val="001A2DE0"/>
    <w:rsid w:val="001B00C8"/>
    <w:rsid w:val="001B1F87"/>
    <w:rsid w:val="001B39D7"/>
    <w:rsid w:val="001B4005"/>
    <w:rsid w:val="001D0AB0"/>
    <w:rsid w:val="001D1E9B"/>
    <w:rsid w:val="001E63AB"/>
    <w:rsid w:val="001F2872"/>
    <w:rsid w:val="001F6136"/>
    <w:rsid w:val="001F74E2"/>
    <w:rsid w:val="00200861"/>
    <w:rsid w:val="00200910"/>
    <w:rsid w:val="0020661D"/>
    <w:rsid w:val="002119EC"/>
    <w:rsid w:val="002121D4"/>
    <w:rsid w:val="002143BC"/>
    <w:rsid w:val="002210D0"/>
    <w:rsid w:val="00226BED"/>
    <w:rsid w:val="00227082"/>
    <w:rsid w:val="00241C92"/>
    <w:rsid w:val="00243750"/>
    <w:rsid w:val="00245D7F"/>
    <w:rsid w:val="00255E15"/>
    <w:rsid w:val="00261BF0"/>
    <w:rsid w:val="002629D6"/>
    <w:rsid w:val="002704D4"/>
    <w:rsid w:val="002743A5"/>
    <w:rsid w:val="00276FD0"/>
    <w:rsid w:val="0028239B"/>
    <w:rsid w:val="002916AD"/>
    <w:rsid w:val="002A1011"/>
    <w:rsid w:val="002A2ABC"/>
    <w:rsid w:val="002A5BD2"/>
    <w:rsid w:val="002B0350"/>
    <w:rsid w:val="002B12AE"/>
    <w:rsid w:val="002B36E2"/>
    <w:rsid w:val="002C0A32"/>
    <w:rsid w:val="002C19FA"/>
    <w:rsid w:val="002D0B1F"/>
    <w:rsid w:val="002E1198"/>
    <w:rsid w:val="002F1D64"/>
    <w:rsid w:val="002F2F5A"/>
    <w:rsid w:val="002F3F8C"/>
    <w:rsid w:val="002F57F1"/>
    <w:rsid w:val="00304E17"/>
    <w:rsid w:val="00311F95"/>
    <w:rsid w:val="0031341C"/>
    <w:rsid w:val="0031551F"/>
    <w:rsid w:val="00315A94"/>
    <w:rsid w:val="00317B81"/>
    <w:rsid w:val="00320B65"/>
    <w:rsid w:val="00323E08"/>
    <w:rsid w:val="00324B4B"/>
    <w:rsid w:val="00325E80"/>
    <w:rsid w:val="0033427B"/>
    <w:rsid w:val="003376C6"/>
    <w:rsid w:val="003467E8"/>
    <w:rsid w:val="00363956"/>
    <w:rsid w:val="00364F9D"/>
    <w:rsid w:val="00367B53"/>
    <w:rsid w:val="00372A9A"/>
    <w:rsid w:val="0037389F"/>
    <w:rsid w:val="003753D1"/>
    <w:rsid w:val="0038056F"/>
    <w:rsid w:val="00383BD1"/>
    <w:rsid w:val="00384A7B"/>
    <w:rsid w:val="00385E18"/>
    <w:rsid w:val="00387079"/>
    <w:rsid w:val="003A5607"/>
    <w:rsid w:val="003B351C"/>
    <w:rsid w:val="003B59B1"/>
    <w:rsid w:val="003C6596"/>
    <w:rsid w:val="003C712D"/>
    <w:rsid w:val="003D2770"/>
    <w:rsid w:val="003D2E25"/>
    <w:rsid w:val="003D4F09"/>
    <w:rsid w:val="003D6867"/>
    <w:rsid w:val="003E552E"/>
    <w:rsid w:val="003E6C5D"/>
    <w:rsid w:val="00410745"/>
    <w:rsid w:val="004107CD"/>
    <w:rsid w:val="004144A8"/>
    <w:rsid w:val="00424A09"/>
    <w:rsid w:val="00432FBE"/>
    <w:rsid w:val="00471D7F"/>
    <w:rsid w:val="00472F44"/>
    <w:rsid w:val="00473854"/>
    <w:rsid w:val="004774E3"/>
    <w:rsid w:val="00490726"/>
    <w:rsid w:val="004910B8"/>
    <w:rsid w:val="004912BF"/>
    <w:rsid w:val="00492D11"/>
    <w:rsid w:val="00493451"/>
    <w:rsid w:val="00493CC8"/>
    <w:rsid w:val="004B1D1C"/>
    <w:rsid w:val="004B265D"/>
    <w:rsid w:val="004B4DC8"/>
    <w:rsid w:val="004B76B6"/>
    <w:rsid w:val="004B7DAA"/>
    <w:rsid w:val="004C338A"/>
    <w:rsid w:val="004D0F89"/>
    <w:rsid w:val="004D3E60"/>
    <w:rsid w:val="004D7FB4"/>
    <w:rsid w:val="004F1D64"/>
    <w:rsid w:val="004F6184"/>
    <w:rsid w:val="00500A8C"/>
    <w:rsid w:val="00500A9C"/>
    <w:rsid w:val="00503A0F"/>
    <w:rsid w:val="0050649C"/>
    <w:rsid w:val="00522BF8"/>
    <w:rsid w:val="00523497"/>
    <w:rsid w:val="00523E14"/>
    <w:rsid w:val="005257F7"/>
    <w:rsid w:val="00531C23"/>
    <w:rsid w:val="00532751"/>
    <w:rsid w:val="00536FB5"/>
    <w:rsid w:val="0053712E"/>
    <w:rsid w:val="0054798E"/>
    <w:rsid w:val="0057048C"/>
    <w:rsid w:val="00582EC9"/>
    <w:rsid w:val="005945E3"/>
    <w:rsid w:val="005A02C3"/>
    <w:rsid w:val="005A17C0"/>
    <w:rsid w:val="005A28A0"/>
    <w:rsid w:val="005A6BD8"/>
    <w:rsid w:val="005B4DE6"/>
    <w:rsid w:val="005B582C"/>
    <w:rsid w:val="005B6681"/>
    <w:rsid w:val="005C4E87"/>
    <w:rsid w:val="005C66C5"/>
    <w:rsid w:val="005D0434"/>
    <w:rsid w:val="005D1530"/>
    <w:rsid w:val="005D7F19"/>
    <w:rsid w:val="005E146A"/>
    <w:rsid w:val="005E20D5"/>
    <w:rsid w:val="005E22E6"/>
    <w:rsid w:val="005E28E2"/>
    <w:rsid w:val="005E4DFB"/>
    <w:rsid w:val="005E571F"/>
    <w:rsid w:val="005F122C"/>
    <w:rsid w:val="005F25B5"/>
    <w:rsid w:val="005F35EA"/>
    <w:rsid w:val="006025BB"/>
    <w:rsid w:val="0061434B"/>
    <w:rsid w:val="006266F8"/>
    <w:rsid w:val="00626AD6"/>
    <w:rsid w:val="0063076F"/>
    <w:rsid w:val="006359EB"/>
    <w:rsid w:val="0063781E"/>
    <w:rsid w:val="00640DF2"/>
    <w:rsid w:val="00640FB0"/>
    <w:rsid w:val="00641A41"/>
    <w:rsid w:val="006421B4"/>
    <w:rsid w:val="0064756B"/>
    <w:rsid w:val="00653385"/>
    <w:rsid w:val="006553D1"/>
    <w:rsid w:val="00656CE3"/>
    <w:rsid w:val="00660679"/>
    <w:rsid w:val="00665B81"/>
    <w:rsid w:val="00672217"/>
    <w:rsid w:val="006728CE"/>
    <w:rsid w:val="00676168"/>
    <w:rsid w:val="006770F8"/>
    <w:rsid w:val="00682B63"/>
    <w:rsid w:val="006A39F1"/>
    <w:rsid w:val="006B0EAF"/>
    <w:rsid w:val="006B3BD9"/>
    <w:rsid w:val="006C6DC3"/>
    <w:rsid w:val="006D3AED"/>
    <w:rsid w:val="006D450A"/>
    <w:rsid w:val="006E7A08"/>
    <w:rsid w:val="006F2FAA"/>
    <w:rsid w:val="007007BE"/>
    <w:rsid w:val="007016EF"/>
    <w:rsid w:val="0070210C"/>
    <w:rsid w:val="0070488C"/>
    <w:rsid w:val="00716A49"/>
    <w:rsid w:val="00721BFD"/>
    <w:rsid w:val="007223DA"/>
    <w:rsid w:val="00731F40"/>
    <w:rsid w:val="00745803"/>
    <w:rsid w:val="00752C4A"/>
    <w:rsid w:val="007533DF"/>
    <w:rsid w:val="0075568A"/>
    <w:rsid w:val="00760747"/>
    <w:rsid w:val="007618E9"/>
    <w:rsid w:val="00761EE3"/>
    <w:rsid w:val="007727AD"/>
    <w:rsid w:val="00782F5B"/>
    <w:rsid w:val="00796B2E"/>
    <w:rsid w:val="007A1670"/>
    <w:rsid w:val="007A1B51"/>
    <w:rsid w:val="007A265C"/>
    <w:rsid w:val="007A4391"/>
    <w:rsid w:val="007B1771"/>
    <w:rsid w:val="007B7102"/>
    <w:rsid w:val="007C049A"/>
    <w:rsid w:val="007C05D9"/>
    <w:rsid w:val="007C624C"/>
    <w:rsid w:val="007D0B27"/>
    <w:rsid w:val="007D242E"/>
    <w:rsid w:val="007D5DBA"/>
    <w:rsid w:val="007E2F4A"/>
    <w:rsid w:val="007E6DF8"/>
    <w:rsid w:val="007E74D7"/>
    <w:rsid w:val="00801F3F"/>
    <w:rsid w:val="00812425"/>
    <w:rsid w:val="0081737E"/>
    <w:rsid w:val="00843CD3"/>
    <w:rsid w:val="0084661E"/>
    <w:rsid w:val="008507CA"/>
    <w:rsid w:val="00851418"/>
    <w:rsid w:val="00855B3C"/>
    <w:rsid w:val="008566FD"/>
    <w:rsid w:val="00861788"/>
    <w:rsid w:val="0086295B"/>
    <w:rsid w:val="0086432A"/>
    <w:rsid w:val="00867394"/>
    <w:rsid w:val="008708BC"/>
    <w:rsid w:val="00871589"/>
    <w:rsid w:val="00875AF6"/>
    <w:rsid w:val="00890939"/>
    <w:rsid w:val="008921E1"/>
    <w:rsid w:val="00893C6D"/>
    <w:rsid w:val="008A0C99"/>
    <w:rsid w:val="008A3293"/>
    <w:rsid w:val="008A4931"/>
    <w:rsid w:val="008A4A5E"/>
    <w:rsid w:val="008B2DD7"/>
    <w:rsid w:val="008B343A"/>
    <w:rsid w:val="008B6308"/>
    <w:rsid w:val="008D3AE4"/>
    <w:rsid w:val="008E7847"/>
    <w:rsid w:val="008F2499"/>
    <w:rsid w:val="008F39AA"/>
    <w:rsid w:val="008F5133"/>
    <w:rsid w:val="00901CD9"/>
    <w:rsid w:val="0090534A"/>
    <w:rsid w:val="00912E87"/>
    <w:rsid w:val="00923808"/>
    <w:rsid w:val="00927D01"/>
    <w:rsid w:val="00931A5A"/>
    <w:rsid w:val="00934C23"/>
    <w:rsid w:val="00940B0A"/>
    <w:rsid w:val="00944BFC"/>
    <w:rsid w:val="00951256"/>
    <w:rsid w:val="00954AF6"/>
    <w:rsid w:val="0095705C"/>
    <w:rsid w:val="00961003"/>
    <w:rsid w:val="0096686B"/>
    <w:rsid w:val="009678AE"/>
    <w:rsid w:val="00972ED1"/>
    <w:rsid w:val="009771E9"/>
    <w:rsid w:val="00984B31"/>
    <w:rsid w:val="0098650E"/>
    <w:rsid w:val="00987CCE"/>
    <w:rsid w:val="009918E2"/>
    <w:rsid w:val="0099215E"/>
    <w:rsid w:val="00992903"/>
    <w:rsid w:val="009A2B2D"/>
    <w:rsid w:val="009A3CB5"/>
    <w:rsid w:val="009A60A9"/>
    <w:rsid w:val="009B3F15"/>
    <w:rsid w:val="009B47DF"/>
    <w:rsid w:val="009C5DCE"/>
    <w:rsid w:val="009C60C5"/>
    <w:rsid w:val="009C60E3"/>
    <w:rsid w:val="009D2B86"/>
    <w:rsid w:val="009D354C"/>
    <w:rsid w:val="009E41F6"/>
    <w:rsid w:val="00A02141"/>
    <w:rsid w:val="00A04300"/>
    <w:rsid w:val="00A10DE2"/>
    <w:rsid w:val="00A1584C"/>
    <w:rsid w:val="00A2116F"/>
    <w:rsid w:val="00A21F77"/>
    <w:rsid w:val="00A330CE"/>
    <w:rsid w:val="00A44DDF"/>
    <w:rsid w:val="00A50641"/>
    <w:rsid w:val="00A567C9"/>
    <w:rsid w:val="00A667B3"/>
    <w:rsid w:val="00A67004"/>
    <w:rsid w:val="00A844A1"/>
    <w:rsid w:val="00A850A0"/>
    <w:rsid w:val="00A856D2"/>
    <w:rsid w:val="00A9241B"/>
    <w:rsid w:val="00AA6334"/>
    <w:rsid w:val="00AA6B7E"/>
    <w:rsid w:val="00AA6C74"/>
    <w:rsid w:val="00AA6CA8"/>
    <w:rsid w:val="00AB1091"/>
    <w:rsid w:val="00AB14B3"/>
    <w:rsid w:val="00AB6EDF"/>
    <w:rsid w:val="00AB730B"/>
    <w:rsid w:val="00AC0203"/>
    <w:rsid w:val="00AD2926"/>
    <w:rsid w:val="00AD2A5F"/>
    <w:rsid w:val="00AD7DDB"/>
    <w:rsid w:val="00AE28FB"/>
    <w:rsid w:val="00AE5FB1"/>
    <w:rsid w:val="00AF12CF"/>
    <w:rsid w:val="00AF4BC3"/>
    <w:rsid w:val="00B03431"/>
    <w:rsid w:val="00B038CD"/>
    <w:rsid w:val="00B052C7"/>
    <w:rsid w:val="00B066A0"/>
    <w:rsid w:val="00B066C9"/>
    <w:rsid w:val="00B154F1"/>
    <w:rsid w:val="00B21AAE"/>
    <w:rsid w:val="00B3112F"/>
    <w:rsid w:val="00B36A86"/>
    <w:rsid w:val="00B37142"/>
    <w:rsid w:val="00B42131"/>
    <w:rsid w:val="00B42E89"/>
    <w:rsid w:val="00B43C5C"/>
    <w:rsid w:val="00B46BFF"/>
    <w:rsid w:val="00B50012"/>
    <w:rsid w:val="00B51C6C"/>
    <w:rsid w:val="00B54312"/>
    <w:rsid w:val="00B64408"/>
    <w:rsid w:val="00B72F70"/>
    <w:rsid w:val="00B8378E"/>
    <w:rsid w:val="00BA1030"/>
    <w:rsid w:val="00BA1F0B"/>
    <w:rsid w:val="00BA2D78"/>
    <w:rsid w:val="00BA3F55"/>
    <w:rsid w:val="00BA4E2F"/>
    <w:rsid w:val="00BB0EFC"/>
    <w:rsid w:val="00BB6F2A"/>
    <w:rsid w:val="00BC4FAF"/>
    <w:rsid w:val="00BC5A68"/>
    <w:rsid w:val="00BE0F30"/>
    <w:rsid w:val="00BE28BE"/>
    <w:rsid w:val="00BE2DA5"/>
    <w:rsid w:val="00BE7AC2"/>
    <w:rsid w:val="00BE7DCD"/>
    <w:rsid w:val="00BF2768"/>
    <w:rsid w:val="00BF568E"/>
    <w:rsid w:val="00BF610B"/>
    <w:rsid w:val="00C00736"/>
    <w:rsid w:val="00C018B3"/>
    <w:rsid w:val="00C15612"/>
    <w:rsid w:val="00C2249E"/>
    <w:rsid w:val="00C428CB"/>
    <w:rsid w:val="00C502BC"/>
    <w:rsid w:val="00C515F3"/>
    <w:rsid w:val="00C54357"/>
    <w:rsid w:val="00C717FC"/>
    <w:rsid w:val="00C7284E"/>
    <w:rsid w:val="00C770D0"/>
    <w:rsid w:val="00C771DA"/>
    <w:rsid w:val="00C878D3"/>
    <w:rsid w:val="00C9253F"/>
    <w:rsid w:val="00C94AA8"/>
    <w:rsid w:val="00C96CF3"/>
    <w:rsid w:val="00CA171F"/>
    <w:rsid w:val="00CA2BCB"/>
    <w:rsid w:val="00CA5B14"/>
    <w:rsid w:val="00CA616D"/>
    <w:rsid w:val="00CB1B9C"/>
    <w:rsid w:val="00CB4AF2"/>
    <w:rsid w:val="00CB6DF9"/>
    <w:rsid w:val="00CE2CDB"/>
    <w:rsid w:val="00CE5792"/>
    <w:rsid w:val="00CF0994"/>
    <w:rsid w:val="00D0048B"/>
    <w:rsid w:val="00D114E8"/>
    <w:rsid w:val="00D17EEB"/>
    <w:rsid w:val="00D22FE1"/>
    <w:rsid w:val="00D33D85"/>
    <w:rsid w:val="00D34726"/>
    <w:rsid w:val="00D41D73"/>
    <w:rsid w:val="00D5430A"/>
    <w:rsid w:val="00D57602"/>
    <w:rsid w:val="00D609EE"/>
    <w:rsid w:val="00D610C4"/>
    <w:rsid w:val="00D7074F"/>
    <w:rsid w:val="00D7277F"/>
    <w:rsid w:val="00D741ED"/>
    <w:rsid w:val="00D80AC8"/>
    <w:rsid w:val="00D9637C"/>
    <w:rsid w:val="00DA022A"/>
    <w:rsid w:val="00DA4805"/>
    <w:rsid w:val="00DB5A13"/>
    <w:rsid w:val="00DC1705"/>
    <w:rsid w:val="00DC5984"/>
    <w:rsid w:val="00DD0346"/>
    <w:rsid w:val="00DD0545"/>
    <w:rsid w:val="00DD345E"/>
    <w:rsid w:val="00DE14DA"/>
    <w:rsid w:val="00DE374E"/>
    <w:rsid w:val="00DE3CE7"/>
    <w:rsid w:val="00DE45FC"/>
    <w:rsid w:val="00DE5B05"/>
    <w:rsid w:val="00DE5C1F"/>
    <w:rsid w:val="00DE6702"/>
    <w:rsid w:val="00DE7429"/>
    <w:rsid w:val="00DF07F0"/>
    <w:rsid w:val="00DF3AC5"/>
    <w:rsid w:val="00DF4337"/>
    <w:rsid w:val="00DF49B2"/>
    <w:rsid w:val="00E203BB"/>
    <w:rsid w:val="00E26F7B"/>
    <w:rsid w:val="00E30D92"/>
    <w:rsid w:val="00E32699"/>
    <w:rsid w:val="00E32ABF"/>
    <w:rsid w:val="00E35FE9"/>
    <w:rsid w:val="00E36A38"/>
    <w:rsid w:val="00E40F99"/>
    <w:rsid w:val="00E46CEE"/>
    <w:rsid w:val="00E46F60"/>
    <w:rsid w:val="00E47173"/>
    <w:rsid w:val="00E579DD"/>
    <w:rsid w:val="00E644B0"/>
    <w:rsid w:val="00E67061"/>
    <w:rsid w:val="00E6723E"/>
    <w:rsid w:val="00E73840"/>
    <w:rsid w:val="00E91D66"/>
    <w:rsid w:val="00E95E2B"/>
    <w:rsid w:val="00EA3F9A"/>
    <w:rsid w:val="00EB3B58"/>
    <w:rsid w:val="00EB7E38"/>
    <w:rsid w:val="00EC0AD5"/>
    <w:rsid w:val="00ED356A"/>
    <w:rsid w:val="00EE04BD"/>
    <w:rsid w:val="00EE770C"/>
    <w:rsid w:val="00EF05B4"/>
    <w:rsid w:val="00EF4925"/>
    <w:rsid w:val="00F05AE9"/>
    <w:rsid w:val="00F071D2"/>
    <w:rsid w:val="00F11BD1"/>
    <w:rsid w:val="00F142C9"/>
    <w:rsid w:val="00F16893"/>
    <w:rsid w:val="00F17519"/>
    <w:rsid w:val="00F40601"/>
    <w:rsid w:val="00F42AE0"/>
    <w:rsid w:val="00F44862"/>
    <w:rsid w:val="00F46972"/>
    <w:rsid w:val="00F569F2"/>
    <w:rsid w:val="00F6248E"/>
    <w:rsid w:val="00F6262F"/>
    <w:rsid w:val="00F656BD"/>
    <w:rsid w:val="00F6571C"/>
    <w:rsid w:val="00F70D25"/>
    <w:rsid w:val="00F71626"/>
    <w:rsid w:val="00F752DE"/>
    <w:rsid w:val="00F766CE"/>
    <w:rsid w:val="00F81AB9"/>
    <w:rsid w:val="00F96BB7"/>
    <w:rsid w:val="00FA19EB"/>
    <w:rsid w:val="00FA621B"/>
    <w:rsid w:val="00FB6C8D"/>
    <w:rsid w:val="00FC132A"/>
    <w:rsid w:val="00FC17F0"/>
    <w:rsid w:val="00FD77EA"/>
    <w:rsid w:val="00FE108F"/>
    <w:rsid w:val="00FE259D"/>
    <w:rsid w:val="00FE3404"/>
    <w:rsid w:val="00FF314D"/>
    <w:rsid w:val="00FF3BAA"/>
    <w:rsid w:val="00FF3FFF"/>
    <w:rsid w:val="00FF5E3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4912B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2BF"/>
    <w:pPr>
      <w:ind w:left="720"/>
      <w:contextualSpacing/>
    </w:pPr>
  </w:style>
  <w:style w:type="character" w:styleId="Refdecomentario">
    <w:name w:val="annotation reference"/>
    <w:basedOn w:val="Fuentedeprrafopredeter"/>
    <w:uiPriority w:val="99"/>
    <w:semiHidden/>
    <w:unhideWhenUsed/>
    <w:rsid w:val="00041CB5"/>
    <w:rPr>
      <w:sz w:val="16"/>
      <w:szCs w:val="16"/>
    </w:rPr>
  </w:style>
  <w:style w:type="paragraph" w:styleId="Textocomentario">
    <w:name w:val="annotation text"/>
    <w:basedOn w:val="Normal"/>
    <w:link w:val="TextocomentarioCar"/>
    <w:uiPriority w:val="99"/>
    <w:semiHidden/>
    <w:unhideWhenUsed/>
    <w:rsid w:val="00041C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1CB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41CB5"/>
    <w:rPr>
      <w:b/>
      <w:bCs/>
    </w:rPr>
  </w:style>
  <w:style w:type="character" w:customStyle="1" w:styleId="AsuntodelcomentarioCar">
    <w:name w:val="Asunto del comentario Car"/>
    <w:basedOn w:val="TextocomentarioCar"/>
    <w:link w:val="Asuntodelcomentario"/>
    <w:uiPriority w:val="99"/>
    <w:semiHidden/>
    <w:rsid w:val="00041CB5"/>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041C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CB5"/>
    <w:rPr>
      <w:rFonts w:ascii="Tahoma" w:eastAsia="Calibri" w:hAnsi="Tahoma" w:cs="Tahoma"/>
      <w:sz w:val="16"/>
      <w:szCs w:val="16"/>
    </w:rPr>
  </w:style>
  <w:style w:type="paragraph" w:customStyle="1" w:styleId="Default">
    <w:name w:val="Default"/>
    <w:rsid w:val="00041CB5"/>
    <w:pPr>
      <w:autoSpaceDE w:val="0"/>
      <w:autoSpaceDN w:val="0"/>
      <w:adjustRightInd w:val="0"/>
      <w:spacing w:after="0" w:line="240" w:lineRule="auto"/>
    </w:pPr>
    <w:rPr>
      <w:rFonts w:ascii="CIFMKH+TimesNewRoman" w:hAnsi="CIFMKH+TimesNewRoman" w:cs="CIFMKH+TimesNewRoman"/>
      <w:color w:val="000000"/>
      <w:sz w:val="24"/>
      <w:szCs w:val="24"/>
    </w:rPr>
  </w:style>
  <w:style w:type="character" w:styleId="nfasis">
    <w:name w:val="Emphasis"/>
    <w:basedOn w:val="Fuentedeprrafopredeter"/>
    <w:uiPriority w:val="20"/>
    <w:qFormat/>
    <w:rsid w:val="00BF568E"/>
    <w:rPr>
      <w:i/>
      <w:iCs/>
    </w:rPr>
  </w:style>
  <w:style w:type="character" w:styleId="Textoennegrita">
    <w:name w:val="Strong"/>
    <w:basedOn w:val="Fuentedeprrafopredeter"/>
    <w:uiPriority w:val="22"/>
    <w:qFormat/>
    <w:rsid w:val="00BF568E"/>
    <w:rPr>
      <w:b/>
      <w:bCs/>
    </w:rPr>
  </w:style>
  <w:style w:type="paragraph" w:styleId="Bibliografa">
    <w:name w:val="Bibliography"/>
    <w:basedOn w:val="Normal"/>
    <w:next w:val="Normal"/>
    <w:unhideWhenUsed/>
    <w:rsid w:val="00AF12CF"/>
  </w:style>
  <w:style w:type="paragraph" w:customStyle="1" w:styleId="Sangradetindependiente">
    <w:name w:val="Sangría de t. independiente"/>
    <w:basedOn w:val="Default"/>
    <w:next w:val="Default"/>
    <w:uiPriority w:val="99"/>
    <w:rsid w:val="007E2F4A"/>
    <w:rPr>
      <w:rFonts w:ascii="LLFFNG+Arial" w:hAnsi="LLFFNG+Arial" w:cstheme="minorBidi"/>
      <w:color w:val="auto"/>
    </w:rPr>
  </w:style>
  <w:style w:type="paragraph" w:styleId="NormalWeb">
    <w:name w:val="Normal (Web)"/>
    <w:basedOn w:val="Normal"/>
    <w:uiPriority w:val="99"/>
    <w:semiHidden/>
    <w:unhideWhenUsed/>
    <w:rsid w:val="00931A5A"/>
    <w:pPr>
      <w:spacing w:before="100" w:beforeAutospacing="1" w:after="100" w:afterAutospacing="1" w:line="240" w:lineRule="auto"/>
    </w:pPr>
    <w:rPr>
      <w:rFonts w:ascii="Times New Roman" w:eastAsia="Times New Roman" w:hAnsi="Times New Roman"/>
      <w:sz w:val="24"/>
      <w:szCs w:val="24"/>
      <w:lang w:eastAsia="es-PA"/>
    </w:rPr>
  </w:style>
  <w:style w:type="paragraph" w:styleId="Revisin">
    <w:name w:val="Revision"/>
    <w:hidden/>
    <w:uiPriority w:val="99"/>
    <w:semiHidden/>
    <w:rsid w:val="00931A5A"/>
    <w:pPr>
      <w:spacing w:after="0" w:line="240" w:lineRule="auto"/>
    </w:pPr>
    <w:rPr>
      <w:rFonts w:ascii="Calibri" w:eastAsia="Calibri" w:hAnsi="Calibri" w:cs="Times New Roman"/>
    </w:rPr>
  </w:style>
  <w:style w:type="paragraph" w:styleId="Textoindependiente">
    <w:name w:val="Body Text"/>
    <w:basedOn w:val="Normal"/>
    <w:link w:val="TextoindependienteCar"/>
    <w:rsid w:val="00304E17"/>
    <w:pPr>
      <w:overflowPunct w:val="0"/>
      <w:autoSpaceDE w:val="0"/>
      <w:autoSpaceDN w:val="0"/>
      <w:adjustRightInd w:val="0"/>
      <w:spacing w:after="0" w:line="480" w:lineRule="auto"/>
      <w:jc w:val="both"/>
      <w:textAlignment w:val="baseline"/>
    </w:pPr>
    <w:rPr>
      <w:rFonts w:ascii="Arial Narrow" w:eastAsia="Times New Roman" w:hAnsi="Arial Narrow"/>
      <w:sz w:val="24"/>
      <w:szCs w:val="20"/>
      <w:lang w:val="es-ES" w:eastAsia="es-ES"/>
    </w:rPr>
  </w:style>
  <w:style w:type="character" w:customStyle="1" w:styleId="TextoindependienteCar">
    <w:name w:val="Texto independiente Car"/>
    <w:basedOn w:val="Fuentedeprrafopredeter"/>
    <w:link w:val="Textoindependiente"/>
    <w:rsid w:val="00304E17"/>
    <w:rPr>
      <w:rFonts w:ascii="Arial Narrow" w:eastAsia="Times New Roman" w:hAnsi="Arial Narrow" w:cs="Times New Roman"/>
      <w:sz w:val="24"/>
      <w:szCs w:val="20"/>
      <w:lang w:val="es-ES" w:eastAsia="es-ES"/>
    </w:rPr>
  </w:style>
  <w:style w:type="character" w:styleId="Hipervnculo">
    <w:name w:val="Hyperlink"/>
    <w:basedOn w:val="Fuentedeprrafopredeter"/>
    <w:uiPriority w:val="99"/>
    <w:unhideWhenUsed/>
    <w:rsid w:val="00493451"/>
    <w:rPr>
      <w:color w:val="0000FF" w:themeColor="hyperlink"/>
      <w:u w:val="single"/>
    </w:rPr>
  </w:style>
  <w:style w:type="paragraph" w:styleId="Sangradetextonormal">
    <w:name w:val="Body Text Indent"/>
    <w:basedOn w:val="Normal"/>
    <w:link w:val="SangradetextonormalCar"/>
    <w:uiPriority w:val="99"/>
    <w:unhideWhenUsed/>
    <w:rsid w:val="00D9637C"/>
    <w:pPr>
      <w:spacing w:after="120"/>
      <w:ind w:left="283"/>
    </w:pPr>
    <w:rPr>
      <w:rFonts w:eastAsia="Times New Roman"/>
      <w:lang w:val="es-MX" w:eastAsia="es-MX"/>
    </w:rPr>
  </w:style>
  <w:style w:type="character" w:customStyle="1" w:styleId="SangradetextonormalCar">
    <w:name w:val="Sangría de texto normal Car"/>
    <w:basedOn w:val="Fuentedeprrafopredeter"/>
    <w:link w:val="Sangradetextonormal"/>
    <w:uiPriority w:val="99"/>
    <w:rsid w:val="00D9637C"/>
    <w:rPr>
      <w:rFonts w:ascii="Calibri" w:eastAsia="Times New Roman" w:hAnsi="Calibri" w:cs="Times New Roman"/>
      <w:lang w:val="es-MX" w:eastAsia="es-MX"/>
    </w:rPr>
  </w:style>
  <w:style w:type="paragraph" w:customStyle="1" w:styleId="A-Notaspie">
    <w:name w:val="A- Notas pie"/>
    <w:basedOn w:val="Normal"/>
    <w:autoRedefine/>
    <w:rsid w:val="00D9637C"/>
    <w:pPr>
      <w:spacing w:after="120" w:line="240" w:lineRule="auto"/>
      <w:jc w:val="both"/>
    </w:pPr>
    <w:rPr>
      <w:rFonts w:ascii="FrnkGothITC Bk BT" w:eastAsia="Times New Roman" w:hAnsi="FrnkGothITC Bk BT"/>
      <w:sz w:val="16"/>
      <w:szCs w:val="20"/>
      <w:lang w:val="es-ES" w:eastAsia="es-ES"/>
    </w:rPr>
  </w:style>
  <w:style w:type="paragraph" w:styleId="Encabezado">
    <w:name w:val="header"/>
    <w:basedOn w:val="Normal"/>
    <w:link w:val="EncabezadoCar"/>
    <w:uiPriority w:val="99"/>
    <w:unhideWhenUsed/>
    <w:rsid w:val="00A667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67B3"/>
    <w:rPr>
      <w:rFonts w:ascii="Calibri" w:eastAsia="Calibri" w:hAnsi="Calibri" w:cs="Times New Roman"/>
    </w:rPr>
  </w:style>
  <w:style w:type="paragraph" w:styleId="Piedepgina">
    <w:name w:val="footer"/>
    <w:basedOn w:val="Normal"/>
    <w:link w:val="PiedepginaCar"/>
    <w:uiPriority w:val="99"/>
    <w:unhideWhenUsed/>
    <w:rsid w:val="00A66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67B3"/>
    <w:rPr>
      <w:rFonts w:ascii="Calibri" w:eastAsia="Calibri" w:hAnsi="Calibri" w:cs="Times New Roman"/>
    </w:rPr>
  </w:style>
  <w:style w:type="table" w:styleId="Tablaconcuadrcula">
    <w:name w:val="Table Grid"/>
    <w:basedOn w:val="Tablanormal"/>
    <w:uiPriority w:val="59"/>
    <w:rsid w:val="006B3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6C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4912B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2BF"/>
    <w:pPr>
      <w:ind w:left="720"/>
      <w:contextualSpacing/>
    </w:pPr>
  </w:style>
  <w:style w:type="character" w:styleId="Refdecomentario">
    <w:name w:val="annotation reference"/>
    <w:basedOn w:val="Fuentedeprrafopredeter"/>
    <w:uiPriority w:val="99"/>
    <w:semiHidden/>
    <w:unhideWhenUsed/>
    <w:rsid w:val="00041CB5"/>
    <w:rPr>
      <w:sz w:val="16"/>
      <w:szCs w:val="16"/>
    </w:rPr>
  </w:style>
  <w:style w:type="paragraph" w:styleId="Textocomentario">
    <w:name w:val="annotation text"/>
    <w:basedOn w:val="Normal"/>
    <w:link w:val="TextocomentarioCar"/>
    <w:uiPriority w:val="99"/>
    <w:semiHidden/>
    <w:unhideWhenUsed/>
    <w:rsid w:val="00041C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1CB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41CB5"/>
    <w:rPr>
      <w:b/>
      <w:bCs/>
    </w:rPr>
  </w:style>
  <w:style w:type="character" w:customStyle="1" w:styleId="AsuntodelcomentarioCar">
    <w:name w:val="Asunto del comentario Car"/>
    <w:basedOn w:val="TextocomentarioCar"/>
    <w:link w:val="Asuntodelcomentario"/>
    <w:uiPriority w:val="99"/>
    <w:semiHidden/>
    <w:rsid w:val="00041CB5"/>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041C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CB5"/>
    <w:rPr>
      <w:rFonts w:ascii="Tahoma" w:eastAsia="Calibri" w:hAnsi="Tahoma" w:cs="Tahoma"/>
      <w:sz w:val="16"/>
      <w:szCs w:val="16"/>
    </w:rPr>
  </w:style>
  <w:style w:type="paragraph" w:customStyle="1" w:styleId="Default">
    <w:name w:val="Default"/>
    <w:rsid w:val="00041CB5"/>
    <w:pPr>
      <w:autoSpaceDE w:val="0"/>
      <w:autoSpaceDN w:val="0"/>
      <w:adjustRightInd w:val="0"/>
      <w:spacing w:after="0" w:line="240" w:lineRule="auto"/>
    </w:pPr>
    <w:rPr>
      <w:rFonts w:ascii="CIFMKH+TimesNewRoman" w:hAnsi="CIFMKH+TimesNewRoman" w:cs="CIFMKH+TimesNewRoman"/>
      <w:color w:val="000000"/>
      <w:sz w:val="24"/>
      <w:szCs w:val="24"/>
    </w:rPr>
  </w:style>
  <w:style w:type="character" w:styleId="nfasis">
    <w:name w:val="Emphasis"/>
    <w:basedOn w:val="Fuentedeprrafopredeter"/>
    <w:uiPriority w:val="20"/>
    <w:qFormat/>
    <w:rsid w:val="00BF568E"/>
    <w:rPr>
      <w:i/>
      <w:iCs/>
    </w:rPr>
  </w:style>
  <w:style w:type="character" w:styleId="Textoennegrita">
    <w:name w:val="Strong"/>
    <w:basedOn w:val="Fuentedeprrafopredeter"/>
    <w:uiPriority w:val="22"/>
    <w:qFormat/>
    <w:rsid w:val="00BF568E"/>
    <w:rPr>
      <w:b/>
      <w:bCs/>
    </w:rPr>
  </w:style>
  <w:style w:type="paragraph" w:styleId="Bibliografa">
    <w:name w:val="Bibliography"/>
    <w:basedOn w:val="Normal"/>
    <w:next w:val="Normal"/>
    <w:unhideWhenUsed/>
    <w:rsid w:val="00AF12CF"/>
  </w:style>
  <w:style w:type="paragraph" w:customStyle="1" w:styleId="Sangradetindependiente">
    <w:name w:val="Sangría de t. independiente"/>
    <w:basedOn w:val="Default"/>
    <w:next w:val="Default"/>
    <w:uiPriority w:val="99"/>
    <w:rsid w:val="007E2F4A"/>
    <w:rPr>
      <w:rFonts w:ascii="LLFFNG+Arial" w:hAnsi="LLFFNG+Arial" w:cstheme="minorBidi"/>
      <w:color w:val="auto"/>
    </w:rPr>
  </w:style>
  <w:style w:type="paragraph" w:styleId="NormalWeb">
    <w:name w:val="Normal (Web)"/>
    <w:basedOn w:val="Normal"/>
    <w:uiPriority w:val="99"/>
    <w:semiHidden/>
    <w:unhideWhenUsed/>
    <w:rsid w:val="00931A5A"/>
    <w:pPr>
      <w:spacing w:before="100" w:beforeAutospacing="1" w:after="100" w:afterAutospacing="1" w:line="240" w:lineRule="auto"/>
    </w:pPr>
    <w:rPr>
      <w:rFonts w:ascii="Times New Roman" w:eastAsia="Times New Roman" w:hAnsi="Times New Roman"/>
      <w:sz w:val="24"/>
      <w:szCs w:val="24"/>
      <w:lang w:eastAsia="es-PA"/>
    </w:rPr>
  </w:style>
  <w:style w:type="paragraph" w:styleId="Revisin">
    <w:name w:val="Revision"/>
    <w:hidden/>
    <w:uiPriority w:val="99"/>
    <w:semiHidden/>
    <w:rsid w:val="00931A5A"/>
    <w:pPr>
      <w:spacing w:after="0" w:line="240" w:lineRule="auto"/>
    </w:pPr>
    <w:rPr>
      <w:rFonts w:ascii="Calibri" w:eastAsia="Calibri" w:hAnsi="Calibri" w:cs="Times New Roman"/>
    </w:rPr>
  </w:style>
  <w:style w:type="paragraph" w:styleId="Textoindependiente">
    <w:name w:val="Body Text"/>
    <w:basedOn w:val="Normal"/>
    <w:link w:val="TextoindependienteCar"/>
    <w:rsid w:val="00304E17"/>
    <w:pPr>
      <w:overflowPunct w:val="0"/>
      <w:autoSpaceDE w:val="0"/>
      <w:autoSpaceDN w:val="0"/>
      <w:adjustRightInd w:val="0"/>
      <w:spacing w:after="0" w:line="480" w:lineRule="auto"/>
      <w:jc w:val="both"/>
      <w:textAlignment w:val="baseline"/>
    </w:pPr>
    <w:rPr>
      <w:rFonts w:ascii="Arial Narrow" w:eastAsia="Times New Roman" w:hAnsi="Arial Narrow"/>
      <w:sz w:val="24"/>
      <w:szCs w:val="20"/>
      <w:lang w:val="es-ES" w:eastAsia="es-ES"/>
    </w:rPr>
  </w:style>
  <w:style w:type="character" w:customStyle="1" w:styleId="TextoindependienteCar">
    <w:name w:val="Texto independiente Car"/>
    <w:basedOn w:val="Fuentedeprrafopredeter"/>
    <w:link w:val="Textoindependiente"/>
    <w:rsid w:val="00304E17"/>
    <w:rPr>
      <w:rFonts w:ascii="Arial Narrow" w:eastAsia="Times New Roman" w:hAnsi="Arial Narrow" w:cs="Times New Roman"/>
      <w:sz w:val="24"/>
      <w:szCs w:val="20"/>
      <w:lang w:val="es-ES" w:eastAsia="es-ES"/>
    </w:rPr>
  </w:style>
  <w:style w:type="character" w:styleId="Hipervnculo">
    <w:name w:val="Hyperlink"/>
    <w:basedOn w:val="Fuentedeprrafopredeter"/>
    <w:uiPriority w:val="99"/>
    <w:unhideWhenUsed/>
    <w:rsid w:val="00493451"/>
    <w:rPr>
      <w:color w:val="0000FF" w:themeColor="hyperlink"/>
      <w:u w:val="single"/>
    </w:rPr>
  </w:style>
  <w:style w:type="paragraph" w:styleId="Sangradetextonormal">
    <w:name w:val="Body Text Indent"/>
    <w:basedOn w:val="Normal"/>
    <w:link w:val="SangradetextonormalCar"/>
    <w:uiPriority w:val="99"/>
    <w:unhideWhenUsed/>
    <w:rsid w:val="00D9637C"/>
    <w:pPr>
      <w:spacing w:after="120"/>
      <w:ind w:left="283"/>
    </w:pPr>
    <w:rPr>
      <w:rFonts w:eastAsia="Times New Roman"/>
      <w:lang w:val="es-MX" w:eastAsia="es-MX"/>
    </w:rPr>
  </w:style>
  <w:style w:type="character" w:customStyle="1" w:styleId="SangradetextonormalCar">
    <w:name w:val="Sangría de texto normal Car"/>
    <w:basedOn w:val="Fuentedeprrafopredeter"/>
    <w:link w:val="Sangradetextonormal"/>
    <w:uiPriority w:val="99"/>
    <w:rsid w:val="00D9637C"/>
    <w:rPr>
      <w:rFonts w:ascii="Calibri" w:eastAsia="Times New Roman" w:hAnsi="Calibri" w:cs="Times New Roman"/>
      <w:lang w:val="es-MX" w:eastAsia="es-MX"/>
    </w:rPr>
  </w:style>
  <w:style w:type="paragraph" w:customStyle="1" w:styleId="A-Notaspie">
    <w:name w:val="A- Notas pie"/>
    <w:basedOn w:val="Normal"/>
    <w:autoRedefine/>
    <w:rsid w:val="00D9637C"/>
    <w:pPr>
      <w:spacing w:after="120" w:line="240" w:lineRule="auto"/>
      <w:jc w:val="both"/>
    </w:pPr>
    <w:rPr>
      <w:rFonts w:ascii="FrnkGothITC Bk BT" w:eastAsia="Times New Roman" w:hAnsi="FrnkGothITC Bk BT"/>
      <w:sz w:val="16"/>
      <w:szCs w:val="20"/>
      <w:lang w:val="es-ES" w:eastAsia="es-ES"/>
    </w:rPr>
  </w:style>
  <w:style w:type="paragraph" w:styleId="Encabezado">
    <w:name w:val="header"/>
    <w:basedOn w:val="Normal"/>
    <w:link w:val="EncabezadoCar"/>
    <w:uiPriority w:val="99"/>
    <w:unhideWhenUsed/>
    <w:rsid w:val="00A667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67B3"/>
    <w:rPr>
      <w:rFonts w:ascii="Calibri" w:eastAsia="Calibri" w:hAnsi="Calibri" w:cs="Times New Roman"/>
    </w:rPr>
  </w:style>
  <w:style w:type="paragraph" w:styleId="Piedepgina">
    <w:name w:val="footer"/>
    <w:basedOn w:val="Normal"/>
    <w:link w:val="PiedepginaCar"/>
    <w:uiPriority w:val="99"/>
    <w:unhideWhenUsed/>
    <w:rsid w:val="00A66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67B3"/>
    <w:rPr>
      <w:rFonts w:ascii="Calibri" w:eastAsia="Calibri" w:hAnsi="Calibri" w:cs="Times New Roman"/>
    </w:rPr>
  </w:style>
  <w:style w:type="table" w:styleId="Tablaconcuadrcula">
    <w:name w:val="Table Grid"/>
    <w:basedOn w:val="Tablanormal"/>
    <w:uiPriority w:val="59"/>
    <w:rsid w:val="006B3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6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063">
      <w:bodyDiv w:val="1"/>
      <w:marLeft w:val="0"/>
      <w:marRight w:val="0"/>
      <w:marTop w:val="0"/>
      <w:marBottom w:val="0"/>
      <w:divBdr>
        <w:top w:val="none" w:sz="0" w:space="0" w:color="auto"/>
        <w:left w:val="none" w:sz="0" w:space="0" w:color="auto"/>
        <w:bottom w:val="none" w:sz="0" w:space="0" w:color="auto"/>
        <w:right w:val="none" w:sz="0" w:space="0" w:color="auto"/>
      </w:divBdr>
      <w:divsChild>
        <w:div w:id="1175144723">
          <w:marLeft w:val="0"/>
          <w:marRight w:val="0"/>
          <w:marTop w:val="0"/>
          <w:marBottom w:val="0"/>
          <w:divBdr>
            <w:top w:val="none" w:sz="0" w:space="0" w:color="auto"/>
            <w:left w:val="none" w:sz="0" w:space="0" w:color="auto"/>
            <w:bottom w:val="none" w:sz="0" w:space="0" w:color="auto"/>
            <w:right w:val="none" w:sz="0" w:space="0" w:color="auto"/>
          </w:divBdr>
          <w:divsChild>
            <w:div w:id="18646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4069">
      <w:bodyDiv w:val="1"/>
      <w:marLeft w:val="0"/>
      <w:marRight w:val="0"/>
      <w:marTop w:val="0"/>
      <w:marBottom w:val="0"/>
      <w:divBdr>
        <w:top w:val="none" w:sz="0" w:space="0" w:color="auto"/>
        <w:left w:val="none" w:sz="0" w:space="0" w:color="auto"/>
        <w:bottom w:val="none" w:sz="0" w:space="0" w:color="auto"/>
        <w:right w:val="none" w:sz="0" w:space="0" w:color="auto"/>
      </w:divBdr>
      <w:divsChild>
        <w:div w:id="432669199">
          <w:marLeft w:val="0"/>
          <w:marRight w:val="0"/>
          <w:marTop w:val="0"/>
          <w:marBottom w:val="0"/>
          <w:divBdr>
            <w:top w:val="none" w:sz="0" w:space="0" w:color="auto"/>
            <w:left w:val="none" w:sz="0" w:space="0" w:color="auto"/>
            <w:bottom w:val="none" w:sz="0" w:space="0" w:color="auto"/>
            <w:right w:val="none" w:sz="0" w:space="0" w:color="auto"/>
          </w:divBdr>
        </w:div>
      </w:divsChild>
    </w:div>
    <w:div w:id="105539821">
      <w:bodyDiv w:val="1"/>
      <w:marLeft w:val="0"/>
      <w:marRight w:val="0"/>
      <w:marTop w:val="0"/>
      <w:marBottom w:val="0"/>
      <w:divBdr>
        <w:top w:val="none" w:sz="0" w:space="0" w:color="auto"/>
        <w:left w:val="none" w:sz="0" w:space="0" w:color="auto"/>
        <w:bottom w:val="none" w:sz="0" w:space="0" w:color="auto"/>
        <w:right w:val="none" w:sz="0" w:space="0" w:color="auto"/>
      </w:divBdr>
    </w:div>
    <w:div w:id="123080949">
      <w:bodyDiv w:val="1"/>
      <w:marLeft w:val="0"/>
      <w:marRight w:val="0"/>
      <w:marTop w:val="0"/>
      <w:marBottom w:val="0"/>
      <w:divBdr>
        <w:top w:val="none" w:sz="0" w:space="0" w:color="auto"/>
        <w:left w:val="none" w:sz="0" w:space="0" w:color="auto"/>
        <w:bottom w:val="none" w:sz="0" w:space="0" w:color="auto"/>
        <w:right w:val="none" w:sz="0" w:space="0" w:color="auto"/>
      </w:divBdr>
      <w:divsChild>
        <w:div w:id="1617710833">
          <w:marLeft w:val="0"/>
          <w:marRight w:val="0"/>
          <w:marTop w:val="0"/>
          <w:marBottom w:val="0"/>
          <w:divBdr>
            <w:top w:val="none" w:sz="0" w:space="0" w:color="auto"/>
            <w:left w:val="none" w:sz="0" w:space="0" w:color="auto"/>
            <w:bottom w:val="none" w:sz="0" w:space="0" w:color="auto"/>
            <w:right w:val="none" w:sz="0" w:space="0" w:color="auto"/>
          </w:divBdr>
          <w:divsChild>
            <w:div w:id="16987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3073">
      <w:bodyDiv w:val="1"/>
      <w:marLeft w:val="0"/>
      <w:marRight w:val="0"/>
      <w:marTop w:val="0"/>
      <w:marBottom w:val="0"/>
      <w:divBdr>
        <w:top w:val="none" w:sz="0" w:space="0" w:color="auto"/>
        <w:left w:val="none" w:sz="0" w:space="0" w:color="auto"/>
        <w:bottom w:val="none" w:sz="0" w:space="0" w:color="auto"/>
        <w:right w:val="none" w:sz="0" w:space="0" w:color="auto"/>
      </w:divBdr>
      <w:divsChild>
        <w:div w:id="1143233946">
          <w:marLeft w:val="0"/>
          <w:marRight w:val="0"/>
          <w:marTop w:val="0"/>
          <w:marBottom w:val="0"/>
          <w:divBdr>
            <w:top w:val="none" w:sz="0" w:space="0" w:color="auto"/>
            <w:left w:val="none" w:sz="0" w:space="0" w:color="auto"/>
            <w:bottom w:val="none" w:sz="0" w:space="0" w:color="auto"/>
            <w:right w:val="none" w:sz="0" w:space="0" w:color="auto"/>
          </w:divBdr>
          <w:divsChild>
            <w:div w:id="339965512">
              <w:marLeft w:val="2700"/>
              <w:marRight w:val="150"/>
              <w:marTop w:val="150"/>
              <w:marBottom w:val="150"/>
              <w:divBdr>
                <w:top w:val="none" w:sz="0" w:space="0" w:color="auto"/>
                <w:left w:val="none" w:sz="0" w:space="0" w:color="auto"/>
                <w:bottom w:val="none" w:sz="0" w:space="0" w:color="auto"/>
                <w:right w:val="none" w:sz="0" w:space="0" w:color="auto"/>
              </w:divBdr>
              <w:divsChild>
                <w:div w:id="1521746314">
                  <w:marLeft w:val="0"/>
                  <w:marRight w:val="0"/>
                  <w:marTop w:val="0"/>
                  <w:marBottom w:val="0"/>
                  <w:divBdr>
                    <w:top w:val="none" w:sz="0" w:space="0" w:color="auto"/>
                    <w:left w:val="none" w:sz="0" w:space="0" w:color="auto"/>
                    <w:bottom w:val="none" w:sz="0" w:space="0" w:color="auto"/>
                    <w:right w:val="none" w:sz="0" w:space="0" w:color="auto"/>
                  </w:divBdr>
                  <w:divsChild>
                    <w:div w:id="307788344">
                      <w:marLeft w:val="0"/>
                      <w:marRight w:val="0"/>
                      <w:marTop w:val="0"/>
                      <w:marBottom w:val="0"/>
                      <w:divBdr>
                        <w:top w:val="none" w:sz="0" w:space="0" w:color="auto"/>
                        <w:left w:val="none" w:sz="0" w:space="0" w:color="auto"/>
                        <w:bottom w:val="none" w:sz="0" w:space="0" w:color="auto"/>
                        <w:right w:val="none" w:sz="0" w:space="0" w:color="auto"/>
                      </w:divBdr>
                      <w:divsChild>
                        <w:div w:id="884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3439">
      <w:bodyDiv w:val="1"/>
      <w:marLeft w:val="0"/>
      <w:marRight w:val="0"/>
      <w:marTop w:val="0"/>
      <w:marBottom w:val="0"/>
      <w:divBdr>
        <w:top w:val="none" w:sz="0" w:space="0" w:color="auto"/>
        <w:left w:val="none" w:sz="0" w:space="0" w:color="auto"/>
        <w:bottom w:val="none" w:sz="0" w:space="0" w:color="auto"/>
        <w:right w:val="none" w:sz="0" w:space="0" w:color="auto"/>
      </w:divBdr>
    </w:div>
    <w:div w:id="287900098">
      <w:bodyDiv w:val="1"/>
      <w:marLeft w:val="0"/>
      <w:marRight w:val="0"/>
      <w:marTop w:val="0"/>
      <w:marBottom w:val="0"/>
      <w:divBdr>
        <w:top w:val="none" w:sz="0" w:space="0" w:color="auto"/>
        <w:left w:val="none" w:sz="0" w:space="0" w:color="auto"/>
        <w:bottom w:val="none" w:sz="0" w:space="0" w:color="auto"/>
        <w:right w:val="none" w:sz="0" w:space="0" w:color="auto"/>
      </w:divBdr>
    </w:div>
    <w:div w:id="806708315">
      <w:bodyDiv w:val="1"/>
      <w:marLeft w:val="0"/>
      <w:marRight w:val="0"/>
      <w:marTop w:val="0"/>
      <w:marBottom w:val="0"/>
      <w:divBdr>
        <w:top w:val="none" w:sz="0" w:space="0" w:color="auto"/>
        <w:left w:val="none" w:sz="0" w:space="0" w:color="auto"/>
        <w:bottom w:val="none" w:sz="0" w:space="0" w:color="auto"/>
        <w:right w:val="none" w:sz="0" w:space="0" w:color="auto"/>
      </w:divBdr>
      <w:divsChild>
        <w:div w:id="2120174855">
          <w:marLeft w:val="43"/>
          <w:marRight w:val="0"/>
          <w:marTop w:val="134"/>
          <w:marBottom w:val="0"/>
          <w:divBdr>
            <w:top w:val="none" w:sz="0" w:space="0" w:color="auto"/>
            <w:left w:val="none" w:sz="0" w:space="0" w:color="auto"/>
            <w:bottom w:val="none" w:sz="0" w:space="0" w:color="auto"/>
            <w:right w:val="none" w:sz="0" w:space="0" w:color="auto"/>
          </w:divBdr>
        </w:div>
      </w:divsChild>
    </w:div>
    <w:div w:id="873691039">
      <w:bodyDiv w:val="1"/>
      <w:marLeft w:val="0"/>
      <w:marRight w:val="0"/>
      <w:marTop w:val="0"/>
      <w:marBottom w:val="0"/>
      <w:divBdr>
        <w:top w:val="none" w:sz="0" w:space="0" w:color="auto"/>
        <w:left w:val="none" w:sz="0" w:space="0" w:color="auto"/>
        <w:bottom w:val="none" w:sz="0" w:space="0" w:color="auto"/>
        <w:right w:val="none" w:sz="0" w:space="0" w:color="auto"/>
      </w:divBdr>
      <w:divsChild>
        <w:div w:id="1359237918">
          <w:marLeft w:val="0"/>
          <w:marRight w:val="0"/>
          <w:marTop w:val="0"/>
          <w:marBottom w:val="0"/>
          <w:divBdr>
            <w:top w:val="none" w:sz="0" w:space="0" w:color="auto"/>
            <w:left w:val="none" w:sz="0" w:space="0" w:color="auto"/>
            <w:bottom w:val="none" w:sz="0" w:space="0" w:color="auto"/>
            <w:right w:val="none" w:sz="0" w:space="0" w:color="auto"/>
          </w:divBdr>
          <w:divsChild>
            <w:div w:id="13432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4483">
      <w:bodyDiv w:val="1"/>
      <w:marLeft w:val="0"/>
      <w:marRight w:val="0"/>
      <w:marTop w:val="0"/>
      <w:marBottom w:val="0"/>
      <w:divBdr>
        <w:top w:val="none" w:sz="0" w:space="0" w:color="auto"/>
        <w:left w:val="none" w:sz="0" w:space="0" w:color="auto"/>
        <w:bottom w:val="none" w:sz="0" w:space="0" w:color="auto"/>
        <w:right w:val="none" w:sz="0" w:space="0" w:color="auto"/>
      </w:divBdr>
      <w:divsChild>
        <w:div w:id="1967197737">
          <w:marLeft w:val="43"/>
          <w:marRight w:val="0"/>
          <w:marTop w:val="134"/>
          <w:marBottom w:val="0"/>
          <w:divBdr>
            <w:top w:val="none" w:sz="0" w:space="0" w:color="auto"/>
            <w:left w:val="none" w:sz="0" w:space="0" w:color="auto"/>
            <w:bottom w:val="none" w:sz="0" w:space="0" w:color="auto"/>
            <w:right w:val="none" w:sz="0" w:space="0" w:color="auto"/>
          </w:divBdr>
        </w:div>
        <w:div w:id="878708539">
          <w:marLeft w:val="43"/>
          <w:marRight w:val="0"/>
          <w:marTop w:val="134"/>
          <w:marBottom w:val="0"/>
          <w:divBdr>
            <w:top w:val="none" w:sz="0" w:space="0" w:color="auto"/>
            <w:left w:val="none" w:sz="0" w:space="0" w:color="auto"/>
            <w:bottom w:val="none" w:sz="0" w:space="0" w:color="auto"/>
            <w:right w:val="none" w:sz="0" w:space="0" w:color="auto"/>
          </w:divBdr>
        </w:div>
        <w:div w:id="1550652680">
          <w:marLeft w:val="43"/>
          <w:marRight w:val="0"/>
          <w:marTop w:val="134"/>
          <w:marBottom w:val="0"/>
          <w:divBdr>
            <w:top w:val="none" w:sz="0" w:space="0" w:color="auto"/>
            <w:left w:val="none" w:sz="0" w:space="0" w:color="auto"/>
            <w:bottom w:val="none" w:sz="0" w:space="0" w:color="auto"/>
            <w:right w:val="none" w:sz="0" w:space="0" w:color="auto"/>
          </w:divBdr>
        </w:div>
        <w:div w:id="1812938948">
          <w:marLeft w:val="43"/>
          <w:marRight w:val="0"/>
          <w:marTop w:val="134"/>
          <w:marBottom w:val="0"/>
          <w:divBdr>
            <w:top w:val="none" w:sz="0" w:space="0" w:color="auto"/>
            <w:left w:val="none" w:sz="0" w:space="0" w:color="auto"/>
            <w:bottom w:val="none" w:sz="0" w:space="0" w:color="auto"/>
            <w:right w:val="none" w:sz="0" w:space="0" w:color="auto"/>
          </w:divBdr>
        </w:div>
      </w:divsChild>
    </w:div>
    <w:div w:id="964697990">
      <w:bodyDiv w:val="1"/>
      <w:marLeft w:val="0"/>
      <w:marRight w:val="0"/>
      <w:marTop w:val="0"/>
      <w:marBottom w:val="0"/>
      <w:divBdr>
        <w:top w:val="none" w:sz="0" w:space="0" w:color="auto"/>
        <w:left w:val="none" w:sz="0" w:space="0" w:color="auto"/>
        <w:bottom w:val="none" w:sz="0" w:space="0" w:color="auto"/>
        <w:right w:val="none" w:sz="0" w:space="0" w:color="auto"/>
      </w:divBdr>
      <w:divsChild>
        <w:div w:id="37539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378661">
      <w:bodyDiv w:val="1"/>
      <w:marLeft w:val="0"/>
      <w:marRight w:val="0"/>
      <w:marTop w:val="0"/>
      <w:marBottom w:val="0"/>
      <w:divBdr>
        <w:top w:val="none" w:sz="0" w:space="0" w:color="auto"/>
        <w:left w:val="none" w:sz="0" w:space="0" w:color="auto"/>
        <w:bottom w:val="none" w:sz="0" w:space="0" w:color="auto"/>
        <w:right w:val="none" w:sz="0" w:space="0" w:color="auto"/>
      </w:divBdr>
    </w:div>
    <w:div w:id="1116949100">
      <w:bodyDiv w:val="1"/>
      <w:marLeft w:val="0"/>
      <w:marRight w:val="0"/>
      <w:marTop w:val="0"/>
      <w:marBottom w:val="0"/>
      <w:divBdr>
        <w:top w:val="none" w:sz="0" w:space="0" w:color="auto"/>
        <w:left w:val="none" w:sz="0" w:space="0" w:color="auto"/>
        <w:bottom w:val="none" w:sz="0" w:space="0" w:color="auto"/>
        <w:right w:val="none" w:sz="0" w:space="0" w:color="auto"/>
      </w:divBdr>
    </w:div>
    <w:div w:id="1338927624">
      <w:bodyDiv w:val="1"/>
      <w:marLeft w:val="0"/>
      <w:marRight w:val="0"/>
      <w:marTop w:val="0"/>
      <w:marBottom w:val="0"/>
      <w:divBdr>
        <w:top w:val="none" w:sz="0" w:space="0" w:color="auto"/>
        <w:left w:val="none" w:sz="0" w:space="0" w:color="auto"/>
        <w:bottom w:val="none" w:sz="0" w:space="0" w:color="auto"/>
        <w:right w:val="none" w:sz="0" w:space="0" w:color="auto"/>
      </w:divBdr>
      <w:divsChild>
        <w:div w:id="1424034812">
          <w:marLeft w:val="0"/>
          <w:marRight w:val="0"/>
          <w:marTop w:val="0"/>
          <w:marBottom w:val="0"/>
          <w:divBdr>
            <w:top w:val="none" w:sz="0" w:space="0" w:color="auto"/>
            <w:left w:val="none" w:sz="0" w:space="0" w:color="auto"/>
            <w:bottom w:val="none" w:sz="0" w:space="0" w:color="auto"/>
            <w:right w:val="none" w:sz="0" w:space="0" w:color="auto"/>
          </w:divBdr>
          <w:divsChild>
            <w:div w:id="824050400">
              <w:marLeft w:val="0"/>
              <w:marRight w:val="0"/>
              <w:marTop w:val="0"/>
              <w:marBottom w:val="0"/>
              <w:divBdr>
                <w:top w:val="none" w:sz="0" w:space="0" w:color="auto"/>
                <w:left w:val="none" w:sz="0" w:space="0" w:color="auto"/>
                <w:bottom w:val="none" w:sz="0" w:space="0" w:color="auto"/>
                <w:right w:val="none" w:sz="0" w:space="0" w:color="auto"/>
              </w:divBdr>
              <w:divsChild>
                <w:div w:id="2090615627">
                  <w:marLeft w:val="0"/>
                  <w:marRight w:val="0"/>
                  <w:marTop w:val="0"/>
                  <w:marBottom w:val="0"/>
                  <w:divBdr>
                    <w:top w:val="none" w:sz="0" w:space="0" w:color="auto"/>
                    <w:left w:val="none" w:sz="0" w:space="0" w:color="auto"/>
                    <w:bottom w:val="none" w:sz="0" w:space="0" w:color="auto"/>
                    <w:right w:val="none" w:sz="0" w:space="0" w:color="auto"/>
                  </w:divBdr>
                  <w:divsChild>
                    <w:div w:id="1953974904">
                      <w:marLeft w:val="0"/>
                      <w:marRight w:val="0"/>
                      <w:marTop w:val="0"/>
                      <w:marBottom w:val="0"/>
                      <w:divBdr>
                        <w:top w:val="none" w:sz="0" w:space="0" w:color="auto"/>
                        <w:left w:val="none" w:sz="0" w:space="0" w:color="auto"/>
                        <w:bottom w:val="none" w:sz="0" w:space="0" w:color="auto"/>
                        <w:right w:val="none" w:sz="0" w:space="0" w:color="auto"/>
                      </w:divBdr>
                      <w:divsChild>
                        <w:div w:id="5394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8264">
      <w:bodyDiv w:val="1"/>
      <w:marLeft w:val="0"/>
      <w:marRight w:val="0"/>
      <w:marTop w:val="0"/>
      <w:marBottom w:val="0"/>
      <w:divBdr>
        <w:top w:val="none" w:sz="0" w:space="0" w:color="auto"/>
        <w:left w:val="none" w:sz="0" w:space="0" w:color="auto"/>
        <w:bottom w:val="none" w:sz="0" w:space="0" w:color="auto"/>
        <w:right w:val="none" w:sz="0" w:space="0" w:color="auto"/>
      </w:divBdr>
    </w:div>
    <w:div w:id="1464805466">
      <w:bodyDiv w:val="1"/>
      <w:marLeft w:val="0"/>
      <w:marRight w:val="0"/>
      <w:marTop w:val="0"/>
      <w:marBottom w:val="0"/>
      <w:divBdr>
        <w:top w:val="none" w:sz="0" w:space="0" w:color="auto"/>
        <w:left w:val="none" w:sz="0" w:space="0" w:color="auto"/>
        <w:bottom w:val="none" w:sz="0" w:space="0" w:color="auto"/>
        <w:right w:val="none" w:sz="0" w:space="0" w:color="auto"/>
      </w:divBdr>
      <w:divsChild>
        <w:div w:id="1603146098">
          <w:marLeft w:val="43"/>
          <w:marRight w:val="0"/>
          <w:marTop w:val="134"/>
          <w:marBottom w:val="0"/>
          <w:divBdr>
            <w:top w:val="none" w:sz="0" w:space="0" w:color="auto"/>
            <w:left w:val="none" w:sz="0" w:space="0" w:color="auto"/>
            <w:bottom w:val="none" w:sz="0" w:space="0" w:color="auto"/>
            <w:right w:val="none" w:sz="0" w:space="0" w:color="auto"/>
          </w:divBdr>
        </w:div>
        <w:div w:id="1434400357">
          <w:marLeft w:val="43"/>
          <w:marRight w:val="0"/>
          <w:marTop w:val="134"/>
          <w:marBottom w:val="0"/>
          <w:divBdr>
            <w:top w:val="none" w:sz="0" w:space="0" w:color="auto"/>
            <w:left w:val="none" w:sz="0" w:space="0" w:color="auto"/>
            <w:bottom w:val="none" w:sz="0" w:space="0" w:color="auto"/>
            <w:right w:val="none" w:sz="0" w:space="0" w:color="auto"/>
          </w:divBdr>
        </w:div>
      </w:divsChild>
    </w:div>
    <w:div w:id="1583565590">
      <w:bodyDiv w:val="1"/>
      <w:marLeft w:val="0"/>
      <w:marRight w:val="0"/>
      <w:marTop w:val="0"/>
      <w:marBottom w:val="0"/>
      <w:divBdr>
        <w:top w:val="none" w:sz="0" w:space="0" w:color="auto"/>
        <w:left w:val="none" w:sz="0" w:space="0" w:color="auto"/>
        <w:bottom w:val="none" w:sz="0" w:space="0" w:color="auto"/>
        <w:right w:val="none" w:sz="0" w:space="0" w:color="auto"/>
      </w:divBdr>
      <w:divsChild>
        <w:div w:id="1255088029">
          <w:marLeft w:val="0"/>
          <w:marRight w:val="0"/>
          <w:marTop w:val="0"/>
          <w:marBottom w:val="0"/>
          <w:divBdr>
            <w:top w:val="none" w:sz="0" w:space="0" w:color="auto"/>
            <w:left w:val="none" w:sz="0" w:space="0" w:color="auto"/>
            <w:bottom w:val="none" w:sz="0" w:space="0" w:color="auto"/>
            <w:right w:val="none" w:sz="0" w:space="0" w:color="auto"/>
          </w:divBdr>
        </w:div>
      </w:divsChild>
    </w:div>
    <w:div w:id="1619992707">
      <w:bodyDiv w:val="1"/>
      <w:marLeft w:val="0"/>
      <w:marRight w:val="0"/>
      <w:marTop w:val="0"/>
      <w:marBottom w:val="0"/>
      <w:divBdr>
        <w:top w:val="none" w:sz="0" w:space="0" w:color="auto"/>
        <w:left w:val="none" w:sz="0" w:space="0" w:color="auto"/>
        <w:bottom w:val="none" w:sz="0" w:space="0" w:color="auto"/>
        <w:right w:val="none" w:sz="0" w:space="0" w:color="auto"/>
      </w:divBdr>
      <w:divsChild>
        <w:div w:id="1579360754">
          <w:marLeft w:val="0"/>
          <w:marRight w:val="0"/>
          <w:marTop w:val="0"/>
          <w:marBottom w:val="0"/>
          <w:divBdr>
            <w:top w:val="none" w:sz="0" w:space="0" w:color="auto"/>
            <w:left w:val="none" w:sz="0" w:space="0" w:color="auto"/>
            <w:bottom w:val="none" w:sz="0" w:space="0" w:color="auto"/>
            <w:right w:val="none" w:sz="0" w:space="0" w:color="auto"/>
          </w:divBdr>
          <w:divsChild>
            <w:div w:id="1922593168">
              <w:marLeft w:val="60"/>
              <w:marRight w:val="60"/>
              <w:marTop w:val="60"/>
              <w:marBottom w:val="60"/>
              <w:divBdr>
                <w:top w:val="single" w:sz="6" w:space="2" w:color="FFFFFF"/>
                <w:left w:val="single" w:sz="6" w:space="2" w:color="FFFFFF"/>
                <w:bottom w:val="single" w:sz="6" w:space="2" w:color="FFFFFF"/>
                <w:right w:val="single" w:sz="6" w:space="2" w:color="FFFFFF"/>
              </w:divBdr>
              <w:divsChild>
                <w:div w:id="69612840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1624262677">
      <w:bodyDiv w:val="1"/>
      <w:marLeft w:val="0"/>
      <w:marRight w:val="0"/>
      <w:marTop w:val="0"/>
      <w:marBottom w:val="0"/>
      <w:divBdr>
        <w:top w:val="none" w:sz="0" w:space="0" w:color="auto"/>
        <w:left w:val="none" w:sz="0" w:space="0" w:color="auto"/>
        <w:bottom w:val="none" w:sz="0" w:space="0" w:color="auto"/>
        <w:right w:val="none" w:sz="0" w:space="0" w:color="auto"/>
      </w:divBdr>
    </w:div>
    <w:div w:id="1625233413">
      <w:bodyDiv w:val="1"/>
      <w:marLeft w:val="0"/>
      <w:marRight w:val="0"/>
      <w:marTop w:val="0"/>
      <w:marBottom w:val="0"/>
      <w:divBdr>
        <w:top w:val="none" w:sz="0" w:space="0" w:color="auto"/>
        <w:left w:val="none" w:sz="0" w:space="0" w:color="auto"/>
        <w:bottom w:val="none" w:sz="0" w:space="0" w:color="auto"/>
        <w:right w:val="none" w:sz="0" w:space="0" w:color="auto"/>
      </w:divBdr>
      <w:divsChild>
        <w:div w:id="1238051845">
          <w:marLeft w:val="0"/>
          <w:marRight w:val="0"/>
          <w:marTop w:val="0"/>
          <w:marBottom w:val="0"/>
          <w:divBdr>
            <w:top w:val="none" w:sz="0" w:space="0" w:color="auto"/>
            <w:left w:val="none" w:sz="0" w:space="0" w:color="auto"/>
            <w:bottom w:val="none" w:sz="0" w:space="0" w:color="auto"/>
            <w:right w:val="none" w:sz="0" w:space="0" w:color="auto"/>
          </w:divBdr>
          <w:divsChild>
            <w:div w:id="2846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7418">
      <w:bodyDiv w:val="1"/>
      <w:marLeft w:val="0"/>
      <w:marRight w:val="0"/>
      <w:marTop w:val="0"/>
      <w:marBottom w:val="0"/>
      <w:divBdr>
        <w:top w:val="none" w:sz="0" w:space="0" w:color="auto"/>
        <w:left w:val="none" w:sz="0" w:space="0" w:color="auto"/>
        <w:bottom w:val="none" w:sz="0" w:space="0" w:color="auto"/>
        <w:right w:val="none" w:sz="0" w:space="0" w:color="auto"/>
      </w:divBdr>
      <w:divsChild>
        <w:div w:id="1703363204">
          <w:marLeft w:val="0"/>
          <w:marRight w:val="0"/>
          <w:marTop w:val="0"/>
          <w:marBottom w:val="0"/>
          <w:divBdr>
            <w:top w:val="none" w:sz="0" w:space="0" w:color="auto"/>
            <w:left w:val="none" w:sz="0" w:space="0" w:color="auto"/>
            <w:bottom w:val="none" w:sz="0" w:space="0" w:color="auto"/>
            <w:right w:val="none" w:sz="0" w:space="0" w:color="auto"/>
          </w:divBdr>
        </w:div>
      </w:divsChild>
    </w:div>
    <w:div w:id="2037189607">
      <w:bodyDiv w:val="1"/>
      <w:marLeft w:val="0"/>
      <w:marRight w:val="0"/>
      <w:marTop w:val="0"/>
      <w:marBottom w:val="0"/>
      <w:divBdr>
        <w:top w:val="none" w:sz="0" w:space="0" w:color="auto"/>
        <w:left w:val="none" w:sz="0" w:space="0" w:color="auto"/>
        <w:bottom w:val="none" w:sz="0" w:space="0" w:color="auto"/>
        <w:right w:val="none" w:sz="0" w:space="0" w:color="auto"/>
      </w:divBdr>
      <w:divsChild>
        <w:div w:id="182481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925611">
      <w:bodyDiv w:val="1"/>
      <w:marLeft w:val="0"/>
      <w:marRight w:val="0"/>
      <w:marTop w:val="0"/>
      <w:marBottom w:val="0"/>
      <w:divBdr>
        <w:top w:val="none" w:sz="0" w:space="0" w:color="auto"/>
        <w:left w:val="none" w:sz="0" w:space="0" w:color="auto"/>
        <w:bottom w:val="none" w:sz="0" w:space="0" w:color="auto"/>
        <w:right w:val="none" w:sz="0" w:space="0" w:color="auto"/>
      </w:divBdr>
      <w:divsChild>
        <w:div w:id="27008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s.edu.cu/" TargetMode="External"/><Relationship Id="rId5" Type="http://schemas.openxmlformats.org/officeDocument/2006/relationships/settings" Target="settings.xml"/><Relationship Id="rId10" Type="http://schemas.openxmlformats.org/officeDocument/2006/relationships/hyperlink" Target="http://www.provost.gatech.edu/subjects%20/lohmann/resources/COBENGE%202008%2012%20Sep%2008.pdf" TargetMode="External"/><Relationship Id="rId4" Type="http://schemas.microsoft.com/office/2007/relationships/stylesWithEffects" Target="stylesWithEffects.xml"/><Relationship Id="rId9" Type="http://schemas.openxmlformats.org/officeDocument/2006/relationships/hyperlink" Target="mailto:holger_uleam2005@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2ACD3-137E-403C-A40D-F3ECBECB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5560</Words>
  <Characters>30585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EVELIO</dc:creator>
  <cp:lastModifiedBy>Mis documentos</cp:lastModifiedBy>
  <cp:revision>12</cp:revision>
  <dcterms:created xsi:type="dcterms:W3CDTF">2014-01-16T13:16:00Z</dcterms:created>
  <dcterms:modified xsi:type="dcterms:W3CDTF">2014-09-25T17:49:00Z</dcterms:modified>
</cp:coreProperties>
</file>