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38" w:rsidRPr="00043F38" w:rsidRDefault="00043F38" w:rsidP="007951E0">
      <w:pPr>
        <w:pBdr>
          <w:bottom w:val="single" w:sz="6" w:space="1" w:color="auto"/>
        </w:pBdr>
        <w:spacing w:after="0" w:line="240" w:lineRule="auto"/>
        <w:ind w:left="0"/>
        <w:contextualSpacing w:val="0"/>
        <w:jc w:val="center"/>
        <w:rPr>
          <w:rFonts w:ascii="Arial" w:eastAsia="Times New Roman" w:hAnsi="Arial" w:cs="Arial"/>
          <w:vanish/>
          <w:sz w:val="16"/>
          <w:szCs w:val="16"/>
          <w:lang w:eastAsia="es-EC"/>
        </w:rPr>
      </w:pPr>
      <w:r w:rsidRPr="00043F38">
        <w:rPr>
          <w:rFonts w:ascii="Arial" w:eastAsia="Times New Roman" w:hAnsi="Arial" w:cs="Arial"/>
          <w:vanish/>
          <w:sz w:val="16"/>
          <w:szCs w:val="16"/>
          <w:lang w:eastAsia="es-EC"/>
        </w:rPr>
        <w:t>Principio del formulario</w:t>
      </w:r>
    </w:p>
    <w:p w:rsidR="00740A24" w:rsidRPr="001928A9" w:rsidRDefault="007951E0" w:rsidP="007951E0">
      <w:pPr>
        <w:pStyle w:val="Textoindependiente"/>
        <w:ind w:left="0"/>
        <w:jc w:val="center"/>
        <w:rPr>
          <w:rFonts w:cs="Times New Roman"/>
          <w:b/>
          <w:szCs w:val="24"/>
          <w:lang w:val="es-ES"/>
        </w:rPr>
      </w:pPr>
      <w:r>
        <w:rPr>
          <w:rFonts w:cs="Times New Roman"/>
          <w:b/>
          <w:szCs w:val="24"/>
          <w:lang w:val="es-ES"/>
        </w:rPr>
        <w:t>TABLA 1.</w:t>
      </w:r>
      <w:r w:rsidR="00740A24" w:rsidRPr="001928A9">
        <w:rPr>
          <w:rFonts w:cs="Times New Roman"/>
          <w:b/>
          <w:szCs w:val="24"/>
          <w:lang w:val="es-ES"/>
        </w:rPr>
        <w:t xml:space="preserve">  ANGULACIÓN Y PROFUNDIDAD DE INCLUSIÓN EN EL HUESO DEL TERCER MOLAR INFERIOR.</w:t>
      </w:r>
    </w:p>
    <w:tbl>
      <w:tblPr>
        <w:tblStyle w:val="Tablanormal4"/>
        <w:tblW w:w="9925" w:type="dxa"/>
        <w:tblLayout w:type="fixed"/>
        <w:tblLook w:val="04A0" w:firstRow="1" w:lastRow="0" w:firstColumn="1" w:lastColumn="0" w:noHBand="0" w:noVBand="1"/>
      </w:tblPr>
      <w:tblGrid>
        <w:gridCol w:w="2536"/>
        <w:gridCol w:w="902"/>
        <w:gridCol w:w="1053"/>
        <w:gridCol w:w="787"/>
        <w:gridCol w:w="1005"/>
        <w:gridCol w:w="770"/>
        <w:gridCol w:w="842"/>
        <w:gridCol w:w="950"/>
        <w:gridCol w:w="1080"/>
      </w:tblGrid>
      <w:tr w:rsidR="00740A24" w:rsidRPr="001928A9" w:rsidTr="00257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</w:tcPr>
          <w:p w:rsidR="00740A24" w:rsidRPr="001928A9" w:rsidRDefault="00740A24" w:rsidP="0025742A">
            <w:pPr>
              <w:ind w:left="0"/>
              <w:jc w:val="center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Angulación</w:t>
            </w:r>
          </w:p>
          <w:p w:rsidR="00740A24" w:rsidRPr="001928A9" w:rsidRDefault="00740A24" w:rsidP="0025742A">
            <w:pPr>
              <w:ind w:left="0"/>
              <w:jc w:val="center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(Winter)</w:t>
            </w:r>
          </w:p>
        </w:tc>
        <w:tc>
          <w:tcPr>
            <w:tcW w:w="5359" w:type="dxa"/>
            <w:gridSpan w:val="6"/>
          </w:tcPr>
          <w:p w:rsidR="00740A24" w:rsidRPr="001928A9" w:rsidRDefault="00740A24" w:rsidP="0025742A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Posición</w:t>
            </w:r>
          </w:p>
          <w:p w:rsidR="00740A24" w:rsidRPr="001928A9" w:rsidRDefault="00740A24" w:rsidP="0025742A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(Pell y Gregory)</w:t>
            </w:r>
          </w:p>
        </w:tc>
        <w:tc>
          <w:tcPr>
            <w:tcW w:w="2030" w:type="dxa"/>
            <w:gridSpan w:val="2"/>
            <w:vMerge w:val="restart"/>
          </w:tcPr>
          <w:p w:rsidR="00740A24" w:rsidRPr="001928A9" w:rsidRDefault="00740A24" w:rsidP="0025742A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Total</w:t>
            </w:r>
          </w:p>
        </w:tc>
      </w:tr>
      <w:tr w:rsidR="00740A24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</w:tcPr>
          <w:p w:rsidR="00740A24" w:rsidRPr="001928A9" w:rsidRDefault="00740A24" w:rsidP="0025742A">
            <w:pPr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955" w:type="dxa"/>
            <w:gridSpan w:val="2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A</w:t>
            </w:r>
          </w:p>
        </w:tc>
        <w:tc>
          <w:tcPr>
            <w:tcW w:w="1792" w:type="dxa"/>
            <w:gridSpan w:val="2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B</w:t>
            </w:r>
          </w:p>
        </w:tc>
        <w:tc>
          <w:tcPr>
            <w:tcW w:w="1612" w:type="dxa"/>
            <w:gridSpan w:val="2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C</w:t>
            </w:r>
          </w:p>
        </w:tc>
        <w:tc>
          <w:tcPr>
            <w:tcW w:w="2030" w:type="dxa"/>
            <w:gridSpan w:val="2"/>
            <w:vMerge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740A24" w:rsidRPr="001928A9" w:rsidTr="0025742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No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%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No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%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No</w:t>
            </w: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%</w:t>
            </w: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No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%</w:t>
            </w:r>
          </w:p>
        </w:tc>
      </w:tr>
      <w:tr w:rsidR="00740A24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Mesioangular</w:t>
            </w: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16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7,05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81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35,6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8</w:t>
            </w: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3,5</w:t>
            </w: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105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46,15</w:t>
            </w:r>
          </w:p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740A24" w:rsidRPr="001928A9" w:rsidTr="0025742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Horizontal</w:t>
            </w: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10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4,4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32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14,0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11</w:t>
            </w: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4,8</w:t>
            </w: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53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23, 2</w:t>
            </w:r>
          </w:p>
        </w:tc>
      </w:tr>
      <w:tr w:rsidR="00740A24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Vertical</w:t>
            </w: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9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4,0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24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10,5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33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14,5</w:t>
            </w:r>
          </w:p>
        </w:tc>
      </w:tr>
      <w:tr w:rsidR="00740A24" w:rsidRPr="001928A9" w:rsidTr="0025742A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Distoangular</w:t>
            </w: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10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4,4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12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5,2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22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9,6</w:t>
            </w:r>
          </w:p>
        </w:tc>
      </w:tr>
      <w:tr w:rsidR="00740A24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Linguoversión</w:t>
            </w: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0,4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1,8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</w:t>
            </w: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1,3</w:t>
            </w: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8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3,5</w:t>
            </w:r>
          </w:p>
        </w:tc>
      </w:tr>
      <w:tr w:rsidR="00740A24" w:rsidRPr="001928A9" w:rsidTr="0025742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Vestibuloversión</w:t>
            </w: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0,8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5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2,25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7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3,05</w:t>
            </w:r>
          </w:p>
        </w:tc>
      </w:tr>
      <w:tr w:rsidR="00740A24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</w:tcPr>
          <w:p w:rsidR="00740A24" w:rsidRPr="001928A9" w:rsidRDefault="00740A24" w:rsidP="0025742A">
            <w:pPr>
              <w:ind w:left="0"/>
              <w:jc w:val="both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Total</w:t>
            </w:r>
          </w:p>
        </w:tc>
        <w:tc>
          <w:tcPr>
            <w:tcW w:w="90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48</w:t>
            </w:r>
          </w:p>
        </w:tc>
        <w:tc>
          <w:tcPr>
            <w:tcW w:w="1053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21,05</w:t>
            </w:r>
          </w:p>
        </w:tc>
        <w:tc>
          <w:tcPr>
            <w:tcW w:w="787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158</w:t>
            </w:r>
          </w:p>
        </w:tc>
        <w:tc>
          <w:tcPr>
            <w:tcW w:w="1005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69,35</w:t>
            </w:r>
          </w:p>
        </w:tc>
        <w:tc>
          <w:tcPr>
            <w:tcW w:w="77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22</w:t>
            </w:r>
          </w:p>
        </w:tc>
        <w:tc>
          <w:tcPr>
            <w:tcW w:w="842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9,6</w:t>
            </w:r>
          </w:p>
        </w:tc>
        <w:tc>
          <w:tcPr>
            <w:tcW w:w="95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228</w:t>
            </w:r>
          </w:p>
        </w:tc>
        <w:tc>
          <w:tcPr>
            <w:tcW w:w="1080" w:type="dxa"/>
          </w:tcPr>
          <w:p w:rsidR="00740A24" w:rsidRPr="001928A9" w:rsidRDefault="00740A24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100</w:t>
            </w:r>
          </w:p>
        </w:tc>
      </w:tr>
    </w:tbl>
    <w:p w:rsidR="00740A24" w:rsidRPr="001928A9" w:rsidRDefault="00740A24" w:rsidP="00740A24">
      <w:pPr>
        <w:pStyle w:val="Descripcin"/>
        <w:spacing w:line="360" w:lineRule="auto"/>
        <w:ind w:left="0"/>
        <w:rPr>
          <w:rFonts w:cs="Times New Roman"/>
          <w:b w:val="0"/>
          <w:color w:val="auto"/>
          <w:sz w:val="20"/>
          <w:szCs w:val="20"/>
          <w:lang w:val="es-ES"/>
        </w:rPr>
      </w:pPr>
      <w:r w:rsidRPr="001928A9">
        <w:rPr>
          <w:rFonts w:cs="Times New Roman"/>
          <w:b w:val="0"/>
          <w:color w:val="auto"/>
          <w:sz w:val="20"/>
          <w:szCs w:val="20"/>
          <w:lang w:val="es-ES"/>
        </w:rPr>
        <w:t>Fuente: Historia clínica.</w:t>
      </w:r>
    </w:p>
    <w:p w:rsidR="00740A24" w:rsidRDefault="00740A24" w:rsidP="00EF2A73"/>
    <w:p w:rsidR="00740A24" w:rsidRDefault="00740A24" w:rsidP="00EF2A73"/>
    <w:p w:rsidR="000F31BC" w:rsidRPr="00642F84" w:rsidRDefault="007951E0" w:rsidP="007951E0">
      <w:pPr>
        <w:pStyle w:val="Textoindependiente"/>
        <w:ind w:left="0"/>
        <w:jc w:val="center"/>
        <w:rPr>
          <w:rFonts w:cs="Times New Roman"/>
          <w:b/>
          <w:szCs w:val="18"/>
          <w:lang w:val="es-ES"/>
        </w:rPr>
      </w:pPr>
      <w:r w:rsidRPr="001928A9">
        <w:rPr>
          <w:rFonts w:cs="Times New Roman"/>
          <w:b/>
          <w:szCs w:val="18"/>
          <w:lang w:val="es-ES"/>
        </w:rPr>
        <w:t xml:space="preserve">TABLA </w:t>
      </w:r>
      <w:r>
        <w:rPr>
          <w:rFonts w:cs="Times New Roman"/>
          <w:b/>
          <w:szCs w:val="18"/>
          <w:lang w:val="es-ES"/>
        </w:rPr>
        <w:t>2</w:t>
      </w:r>
      <w:r w:rsidRPr="001928A9">
        <w:rPr>
          <w:rFonts w:cs="Times New Roman"/>
          <w:b/>
          <w:szCs w:val="18"/>
          <w:lang w:val="es-ES"/>
        </w:rPr>
        <w:t xml:space="preserve">.  PACIENTES SEGÚN EDAD Y </w:t>
      </w:r>
      <w:r>
        <w:rPr>
          <w:rFonts w:cs="Times New Roman"/>
          <w:b/>
          <w:szCs w:val="18"/>
          <w:lang w:val="es-ES"/>
        </w:rPr>
        <w:t>GRADO DE DIFICULTAD OPERATORIA.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1190"/>
        <w:gridCol w:w="760"/>
        <w:gridCol w:w="810"/>
        <w:gridCol w:w="761"/>
        <w:gridCol w:w="810"/>
        <w:gridCol w:w="761"/>
        <w:gridCol w:w="810"/>
        <w:gridCol w:w="761"/>
        <w:gridCol w:w="810"/>
        <w:gridCol w:w="787"/>
        <w:gridCol w:w="810"/>
      </w:tblGrid>
      <w:tr w:rsidR="000F31BC" w:rsidRPr="001928A9" w:rsidTr="00257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:rsidR="000F31BC" w:rsidRPr="001928A9" w:rsidRDefault="000F31BC" w:rsidP="0025742A">
            <w:pPr>
              <w:ind w:left="0"/>
              <w:jc w:val="center"/>
              <w:rPr>
                <w:rFonts w:cs="Times New Roman"/>
                <w:b w:val="0"/>
                <w:szCs w:val="24"/>
              </w:rPr>
            </w:pPr>
            <w:r w:rsidRPr="001928A9">
              <w:rPr>
                <w:rFonts w:cs="Times New Roman"/>
                <w:b w:val="0"/>
                <w:szCs w:val="24"/>
              </w:rPr>
              <w:t>Dificultad operatoria</w:t>
            </w:r>
          </w:p>
        </w:tc>
        <w:tc>
          <w:tcPr>
            <w:tcW w:w="7348" w:type="dxa"/>
            <w:gridSpan w:val="8"/>
          </w:tcPr>
          <w:p w:rsidR="000F31BC" w:rsidRPr="001928A9" w:rsidRDefault="000F31BC" w:rsidP="0025742A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szCs w:val="24"/>
              </w:rPr>
            </w:pPr>
            <w:r w:rsidRPr="001928A9">
              <w:rPr>
                <w:rFonts w:eastAsia="Calibri" w:cs="Times New Roman"/>
                <w:b w:val="0"/>
                <w:szCs w:val="24"/>
              </w:rPr>
              <w:t>Edad (años)</w:t>
            </w:r>
          </w:p>
          <w:p w:rsidR="000F31BC" w:rsidRPr="001928A9" w:rsidRDefault="000F31BC" w:rsidP="0025742A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</w:tcPr>
          <w:p w:rsidR="000F31BC" w:rsidRPr="001928A9" w:rsidRDefault="000F31BC" w:rsidP="0025742A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1928A9">
              <w:rPr>
                <w:rFonts w:cs="Times New Roman"/>
                <w:b w:val="0"/>
                <w:szCs w:val="24"/>
              </w:rPr>
              <w:t>Total</w:t>
            </w:r>
          </w:p>
        </w:tc>
      </w:tr>
      <w:tr w:rsidR="000F31BC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0F31BC" w:rsidRPr="001928A9" w:rsidRDefault="000F31BC" w:rsidP="0025742A">
            <w:pPr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15-19</w:t>
            </w:r>
          </w:p>
        </w:tc>
        <w:tc>
          <w:tcPr>
            <w:tcW w:w="1837" w:type="dxa"/>
            <w:gridSpan w:val="2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20-25</w:t>
            </w:r>
          </w:p>
        </w:tc>
        <w:tc>
          <w:tcPr>
            <w:tcW w:w="1837" w:type="dxa"/>
            <w:gridSpan w:val="2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26-30</w:t>
            </w:r>
          </w:p>
        </w:tc>
        <w:tc>
          <w:tcPr>
            <w:tcW w:w="1837" w:type="dxa"/>
            <w:gridSpan w:val="2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+30</w:t>
            </w:r>
          </w:p>
        </w:tc>
        <w:tc>
          <w:tcPr>
            <w:tcW w:w="1838" w:type="dxa"/>
            <w:gridSpan w:val="2"/>
            <w:vMerge/>
          </w:tcPr>
          <w:p w:rsidR="000F31BC" w:rsidRPr="001928A9" w:rsidRDefault="000F31BC" w:rsidP="0025742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0F31BC" w:rsidRPr="001928A9" w:rsidTr="0025742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0F31BC" w:rsidRPr="001928A9" w:rsidRDefault="000F31BC" w:rsidP="0025742A">
            <w:pPr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No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%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No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%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No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%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No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%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No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%</w:t>
            </w:r>
          </w:p>
        </w:tc>
      </w:tr>
      <w:tr w:rsidR="000F31BC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both"/>
              <w:rPr>
                <w:rFonts w:cs="Times New Roman"/>
                <w:b w:val="0"/>
                <w:szCs w:val="24"/>
              </w:rPr>
            </w:pPr>
            <w:r w:rsidRPr="001928A9">
              <w:rPr>
                <w:rFonts w:cs="Times New Roman"/>
                <w:b w:val="0"/>
                <w:szCs w:val="24"/>
              </w:rPr>
              <w:t>Baja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14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10,4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14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10,4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8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6,0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0,7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37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27,5</w:t>
            </w:r>
          </w:p>
        </w:tc>
      </w:tr>
      <w:tr w:rsidR="000F31BC" w:rsidRPr="001928A9" w:rsidTr="0025742A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both"/>
              <w:rPr>
                <w:rFonts w:cs="Times New Roman"/>
                <w:b w:val="0"/>
                <w:szCs w:val="24"/>
              </w:rPr>
            </w:pPr>
            <w:r w:rsidRPr="001928A9">
              <w:rPr>
                <w:rFonts w:cs="Times New Roman"/>
                <w:b w:val="0"/>
                <w:szCs w:val="24"/>
              </w:rPr>
              <w:t>Media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5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3,7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25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18,6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27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20,1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5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3,7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62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46,1</w:t>
            </w:r>
          </w:p>
        </w:tc>
      </w:tr>
      <w:tr w:rsidR="000F31BC" w:rsidRPr="001928A9" w:rsidTr="00257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both"/>
              <w:rPr>
                <w:rFonts w:cs="Times New Roman"/>
                <w:b w:val="0"/>
                <w:szCs w:val="24"/>
              </w:rPr>
            </w:pPr>
            <w:r w:rsidRPr="001928A9">
              <w:rPr>
                <w:rFonts w:cs="Times New Roman"/>
                <w:b w:val="0"/>
                <w:szCs w:val="24"/>
              </w:rPr>
              <w:t>Alta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12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9,1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8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6,0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15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11,3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35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928A9">
              <w:rPr>
                <w:rFonts w:cs="Times New Roman"/>
                <w:szCs w:val="24"/>
              </w:rPr>
              <w:t>26,4</w:t>
            </w:r>
          </w:p>
        </w:tc>
      </w:tr>
      <w:tr w:rsidR="000F31BC" w:rsidRPr="001928A9" w:rsidTr="0025742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both"/>
              <w:rPr>
                <w:rFonts w:cs="Times New Roman"/>
                <w:b w:val="0"/>
                <w:szCs w:val="24"/>
              </w:rPr>
            </w:pPr>
            <w:r w:rsidRPr="001928A9">
              <w:rPr>
                <w:rFonts w:cs="Times New Roman"/>
                <w:b w:val="0"/>
                <w:szCs w:val="24"/>
              </w:rPr>
              <w:t xml:space="preserve">Total 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19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14,1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51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38,1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43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32,1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21</w:t>
            </w:r>
          </w:p>
        </w:tc>
        <w:tc>
          <w:tcPr>
            <w:tcW w:w="918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15,7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134</w:t>
            </w:r>
          </w:p>
        </w:tc>
        <w:tc>
          <w:tcPr>
            <w:tcW w:w="919" w:type="dxa"/>
          </w:tcPr>
          <w:p w:rsidR="000F31BC" w:rsidRPr="001928A9" w:rsidRDefault="000F31BC" w:rsidP="0025742A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Cs w:val="24"/>
              </w:rPr>
            </w:pPr>
            <w:r w:rsidRPr="001928A9">
              <w:rPr>
                <w:rFonts w:eastAsia="Calibri" w:cs="Times New Roman"/>
                <w:b/>
                <w:szCs w:val="24"/>
              </w:rPr>
              <w:t>100</w:t>
            </w:r>
          </w:p>
        </w:tc>
      </w:tr>
    </w:tbl>
    <w:p w:rsidR="000F31BC" w:rsidRDefault="000F31BC" w:rsidP="000F31BC">
      <w:pPr>
        <w:pStyle w:val="Descripcin"/>
        <w:spacing w:line="276" w:lineRule="auto"/>
        <w:ind w:left="0"/>
        <w:jc w:val="both"/>
        <w:rPr>
          <w:rFonts w:ascii="Arial" w:hAnsi="Arial" w:cs="Arial"/>
          <w:b w:val="0"/>
          <w:color w:val="auto"/>
          <w:sz w:val="20"/>
          <w:lang w:val="es-ES"/>
        </w:rPr>
      </w:pPr>
      <w:r w:rsidRPr="001928A9">
        <w:rPr>
          <w:rFonts w:ascii="Arial" w:hAnsi="Arial" w:cs="Arial"/>
          <w:b w:val="0"/>
          <w:color w:val="auto"/>
          <w:sz w:val="20"/>
          <w:lang w:val="es-ES"/>
        </w:rPr>
        <w:t>Fuente: Historia clínica.</w:t>
      </w:r>
    </w:p>
    <w:p w:rsidR="000F31BC" w:rsidRDefault="000F31BC" w:rsidP="000F31BC">
      <w:pPr>
        <w:rPr>
          <w:lang w:val="es-ES"/>
        </w:rPr>
      </w:pPr>
    </w:p>
    <w:p w:rsidR="006E673C" w:rsidRPr="00531B6E" w:rsidRDefault="007951E0" w:rsidP="007951E0">
      <w:pPr>
        <w:pStyle w:val="Textoindependiente"/>
        <w:ind w:left="0"/>
        <w:jc w:val="center"/>
        <w:rPr>
          <w:rFonts w:cs="Times New Roman"/>
          <w:b/>
          <w:szCs w:val="24"/>
          <w:lang w:val="es-ES"/>
        </w:rPr>
      </w:pPr>
      <w:r>
        <w:rPr>
          <w:rFonts w:cs="Times New Roman"/>
          <w:b/>
          <w:szCs w:val="24"/>
          <w:lang w:val="es-ES"/>
        </w:rPr>
        <w:lastRenderedPageBreak/>
        <w:t>FIGURA 1</w:t>
      </w:r>
      <w:r w:rsidR="006E673C" w:rsidRPr="00531B6E">
        <w:rPr>
          <w:rFonts w:cs="Times New Roman"/>
          <w:b/>
          <w:szCs w:val="24"/>
          <w:lang w:val="es-ES"/>
        </w:rPr>
        <w:t>. RADIOGRAFÍA PANORÁMICA DE TERCER MOLAR INFERIOR DERECHO.</w:t>
      </w:r>
    </w:p>
    <w:p w:rsidR="006E673C" w:rsidRDefault="006E673C" w:rsidP="006E673C">
      <w:pPr>
        <w:pStyle w:val="Textoindependiente"/>
        <w:ind w:left="0" w:firstLine="709"/>
        <w:rPr>
          <w:rFonts w:cs="Times New Roman"/>
          <w:szCs w:val="24"/>
          <w:lang w:val="es-ES"/>
        </w:rPr>
      </w:pPr>
      <w:r w:rsidRPr="00CF1918">
        <w:rPr>
          <w:rFonts w:cs="Times New Roman"/>
          <w:noProof/>
          <w:szCs w:val="24"/>
          <w:lang w:eastAsia="es-EC"/>
        </w:rPr>
        <w:drawing>
          <wp:inline distT="0" distB="0" distL="0" distR="0" wp14:anchorId="13AC8557" wp14:editId="5C84192B">
            <wp:extent cx="1671788" cy="1375984"/>
            <wp:effectExtent l="0" t="0" r="5080" b="0"/>
            <wp:docPr id="4" name="Imagen 4" descr="C:\Users\PC-USER\Desktop\publicacion  3ero usgp\fotos rx\Sadyajaris Centeno Perez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USER\Desktop\publicacion  3ero usgp\fotos rx\Sadyajaris Centeno Perez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7" t="47787" r="68194" b="19767"/>
                    <a:stretch/>
                  </pic:blipFill>
                  <pic:spPr bwMode="auto">
                    <a:xfrm>
                      <a:off x="0" y="0"/>
                      <a:ext cx="1803555" cy="148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1918">
        <w:rPr>
          <w:rFonts w:cs="Times New Roman"/>
          <w:noProof/>
          <w:szCs w:val="24"/>
          <w:lang w:eastAsia="es-EC"/>
        </w:rPr>
        <w:drawing>
          <wp:inline distT="0" distB="0" distL="0" distR="0" wp14:anchorId="52C67A29" wp14:editId="2349542F">
            <wp:extent cx="1614544" cy="1378302"/>
            <wp:effectExtent l="0" t="0" r="5080" b="0"/>
            <wp:docPr id="6" name="Imagen 6" descr="C:\Users\PC-USER\Desktop\publicacion  3ero usgp\fotos rx\PANORAMICA  Juan M, Matos V.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USER\Desktop\publicacion  3ero usgp\fotos rx\PANORAMICA  Juan M, Matos V.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7" t="43468" r="69659" b="23917"/>
                    <a:stretch/>
                  </pic:blipFill>
                  <pic:spPr bwMode="auto">
                    <a:xfrm>
                      <a:off x="0" y="0"/>
                      <a:ext cx="1667232" cy="14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1918">
        <w:rPr>
          <w:rFonts w:cs="Times New Roman"/>
          <w:noProof/>
          <w:szCs w:val="24"/>
          <w:lang w:eastAsia="es-EC"/>
        </w:rPr>
        <w:drawing>
          <wp:inline distT="0" distB="0" distL="0" distR="0" wp14:anchorId="4F2F4805" wp14:editId="63EAC374">
            <wp:extent cx="1826825" cy="1383488"/>
            <wp:effectExtent l="0" t="0" r="2540" b="7620"/>
            <wp:docPr id="8" name="Imagen 8" descr="C:\Users\PC-USER\Desktop\publicacion  3ero usgp\fotos rx\IMG-201704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USER\Desktop\publicacion  3ero usgp\fotos rx\IMG-20170402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6" t="48768" r="65245" b="16860"/>
                    <a:stretch/>
                  </pic:blipFill>
                  <pic:spPr bwMode="auto">
                    <a:xfrm>
                      <a:off x="0" y="0"/>
                      <a:ext cx="1915129" cy="145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673C" w:rsidRPr="00531B6E" w:rsidRDefault="006E673C" w:rsidP="006E673C">
      <w:pPr>
        <w:rPr>
          <w:sz w:val="20"/>
          <w:lang w:val="es-ES"/>
        </w:rPr>
      </w:pPr>
      <w:r w:rsidRPr="00531B6E">
        <w:rPr>
          <w:sz w:val="20"/>
          <w:lang w:val="es-ES"/>
        </w:rPr>
        <w:t>La imagen muestra los terceros molares inferiores en pacientes de 15, 17 y 24 años respectivamente, angulación mesioangular y posición B, en los que a medida que aumenta la formación de la raíz se evidencia mayor daño en el segundo molar y aproximación al conducto dentario inferior.</w:t>
      </w:r>
    </w:p>
    <w:p w:rsidR="005F73E9" w:rsidRPr="00EF2A73" w:rsidRDefault="005F73E9" w:rsidP="00EF2A73">
      <w:pPr>
        <w:rPr>
          <w:lang w:val="es-ES"/>
        </w:rPr>
      </w:pPr>
    </w:p>
    <w:sectPr w:rsidR="005F73E9" w:rsidRPr="00EF2A73" w:rsidSect="00EF2A7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5A"/>
    <w:rsid w:val="00043F38"/>
    <w:rsid w:val="000F31BC"/>
    <w:rsid w:val="002D60E2"/>
    <w:rsid w:val="005F73E9"/>
    <w:rsid w:val="006E673C"/>
    <w:rsid w:val="00740A24"/>
    <w:rsid w:val="007875E7"/>
    <w:rsid w:val="007951E0"/>
    <w:rsid w:val="00934B62"/>
    <w:rsid w:val="00984443"/>
    <w:rsid w:val="00C23F5A"/>
    <w:rsid w:val="00EF2A73"/>
    <w:rsid w:val="00F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FA6E"/>
  <w15:chartTrackingRefBased/>
  <w15:docId w15:val="{1CBABD74-8695-44CB-B8A8-2A6B637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5A"/>
    <w:pPr>
      <w:spacing w:after="200" w:line="360" w:lineRule="auto"/>
      <w:ind w:left="964"/>
      <w:contextualSpacing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C23F5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C23F5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23F5A"/>
    <w:rPr>
      <w:rFonts w:ascii="Times New Roman" w:hAnsi="Times New Roman"/>
      <w:sz w:val="24"/>
    </w:rPr>
  </w:style>
  <w:style w:type="table" w:styleId="Tablanormal4">
    <w:name w:val="Plain Table 4"/>
    <w:basedOn w:val="Tablanormal"/>
    <w:uiPriority w:val="44"/>
    <w:rsid w:val="00C23F5A"/>
    <w:pPr>
      <w:spacing w:after="0" w:line="240" w:lineRule="auto"/>
    </w:pPr>
    <w:rPr>
      <w:lang w:val="es-ES"/>
    </w:rPr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043F38"/>
    <w:pPr>
      <w:spacing w:before="100" w:beforeAutospacing="1" w:after="100" w:afterAutospacing="1" w:line="240" w:lineRule="auto"/>
      <w:ind w:left="0"/>
      <w:contextualSpacing w:val="0"/>
    </w:pPr>
    <w:rPr>
      <w:rFonts w:eastAsia="Times New Roman" w:cs="Times New Roman"/>
      <w:szCs w:val="24"/>
      <w:lang w:eastAsia="es-EC"/>
    </w:rPr>
  </w:style>
  <w:style w:type="character" w:styleId="Hipervnculo">
    <w:name w:val="Hyperlink"/>
    <w:basedOn w:val="Fuentedeprrafopredeter"/>
    <w:uiPriority w:val="99"/>
    <w:semiHidden/>
    <w:unhideWhenUsed/>
    <w:rsid w:val="00043F38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43F38"/>
    <w:pPr>
      <w:pBdr>
        <w:bottom w:val="single" w:sz="6" w:space="1" w:color="auto"/>
      </w:pBdr>
      <w:spacing w:after="0" w:line="240" w:lineRule="auto"/>
      <w:ind w:left="0"/>
      <w:contextualSpacing w:val="0"/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43F38"/>
    <w:rPr>
      <w:rFonts w:ascii="Arial" w:eastAsia="Times New Roman" w:hAnsi="Arial" w:cs="Arial"/>
      <w:vanish/>
      <w:sz w:val="16"/>
      <w:szCs w:val="16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PC-USER</cp:lastModifiedBy>
  <cp:revision>11</cp:revision>
  <dcterms:created xsi:type="dcterms:W3CDTF">2020-04-18T04:52:00Z</dcterms:created>
  <dcterms:modified xsi:type="dcterms:W3CDTF">2020-04-19T21:01:00Z</dcterms:modified>
</cp:coreProperties>
</file>